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C437" w14:textId="045789A1" w:rsidR="00C6533B" w:rsidRP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  <w:r w:rsidRPr="00C6533B">
        <w:rPr>
          <w:rFonts w:ascii="Tahoma" w:hAnsi="Tahoma" w:cs="Tahoma"/>
          <w:b/>
          <w:bCs/>
        </w:rPr>
        <w:t xml:space="preserve">Nové volby do zastupitelstva obce Sedlečko u </w:t>
      </w:r>
      <w:proofErr w:type="spellStart"/>
      <w:r w:rsidRPr="00C6533B">
        <w:rPr>
          <w:rFonts w:ascii="Tahoma" w:hAnsi="Tahoma" w:cs="Tahoma"/>
          <w:b/>
          <w:bCs/>
        </w:rPr>
        <w:t>Soběslavě</w:t>
      </w:r>
      <w:proofErr w:type="spellEnd"/>
      <w:r w:rsidRPr="00C6533B">
        <w:rPr>
          <w:rFonts w:ascii="Tahoma" w:hAnsi="Tahoma" w:cs="Tahoma"/>
          <w:b/>
          <w:bCs/>
        </w:rPr>
        <w:t xml:space="preserve"> konané dne 18. září 2021</w:t>
      </w:r>
    </w:p>
    <w:p w14:paraId="57E9053A" w14:textId="77777777" w:rsidR="00C6533B" w:rsidRPr="00C6533B" w:rsidRDefault="00C6533B" w:rsidP="00C6533B">
      <w:pPr>
        <w:pStyle w:val="Bezmezer"/>
        <w:rPr>
          <w:rFonts w:ascii="Tahoma" w:hAnsi="Tahoma" w:cs="Tahoma"/>
          <w:b/>
          <w:bCs/>
        </w:rPr>
      </w:pPr>
    </w:p>
    <w:p w14:paraId="43BE6B8F" w14:textId="232FD59B" w:rsid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</w:p>
    <w:p w14:paraId="51512C79" w14:textId="322410E6" w:rsid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</w:p>
    <w:p w14:paraId="2CA91375" w14:textId="6D5C496A" w:rsid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</w:p>
    <w:p w14:paraId="08796684" w14:textId="77777777" w:rsid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</w:p>
    <w:p w14:paraId="298FAF33" w14:textId="77777777" w:rsid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</w:p>
    <w:p w14:paraId="261CCBE9" w14:textId="0969A373" w:rsidR="00A83A41" w:rsidRPr="00C6533B" w:rsidRDefault="00C6533B" w:rsidP="00C6533B">
      <w:pPr>
        <w:pStyle w:val="Bezmezer"/>
        <w:jc w:val="center"/>
        <w:rPr>
          <w:rFonts w:ascii="Tahoma" w:hAnsi="Tahoma" w:cs="Tahoma"/>
          <w:b/>
          <w:bCs/>
          <w:sz w:val="28"/>
          <w:szCs w:val="28"/>
        </w:rPr>
      </w:pPr>
      <w:r w:rsidRPr="00C6533B">
        <w:rPr>
          <w:rFonts w:ascii="Tahoma" w:hAnsi="Tahoma" w:cs="Tahoma"/>
          <w:b/>
          <w:bCs/>
          <w:sz w:val="28"/>
          <w:szCs w:val="28"/>
        </w:rPr>
        <w:t>TELEFONNÍ SPOJENÍ DO VOLEBNÍ MÍSTNOSTI</w:t>
      </w:r>
    </w:p>
    <w:p w14:paraId="34B01CF7" w14:textId="6353ED52" w:rsid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</w:p>
    <w:p w14:paraId="25C44878" w14:textId="324ECD1A" w:rsid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</w:p>
    <w:p w14:paraId="141F3FA1" w14:textId="77777777" w:rsid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</w:p>
    <w:p w14:paraId="4E3F5F02" w14:textId="702CB2DB" w:rsid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546"/>
      </w:tblGrid>
      <w:tr w:rsidR="00C6533B" w14:paraId="7D337564" w14:textId="77777777" w:rsidTr="00C6533B">
        <w:trPr>
          <w:trHeight w:val="1121"/>
        </w:trPr>
        <w:tc>
          <w:tcPr>
            <w:tcW w:w="2830" w:type="dxa"/>
          </w:tcPr>
          <w:p w14:paraId="64ED717D" w14:textId="77777777" w:rsidR="00C6533B" w:rsidRDefault="00C6533B" w:rsidP="00C6533B">
            <w:pPr>
              <w:pStyle w:val="Bezmezer"/>
              <w:jc w:val="center"/>
              <w:rPr>
                <w:rFonts w:ascii="Tahoma" w:hAnsi="Tahoma" w:cs="Tahoma"/>
                <w:b/>
                <w:bCs/>
              </w:rPr>
            </w:pPr>
          </w:p>
          <w:p w14:paraId="220CC21B" w14:textId="5CF14A1E" w:rsidR="00C6533B" w:rsidRDefault="00C6533B" w:rsidP="00C6533B">
            <w:pPr>
              <w:pStyle w:val="Bezmezer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OBEC</w:t>
            </w:r>
          </w:p>
        </w:tc>
        <w:tc>
          <w:tcPr>
            <w:tcW w:w="3686" w:type="dxa"/>
          </w:tcPr>
          <w:p w14:paraId="7FCD3FD0" w14:textId="77777777" w:rsidR="00C6533B" w:rsidRDefault="00C6533B" w:rsidP="00C6533B">
            <w:pPr>
              <w:pStyle w:val="Bezmezer"/>
              <w:jc w:val="center"/>
              <w:rPr>
                <w:rFonts w:ascii="Tahoma" w:hAnsi="Tahoma" w:cs="Tahoma"/>
                <w:b/>
                <w:bCs/>
              </w:rPr>
            </w:pPr>
          </w:p>
          <w:p w14:paraId="5E7F595A" w14:textId="55F75DB4" w:rsidR="00C6533B" w:rsidRDefault="00C6533B" w:rsidP="00C6533B">
            <w:pPr>
              <w:pStyle w:val="Bezmezer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ADRESA VOLENÍ MÍSTNOSTI</w:t>
            </w:r>
          </w:p>
        </w:tc>
        <w:tc>
          <w:tcPr>
            <w:tcW w:w="2546" w:type="dxa"/>
          </w:tcPr>
          <w:p w14:paraId="6B9CEBCA" w14:textId="77777777" w:rsidR="00C6533B" w:rsidRDefault="00C6533B" w:rsidP="00C6533B">
            <w:pPr>
              <w:pStyle w:val="Bezmezer"/>
              <w:jc w:val="center"/>
              <w:rPr>
                <w:rFonts w:ascii="Tahoma" w:hAnsi="Tahoma" w:cs="Tahoma"/>
                <w:b/>
                <w:bCs/>
              </w:rPr>
            </w:pPr>
          </w:p>
          <w:p w14:paraId="5693BFD7" w14:textId="69F73C4F" w:rsidR="00C6533B" w:rsidRDefault="00C6533B" w:rsidP="00C6533B">
            <w:pPr>
              <w:pStyle w:val="Bezmezer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TELEFONNÍ SPOJENÍ DO VOLEBNÍ MÍSTNOSTI</w:t>
            </w:r>
          </w:p>
        </w:tc>
      </w:tr>
      <w:tr w:rsidR="00C6533B" w14:paraId="7A69327B" w14:textId="77777777" w:rsidTr="00C6533B">
        <w:trPr>
          <w:trHeight w:val="1137"/>
        </w:trPr>
        <w:tc>
          <w:tcPr>
            <w:tcW w:w="2830" w:type="dxa"/>
          </w:tcPr>
          <w:p w14:paraId="0259A379" w14:textId="77777777" w:rsidR="00C6533B" w:rsidRDefault="00C6533B" w:rsidP="00C6533B">
            <w:pPr>
              <w:pStyle w:val="Bezmezer"/>
              <w:rPr>
                <w:rFonts w:ascii="Tahoma" w:hAnsi="Tahoma" w:cs="Tahoma"/>
                <w:b/>
                <w:bCs/>
              </w:rPr>
            </w:pPr>
          </w:p>
          <w:p w14:paraId="3A2B78D0" w14:textId="0C7B5AC4" w:rsidR="00C6533B" w:rsidRPr="00C6533B" w:rsidRDefault="00C6533B" w:rsidP="00C6533B">
            <w:pPr>
              <w:pStyle w:val="Bezmezer"/>
              <w:rPr>
                <w:rFonts w:ascii="Tahoma" w:hAnsi="Tahoma" w:cs="Tahoma"/>
              </w:rPr>
            </w:pPr>
            <w:r w:rsidRPr="00C6533B">
              <w:rPr>
                <w:rFonts w:ascii="Tahoma" w:hAnsi="Tahoma" w:cs="Tahoma"/>
              </w:rPr>
              <w:t>SEDLEČKO U SOBĚSLAV</w:t>
            </w:r>
            <w:r>
              <w:rPr>
                <w:rFonts w:ascii="Tahoma" w:hAnsi="Tahoma" w:cs="Tahoma"/>
              </w:rPr>
              <w:t>Ě</w:t>
            </w:r>
          </w:p>
        </w:tc>
        <w:tc>
          <w:tcPr>
            <w:tcW w:w="3686" w:type="dxa"/>
          </w:tcPr>
          <w:p w14:paraId="1DF3B12A" w14:textId="77777777" w:rsidR="00C6533B" w:rsidRDefault="00C6533B" w:rsidP="00C6533B">
            <w:pPr>
              <w:pStyle w:val="Bezmezer"/>
              <w:jc w:val="center"/>
              <w:rPr>
                <w:rFonts w:ascii="Tahoma" w:hAnsi="Tahoma" w:cs="Tahoma"/>
                <w:b/>
                <w:bCs/>
              </w:rPr>
            </w:pPr>
          </w:p>
          <w:p w14:paraId="03372688" w14:textId="77777777" w:rsidR="00C6533B" w:rsidRDefault="00C6533B" w:rsidP="00C6533B">
            <w:pPr>
              <w:pStyle w:val="Bezmezer"/>
              <w:rPr>
                <w:rFonts w:ascii="Tahoma" w:hAnsi="Tahoma" w:cs="Tahoma"/>
              </w:rPr>
            </w:pPr>
            <w:r w:rsidRPr="00C6533B">
              <w:rPr>
                <w:rFonts w:ascii="Tahoma" w:hAnsi="Tahoma" w:cs="Tahoma"/>
              </w:rPr>
              <w:t xml:space="preserve">Sedlečko u </w:t>
            </w:r>
            <w:proofErr w:type="spellStart"/>
            <w:r w:rsidRPr="00C6533B">
              <w:rPr>
                <w:rFonts w:ascii="Tahoma" w:hAnsi="Tahoma" w:cs="Tahoma"/>
              </w:rPr>
              <w:t>Soběslavě</w:t>
            </w:r>
            <w:proofErr w:type="spellEnd"/>
            <w:r>
              <w:rPr>
                <w:rFonts w:ascii="Tahoma" w:hAnsi="Tahoma" w:cs="Tahoma"/>
              </w:rPr>
              <w:t xml:space="preserve"> č. 48 </w:t>
            </w:r>
          </w:p>
          <w:p w14:paraId="30C6843A" w14:textId="5DE70852" w:rsidR="00C6533B" w:rsidRPr="00C6533B" w:rsidRDefault="00C6533B" w:rsidP="00C6533B">
            <w:pPr>
              <w:pStyle w:val="Bezmez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(zasedací místnost OÚ)</w:t>
            </w:r>
          </w:p>
        </w:tc>
        <w:tc>
          <w:tcPr>
            <w:tcW w:w="2546" w:type="dxa"/>
          </w:tcPr>
          <w:p w14:paraId="3B822CD9" w14:textId="77777777" w:rsidR="00C6533B" w:rsidRDefault="00C6533B" w:rsidP="00C6533B">
            <w:pPr>
              <w:pStyle w:val="Bezmezer"/>
              <w:jc w:val="center"/>
              <w:rPr>
                <w:rFonts w:ascii="Tahoma" w:hAnsi="Tahoma" w:cs="Tahoma"/>
                <w:b/>
                <w:bCs/>
              </w:rPr>
            </w:pPr>
          </w:p>
          <w:p w14:paraId="4ACB758B" w14:textId="26EB775C" w:rsidR="00C6533B" w:rsidRPr="00C6533B" w:rsidRDefault="00C6533B" w:rsidP="00C6533B">
            <w:pPr>
              <w:pStyle w:val="Bezmezer"/>
              <w:jc w:val="center"/>
              <w:rPr>
                <w:rFonts w:ascii="Tahoma" w:hAnsi="Tahoma" w:cs="Tahoma"/>
              </w:rPr>
            </w:pPr>
            <w:r w:rsidRPr="00C6533B">
              <w:rPr>
                <w:rFonts w:ascii="Tahoma" w:hAnsi="Tahoma" w:cs="Tahoma"/>
              </w:rPr>
              <w:t>604</w:t>
            </w:r>
            <w:r w:rsidRPr="00C6533B">
              <w:rPr>
                <w:rFonts w:ascii="Tahoma" w:hAnsi="Tahoma" w:cs="Tahoma"/>
              </w:rPr>
              <w:t> </w:t>
            </w:r>
            <w:r w:rsidRPr="00C6533B">
              <w:rPr>
                <w:rFonts w:ascii="Tahoma" w:hAnsi="Tahoma" w:cs="Tahoma"/>
              </w:rPr>
              <w:t>355</w:t>
            </w:r>
            <w:r w:rsidRPr="00C6533B">
              <w:rPr>
                <w:rFonts w:ascii="Tahoma" w:hAnsi="Tahoma" w:cs="Tahoma"/>
              </w:rPr>
              <w:t xml:space="preserve"> </w:t>
            </w:r>
            <w:r w:rsidRPr="00C6533B">
              <w:rPr>
                <w:rFonts w:ascii="Tahoma" w:hAnsi="Tahoma" w:cs="Tahoma"/>
              </w:rPr>
              <w:t>887</w:t>
            </w:r>
          </w:p>
        </w:tc>
      </w:tr>
    </w:tbl>
    <w:p w14:paraId="7DD6614F" w14:textId="77777777" w:rsidR="00C6533B" w:rsidRPr="00C6533B" w:rsidRDefault="00C6533B" w:rsidP="00C6533B">
      <w:pPr>
        <w:pStyle w:val="Bezmezer"/>
        <w:jc w:val="center"/>
        <w:rPr>
          <w:rFonts w:ascii="Tahoma" w:hAnsi="Tahoma" w:cs="Tahoma"/>
          <w:b/>
          <w:bCs/>
        </w:rPr>
      </w:pPr>
    </w:p>
    <w:sectPr w:rsidR="00C6533B" w:rsidRPr="00C6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3B"/>
    <w:rsid w:val="00A83A41"/>
    <w:rsid w:val="00C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BC5F"/>
  <w15:chartTrackingRefBased/>
  <w15:docId w15:val="{3DA7CC5A-C081-4257-B944-43B9872E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533B"/>
    <w:pPr>
      <w:spacing w:after="0" w:line="240" w:lineRule="auto"/>
    </w:pPr>
  </w:style>
  <w:style w:type="table" w:styleId="Mkatabulky">
    <w:name w:val="Table Grid"/>
    <w:basedOn w:val="Normlntabulka"/>
    <w:uiPriority w:val="39"/>
    <w:rsid w:val="00C6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849C-29D8-4505-B22D-E0C51E3C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Karvánková Alena</cp:lastModifiedBy>
  <cp:revision>1</cp:revision>
  <dcterms:created xsi:type="dcterms:W3CDTF">2021-09-13T04:52:00Z</dcterms:created>
  <dcterms:modified xsi:type="dcterms:W3CDTF">2021-09-13T05:04:00Z</dcterms:modified>
</cp:coreProperties>
</file>