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E0" w:rsidRDefault="005535E0" w:rsidP="005535E0">
      <w:pPr>
        <w:pStyle w:val="Zkladnodstavec"/>
        <w:rPr>
          <w:rFonts w:ascii="Arial" w:hAnsi="Arial" w:cs="Arial"/>
          <w:sz w:val="22"/>
        </w:rPr>
      </w:pPr>
    </w:p>
    <w:p w:rsidR="005535E0" w:rsidRPr="003544E5" w:rsidRDefault="005535E0" w:rsidP="005535E0">
      <w:pPr>
        <w:pStyle w:val="Nadpis1"/>
        <w:numPr>
          <w:ilvl w:val="0"/>
          <w:numId w:val="0"/>
        </w:numPr>
        <w:ind w:left="1080"/>
        <w:rPr>
          <w:rFonts w:ascii="Arial" w:hAnsi="Arial" w:cs="Arial"/>
          <w:sz w:val="32"/>
        </w:rPr>
      </w:pPr>
      <w:r w:rsidRPr="003544E5">
        <w:rPr>
          <w:rFonts w:ascii="Arial" w:hAnsi="Arial" w:cs="Arial"/>
          <w:sz w:val="32"/>
        </w:rPr>
        <w:t>PRACOVNÍ PLÁN BRJK NA ROK 201</w:t>
      </w:r>
      <w:r>
        <w:rPr>
          <w:rFonts w:ascii="Arial" w:hAnsi="Arial" w:cs="Arial"/>
          <w:sz w:val="32"/>
        </w:rPr>
        <w:t>9</w:t>
      </w:r>
    </w:p>
    <w:p w:rsidR="005535E0" w:rsidRPr="00973A26" w:rsidRDefault="005535E0" w:rsidP="005535E0"/>
    <w:p w:rsidR="005535E0" w:rsidRDefault="005535E0" w:rsidP="00553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březen 2019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6809"/>
        <w:gridCol w:w="1979"/>
      </w:tblGrid>
      <w:tr w:rsidR="005535E0" w:rsidTr="00F33F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E0" w:rsidRDefault="005535E0" w:rsidP="00F33F89">
            <w:pPr>
              <w:tabs>
                <w:tab w:val="left" w:pos="63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tabs>
                <w:tab w:val="left" w:pos="6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Plán provedení cvičení ZÓNA 2019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</w:tc>
      </w:tr>
      <w:tr w:rsidR="005535E0" w:rsidTr="00F33F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tabs>
                <w:tab w:val="left" w:pos="634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Aktualizace VHP JETE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HZS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</w:tr>
      <w:tr w:rsidR="005535E0" w:rsidTr="00F33F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tabs>
                <w:tab w:val="left" w:pos="634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Informace o plnění „Dohody o strategické součinnosti“ uzavřené mezi ČEZ, a.s., MV-GŘ HZS ČR, HZS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JmK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HZS kraje Vy a HZS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JčK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v roce 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HZS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</w:tr>
      <w:tr w:rsidR="005535E0" w:rsidTr="00F33F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tabs>
                <w:tab w:val="left" w:pos="6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Aktualizace části B-3 Krizového plánu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aktualizace 3.3.2. Regulace dodávek pitné vody a nové regulační opatření 3.3.1.2 Regulace prodeje zboží v obchodní síti - PHM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</w:tc>
      </w:tr>
      <w:tr w:rsidR="005535E0" w:rsidTr="00F33F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tabs>
                <w:tab w:val="left" w:pos="6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Připravenost AČR k plnění úkolů při mimořádných a krizových situacích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KVV</w:t>
            </w:r>
          </w:p>
        </w:tc>
      </w:tr>
      <w:tr w:rsidR="005535E0" w:rsidTr="00F33F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tabs>
                <w:tab w:val="left" w:pos="634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Cvičení </w:t>
            </w:r>
            <w:r w:rsidRPr="00FD4A77">
              <w:rPr>
                <w:rFonts w:ascii="Arial" w:hAnsi="Arial" w:cs="Arial"/>
              </w:rPr>
              <w:t>SAFEGUARD TEMELÍN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(informace)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KVV </w:t>
            </w:r>
          </w:p>
        </w:tc>
      </w:tr>
      <w:tr w:rsidR="005535E0" w:rsidTr="00F33F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tabs>
                <w:tab w:val="left" w:pos="634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Opatření k řešení kůrovcové kalamity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KÚ/vedoucí OZZL</w:t>
            </w:r>
          </w:p>
        </w:tc>
      </w:tr>
      <w:tr w:rsidR="005535E0" w:rsidTr="00F33F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tabs>
                <w:tab w:val="left" w:pos="634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Činnosti PČR v r. 2018 v oblasti veřejného pořádku a bezpečnosti (informace)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KŘP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</w:tr>
      <w:tr w:rsidR="005535E0" w:rsidTr="00F33F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E0" w:rsidRDefault="005535E0" w:rsidP="00F33F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Různé: aktuální záležitosti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E0" w:rsidRDefault="005535E0" w:rsidP="00F33F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červen 2019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840"/>
        <w:gridCol w:w="1980"/>
      </w:tblGrid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Cvičení ZÓNA 2019 - provedení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Aktualizace Dílčího plánu obrany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Nelegální migrace (informace)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KŘP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 zpracování podkladů pro Plány ochrany území pod vodními díly III. kategorie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(informace)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KÚ/ vedoucí OZZL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Informace k problematice firmy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Tomegas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kontroly v r. 2018</w:t>
            </w: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KÚ/ vedoucí OZZL</w:t>
            </w: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HZS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zabezpečení složek IZS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ředitelé složek IZS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E0" w:rsidRDefault="005535E0" w:rsidP="00F33F89">
            <w:pPr>
              <w:pStyle w:val="Odstavecseseznamem"/>
              <w:ind w:left="67"/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Aktuální nákazová situace v chovech zvířat v EU a ČR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E0" w:rsidRDefault="005535E0" w:rsidP="00F33F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KVS při SVS 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Různé: aktuální záležitosti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listopad 2019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840"/>
        <w:gridCol w:w="1980"/>
      </w:tblGrid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Vyhodnocení cvičení složek IZS a orgánů KŘ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 r. 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Vyhodnocení cvičení ZÓNA 2019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Vyhodnocení kontrolní činnosti dle zákona č. 240/2000 Sb. </w:t>
            </w:r>
            <w:r>
              <w:rPr>
                <w:rFonts w:ascii="Arial" w:hAnsi="Arial" w:cs="Arial"/>
                <w:sz w:val="22"/>
                <w:szCs w:val="22"/>
              </w:rPr>
              <w:br/>
              <w:t>za r. 2019 a Plán kontrol dle zákona č. 240/2000 Sb. na r.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HZS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Vyhodnocení kontrolní činnosti dle zákona č. 241/2000 Sb.,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č. 222/1999 Sb. a č. 312/2002 Sb. a č. 239/2000 Sb. za r.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>a Plán kontrol na r.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tabs>
                <w:tab w:val="left" w:pos="6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Aktualizace Plánu nezbytných dodávek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 r. 2019 (část B-2 Krizového plánu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a zajištěnost nezbytných dodávek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Doplnění Krizového plánu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rozpracování typového plánu Narušení dodávek ropy a ropných produktů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Připravenost kraje na zimní sezónu 2019/2020</w:t>
            </w:r>
          </w:p>
          <w:p w:rsidR="005535E0" w:rsidRDefault="005535E0" w:rsidP="00F33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Krajský operační plán zimní údržby silnic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KÚ/vedoucí ODSH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Zaměření činnosti HZS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 oblasti havarijní a krizové připravenosti Jihočeského kraje na r.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HZS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Plán činnosti BRJK na r.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Plán cvičení složek IZS a orgánů KŘ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 r.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TBRK</w:t>
            </w:r>
          </w:p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 HZS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JčK</w:t>
            </w:r>
            <w:proofErr w:type="spellEnd"/>
          </w:p>
        </w:tc>
      </w:tr>
      <w:tr w:rsidR="005535E0" w:rsidTr="00F33F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E0" w:rsidRDefault="005535E0" w:rsidP="00F33F89">
            <w:pPr>
              <w:tabs>
                <w:tab w:val="left" w:pos="63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5E0" w:rsidRDefault="005535E0" w:rsidP="00F33F89">
            <w:pPr>
              <w:tabs>
                <w:tab w:val="left" w:pos="6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Různé: aktuální záležitosti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E0" w:rsidRDefault="005535E0" w:rsidP="00F33F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5E0" w:rsidRDefault="005535E0" w:rsidP="005535E0">
      <w:pPr>
        <w:jc w:val="both"/>
        <w:rPr>
          <w:rFonts w:ascii="Arial" w:hAnsi="Arial" w:cs="Arial"/>
          <w:sz w:val="22"/>
          <w:szCs w:val="22"/>
        </w:rPr>
      </w:pPr>
    </w:p>
    <w:p w:rsidR="005535E0" w:rsidRDefault="005535E0" w:rsidP="005535E0">
      <w:pPr>
        <w:rPr>
          <w:rFonts w:ascii="Arial" w:hAnsi="Arial" w:cs="Arial"/>
          <w:b/>
        </w:rPr>
      </w:pPr>
    </w:p>
    <w:p w:rsidR="005535E0" w:rsidRDefault="005535E0" w:rsidP="005535E0"/>
    <w:p w:rsidR="005535E0" w:rsidRDefault="005535E0" w:rsidP="005535E0"/>
    <w:p w:rsidR="005535E0" w:rsidRDefault="005535E0" w:rsidP="005535E0"/>
    <w:p w:rsidR="005535E0" w:rsidRDefault="005535E0" w:rsidP="005535E0"/>
    <w:p w:rsidR="005535E0" w:rsidRDefault="005535E0" w:rsidP="005535E0"/>
    <w:p w:rsidR="004049E0" w:rsidRDefault="005535E0">
      <w:bookmarkStart w:id="0" w:name="_GoBack"/>
      <w:bookmarkEnd w:id="0"/>
    </w:p>
    <w:sectPr w:rsidR="0040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705"/>
    <w:multiLevelType w:val="hybridMultilevel"/>
    <w:tmpl w:val="8F682A7A"/>
    <w:lvl w:ilvl="0" w:tplc="06CAE2D0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E0"/>
    <w:rsid w:val="000F7504"/>
    <w:rsid w:val="005535E0"/>
    <w:rsid w:val="00D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320A-53D4-4E2B-8B70-DC33E424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5E0"/>
    <w:pPr>
      <w:keepNext/>
      <w:numPr>
        <w:numId w:val="1"/>
      </w:numPr>
      <w:outlineLvl w:val="0"/>
    </w:pPr>
    <w:rPr>
      <w:b/>
      <w:bCs/>
      <w:spacing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5E0"/>
    <w:rPr>
      <w:rFonts w:ascii="Times New Roman" w:eastAsia="Times New Roman" w:hAnsi="Times New Roman" w:cs="Times New Roman"/>
      <w:b/>
      <w:bCs/>
      <w:spacing w:val="24"/>
      <w:sz w:val="24"/>
      <w:szCs w:val="24"/>
      <w:lang w:eastAsia="cs-CZ"/>
    </w:rPr>
  </w:style>
  <w:style w:type="paragraph" w:customStyle="1" w:styleId="Zkladnodstavec">
    <w:name w:val="[Základní odstavec]"/>
    <w:basedOn w:val="Normln"/>
    <w:rsid w:val="005535E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55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BFE2A534.dotm</Template>
  <TotalTime>1</TotalTime>
  <Pages>2</Pages>
  <Words>349</Words>
  <Characters>2060</Characters>
  <Application>Microsoft Office Word</Application>
  <DocSecurity>0</DocSecurity>
  <Lines>17</Lines>
  <Paragraphs>4</Paragraphs>
  <ScaleCrop>false</ScaleCrop>
  <Company>KUJC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Poppová Pavla</dc:creator>
  <cp:keywords/>
  <dc:description/>
  <cp:lastModifiedBy>Poppová Pavla</cp:lastModifiedBy>
  <cp:revision>1</cp:revision>
  <dcterms:created xsi:type="dcterms:W3CDTF">2019-01-03T09:09:00Z</dcterms:created>
  <dcterms:modified xsi:type="dcterms:W3CDTF">2019-01-03T09:10:00Z</dcterms:modified>
</cp:coreProperties>
</file>