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D3" w:rsidRDefault="00D763D3" w:rsidP="00D763D3">
      <w:pPr>
        <w:pStyle w:val="Nadpis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Název </w:t>
      </w:r>
      <w:proofErr w:type="gramStart"/>
      <w:r>
        <w:rPr>
          <w:i/>
          <w:sz w:val="24"/>
          <w:szCs w:val="24"/>
        </w:rPr>
        <w:t>DSO:  ..…</w:t>
      </w:r>
      <w:proofErr w:type="gramEnd"/>
      <w:r>
        <w:rPr>
          <w:i/>
          <w:sz w:val="24"/>
          <w:szCs w:val="24"/>
        </w:rPr>
        <w:t>……………</w:t>
      </w:r>
    </w:p>
    <w:p w:rsidR="00D763D3" w:rsidRDefault="00D763D3" w:rsidP="00D763D3">
      <w:pPr>
        <w:pStyle w:val="Nadpis3"/>
        <w:rPr>
          <w:i/>
          <w:sz w:val="24"/>
          <w:szCs w:val="24"/>
        </w:rPr>
      </w:pPr>
      <w:r>
        <w:rPr>
          <w:i/>
          <w:sz w:val="24"/>
          <w:szCs w:val="24"/>
        </w:rPr>
        <w:t>IČ</w:t>
      </w:r>
      <w:r w:rsidR="00E669AE">
        <w:rPr>
          <w:i/>
          <w:sz w:val="24"/>
          <w:szCs w:val="24"/>
        </w:rPr>
        <w:t>O</w:t>
      </w:r>
      <w:bookmarkStart w:id="0" w:name="_GoBack"/>
      <w:bookmarkEnd w:id="0"/>
      <w:r>
        <w:rPr>
          <w:i/>
          <w:sz w:val="24"/>
          <w:szCs w:val="24"/>
        </w:rPr>
        <w:t>:  ………………………….</w:t>
      </w:r>
    </w:p>
    <w:p w:rsidR="00D763D3" w:rsidRDefault="00D763D3" w:rsidP="00D763D3">
      <w:pPr>
        <w:pStyle w:val="Nadpis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Sídlo </w:t>
      </w:r>
      <w:proofErr w:type="gramStart"/>
      <w:r>
        <w:rPr>
          <w:i/>
          <w:sz w:val="24"/>
          <w:szCs w:val="24"/>
        </w:rPr>
        <w:t>DSO:  …</w:t>
      </w:r>
      <w:proofErr w:type="gramEnd"/>
      <w:r>
        <w:rPr>
          <w:i/>
          <w:sz w:val="24"/>
          <w:szCs w:val="24"/>
        </w:rPr>
        <w:t>………………</w:t>
      </w:r>
    </w:p>
    <w:p w:rsidR="00D763D3" w:rsidRDefault="00D763D3" w:rsidP="00D763D3">
      <w:pPr>
        <w:rPr>
          <w:rFonts w:ascii="Times New Roman" w:hAnsi="Times New Roman"/>
          <w:b/>
          <w:i/>
          <w:iCs/>
        </w:rPr>
      </w:pP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Okres:    ..…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>…………………</w:t>
      </w:r>
    </w:p>
    <w:p w:rsidR="00D763D3" w:rsidRDefault="00D763D3" w:rsidP="00D763D3">
      <w:pPr>
        <w:pStyle w:val="Nadpis2"/>
        <w:rPr>
          <w:i/>
          <w:iCs/>
          <w:sz w:val="20"/>
          <w:szCs w:val="20"/>
        </w:rPr>
      </w:pPr>
    </w:p>
    <w:p w:rsidR="00D763D3" w:rsidRDefault="00D763D3" w:rsidP="00D763D3"/>
    <w:p w:rsidR="00D763D3" w:rsidRDefault="00D763D3" w:rsidP="00D763D3">
      <w:pPr>
        <w:pStyle w:val="Zkladntext"/>
        <w:tabs>
          <w:tab w:val="clear" w:pos="540"/>
        </w:tabs>
        <w:spacing w:line="276" w:lineRule="auto"/>
        <w:ind w:firstLine="4500"/>
        <w:rPr>
          <w:i/>
          <w:iCs/>
        </w:rPr>
      </w:pPr>
      <w:r>
        <w:rPr>
          <w:i/>
          <w:iCs/>
        </w:rPr>
        <w:t xml:space="preserve">   </w:t>
      </w:r>
      <w:proofErr w:type="gramStart"/>
      <w:r>
        <w:rPr>
          <w:i/>
          <w:iCs/>
        </w:rPr>
        <w:t>V  …</w:t>
      </w:r>
      <w:proofErr w:type="gramEnd"/>
      <w:r>
        <w:rPr>
          <w:i/>
          <w:iCs/>
        </w:rPr>
        <w:t>…………………… dne ………………</w:t>
      </w:r>
    </w:p>
    <w:p w:rsidR="00D763D3" w:rsidRDefault="00D763D3" w:rsidP="00D763D3">
      <w:pPr>
        <w:pStyle w:val="Zkladntext"/>
        <w:tabs>
          <w:tab w:val="clear" w:pos="540"/>
        </w:tabs>
        <w:ind w:firstLine="4500"/>
        <w:rPr>
          <w:i/>
          <w:iCs/>
        </w:rPr>
      </w:pPr>
      <w:r>
        <w:rPr>
          <w:i/>
          <w:iCs/>
        </w:rPr>
        <w:t xml:space="preserve">   </w:t>
      </w:r>
      <w:proofErr w:type="gramStart"/>
      <w:r>
        <w:rPr>
          <w:i/>
          <w:iCs/>
        </w:rPr>
        <w:t>Č.j.</w:t>
      </w:r>
      <w:proofErr w:type="gramEnd"/>
      <w:r>
        <w:rPr>
          <w:i/>
          <w:iCs/>
        </w:rPr>
        <w:t>: …………………</w:t>
      </w:r>
    </w:p>
    <w:p w:rsidR="00D763D3" w:rsidRDefault="00D763D3" w:rsidP="00D763D3">
      <w:pPr>
        <w:ind w:firstLine="4500"/>
        <w:rPr>
          <w:i/>
          <w:iCs/>
        </w:rPr>
      </w:pPr>
    </w:p>
    <w:p w:rsidR="00D763D3" w:rsidRDefault="00D763D3" w:rsidP="00D763D3">
      <w:pPr>
        <w:ind w:firstLine="4500"/>
        <w:rPr>
          <w:i/>
          <w:iCs/>
        </w:rPr>
      </w:pPr>
    </w:p>
    <w:p w:rsidR="00D763D3" w:rsidRDefault="00D763D3" w:rsidP="00D763D3">
      <w:pPr>
        <w:rPr>
          <w:i/>
          <w:iCs/>
        </w:rPr>
      </w:pPr>
    </w:p>
    <w:p w:rsidR="00D763D3" w:rsidRDefault="00D763D3" w:rsidP="00D763D3">
      <w:pPr>
        <w:pStyle w:val="Nzev"/>
        <w:jc w:val="both"/>
        <w:rPr>
          <w:bCs w:val="0"/>
          <w:i w:val="0"/>
          <w:iCs w:val="0"/>
          <w:sz w:val="28"/>
          <w:szCs w:val="28"/>
          <w:u w:val="single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Věc: </w:t>
      </w:r>
      <w:r>
        <w:rPr>
          <w:bCs w:val="0"/>
          <w:i w:val="0"/>
          <w:iCs w:val="0"/>
          <w:sz w:val="28"/>
          <w:szCs w:val="28"/>
          <w:u w:val="single"/>
        </w:rPr>
        <w:t xml:space="preserve">Žádost o přezkoumání hospodaření za rok </w:t>
      </w:r>
      <w:r w:rsidR="005E2236">
        <w:rPr>
          <w:bCs w:val="0"/>
          <w:i w:val="0"/>
          <w:iCs w:val="0"/>
          <w:sz w:val="28"/>
          <w:szCs w:val="28"/>
          <w:u w:val="single"/>
        </w:rPr>
        <w:t>….</w:t>
      </w:r>
      <w:r>
        <w:rPr>
          <w:bCs w:val="0"/>
          <w:i w:val="0"/>
          <w:iCs w:val="0"/>
          <w:sz w:val="28"/>
          <w:szCs w:val="28"/>
          <w:u w:val="single"/>
        </w:rPr>
        <w:t xml:space="preserve"> </w:t>
      </w:r>
      <w:proofErr w:type="gramStart"/>
      <w:r>
        <w:rPr>
          <w:bCs w:val="0"/>
          <w:i w:val="0"/>
          <w:iCs w:val="0"/>
          <w:sz w:val="28"/>
          <w:szCs w:val="28"/>
          <w:u w:val="single"/>
        </w:rPr>
        <w:t>krajským</w:t>
      </w:r>
      <w:proofErr w:type="gramEnd"/>
      <w:r>
        <w:rPr>
          <w:bCs w:val="0"/>
          <w:i w:val="0"/>
          <w:iCs w:val="0"/>
          <w:sz w:val="28"/>
          <w:szCs w:val="28"/>
          <w:u w:val="single"/>
        </w:rPr>
        <w:t xml:space="preserve"> úřadem </w:t>
      </w:r>
    </w:p>
    <w:p w:rsidR="00D763D3" w:rsidRDefault="00D763D3" w:rsidP="00D763D3">
      <w:pPr>
        <w:pStyle w:val="Nzev"/>
        <w:jc w:val="both"/>
        <w:rPr>
          <w:bCs w:val="0"/>
          <w:i w:val="0"/>
          <w:iCs w:val="0"/>
          <w:sz w:val="28"/>
          <w:szCs w:val="28"/>
          <w:u w:val="single"/>
        </w:rPr>
      </w:pPr>
    </w:p>
    <w:p w:rsidR="00D763D3" w:rsidRDefault="00D763D3" w:rsidP="00D763D3">
      <w:pPr>
        <w:rPr>
          <w:b/>
          <w:bCs/>
        </w:rPr>
      </w:pPr>
    </w:p>
    <w:p w:rsidR="00D763D3" w:rsidRDefault="00D763D3" w:rsidP="00D763D3">
      <w:pPr>
        <w:pStyle w:val="Zkladntext"/>
      </w:pPr>
      <w:r>
        <w:t xml:space="preserve">          V souladu s § 53 odst. 1 zákona č. 128/2000 Sb., o obcích, ve znění pozdějších předpisů a s § 4 odst. 1 zákona č. 420/2004 Sb., o přezkoumávání hospodaření územních samosprávných celků a dobrovolných svazků obcí, ve znění pozdějších předpisů, žádáme o přezkoumání hospodaření shora uvedeného dobrovolného svazku obcí</w:t>
      </w:r>
      <w:r>
        <w:rPr>
          <w:i/>
          <w:iCs/>
        </w:rPr>
        <w:t xml:space="preserve"> </w:t>
      </w:r>
      <w:r>
        <w:t xml:space="preserve">za kalendářní rok </w:t>
      </w:r>
      <w:r w:rsidR="005E2236">
        <w:t>…</w:t>
      </w:r>
      <w:r>
        <w:t>.</w:t>
      </w:r>
    </w:p>
    <w:p w:rsidR="00D763D3" w:rsidRDefault="00D763D3" w:rsidP="00D763D3">
      <w:pPr>
        <w:pStyle w:val="Zkladntext"/>
      </w:pPr>
    </w:p>
    <w:p w:rsidR="00D763D3" w:rsidRDefault="00D763D3" w:rsidP="00D763D3">
      <w:pPr>
        <w:pStyle w:val="Zkladntext"/>
      </w:pPr>
    </w:p>
    <w:p w:rsidR="00D763D3" w:rsidRDefault="00D763D3" w:rsidP="00D763D3">
      <w:pPr>
        <w:pStyle w:val="Zkladntext"/>
      </w:pPr>
    </w:p>
    <w:p w:rsidR="00D763D3" w:rsidRDefault="00D763D3" w:rsidP="00D763D3">
      <w:pPr>
        <w:pStyle w:val="Zkladntext"/>
      </w:pPr>
    </w:p>
    <w:p w:rsidR="00D763D3" w:rsidRDefault="00D763D3" w:rsidP="00D763D3">
      <w:pPr>
        <w:pStyle w:val="Default"/>
        <w:ind w:left="5529" w:hanging="1674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                             …………………………………………                    </w:t>
      </w:r>
      <w:r>
        <w:rPr>
          <w:rFonts w:ascii="TimesNewRoman,Italic CE" w:hAnsi="TimesNewRoman,Italic CE" w:cs="TimesNewRoman,Italic CE"/>
          <w:i/>
          <w:iCs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(Osoba určená stanovami DSO</w:t>
      </w:r>
    </w:p>
    <w:p w:rsidR="00D763D3" w:rsidRDefault="00D763D3" w:rsidP="00D763D3">
      <w:pPr>
        <w:pStyle w:val="Default"/>
        <w:ind w:left="4253" w:hanging="5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jméno, příjmení a podpis</w:t>
      </w:r>
      <w:r>
        <w:rPr>
          <w:rFonts w:ascii="Times New Roman" w:hAnsi="Times New Roman" w:cs="Times New Roman"/>
          <w:i/>
          <w:iCs/>
        </w:rPr>
        <w:t>)</w:t>
      </w:r>
    </w:p>
    <w:p w:rsidR="00D763D3" w:rsidRDefault="00D763D3" w:rsidP="00D763D3">
      <w:pPr>
        <w:pStyle w:val="Zkladntext2"/>
        <w:rPr>
          <w:i/>
          <w:iCs/>
          <w:sz w:val="20"/>
          <w:szCs w:val="20"/>
        </w:rPr>
      </w:pPr>
    </w:p>
    <w:p w:rsidR="00D763D3" w:rsidRDefault="00D763D3" w:rsidP="00D763D3">
      <w:pPr>
        <w:pStyle w:val="Zkladntext2"/>
        <w:rPr>
          <w:i/>
          <w:iCs/>
          <w:sz w:val="20"/>
          <w:szCs w:val="20"/>
        </w:rPr>
      </w:pPr>
    </w:p>
    <w:p w:rsidR="00D763D3" w:rsidRDefault="00D763D3" w:rsidP="00D763D3">
      <w:pPr>
        <w:pStyle w:val="Zkladntext2"/>
        <w:rPr>
          <w:i/>
          <w:iCs/>
          <w:sz w:val="20"/>
          <w:szCs w:val="20"/>
        </w:rPr>
      </w:pPr>
    </w:p>
    <w:p w:rsidR="00D763D3" w:rsidRDefault="00D763D3" w:rsidP="00D763D3">
      <w:pPr>
        <w:pStyle w:val="Zkladntext2"/>
        <w:ind w:left="180" w:firstLine="534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</w:p>
    <w:p w:rsidR="00D763D3" w:rsidRDefault="00D763D3" w:rsidP="00D763D3">
      <w:pPr>
        <w:pStyle w:val="Zkladntext2"/>
        <w:ind w:left="4680" w:hanging="264"/>
        <w:jc w:val="center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>(Otisk razítka DSO)</w:t>
      </w:r>
    </w:p>
    <w:p w:rsidR="00D763D3" w:rsidRDefault="00D763D3" w:rsidP="00D763D3">
      <w:pPr>
        <w:pStyle w:val="Zkladntext2"/>
      </w:pPr>
    </w:p>
    <w:p w:rsidR="00D763D3" w:rsidRDefault="00D763D3" w:rsidP="00D763D3">
      <w:pPr>
        <w:pStyle w:val="Zkladntext2"/>
      </w:pPr>
    </w:p>
    <w:p w:rsidR="00D763D3" w:rsidRDefault="00D763D3" w:rsidP="00D763D3">
      <w:pPr>
        <w:pStyle w:val="Zkladntext2"/>
      </w:pPr>
    </w:p>
    <w:p w:rsidR="00D763D3" w:rsidRDefault="00D763D3" w:rsidP="00D763D3">
      <w:pPr>
        <w:pStyle w:val="Zkladntext2"/>
      </w:pPr>
    </w:p>
    <w:p w:rsidR="00D763D3" w:rsidRDefault="00D763D3" w:rsidP="00D763D3">
      <w:pPr>
        <w:pStyle w:val="Zkladntext2"/>
      </w:pPr>
    </w:p>
    <w:p w:rsidR="00D763D3" w:rsidRDefault="00D763D3" w:rsidP="00D763D3">
      <w:pPr>
        <w:pStyle w:val="Zkladntext2"/>
      </w:pPr>
    </w:p>
    <w:p w:rsidR="00D763D3" w:rsidRDefault="00D763D3" w:rsidP="00D763D3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Krajský úřad – Jihočeský kraj </w:t>
      </w:r>
    </w:p>
    <w:p w:rsidR="00D763D3" w:rsidRDefault="00D763D3" w:rsidP="00D763D3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Odbor ekonomický</w:t>
      </w:r>
    </w:p>
    <w:p w:rsidR="00D763D3" w:rsidRDefault="00D763D3" w:rsidP="00D763D3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Oddělení přezkumu a metodiky hospodaření obcí</w:t>
      </w:r>
    </w:p>
    <w:p w:rsidR="00D763D3" w:rsidRDefault="00D763D3" w:rsidP="00D763D3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U Zimního stadionu 1952/2</w:t>
      </w:r>
    </w:p>
    <w:p w:rsidR="00D763D3" w:rsidRDefault="00D763D3" w:rsidP="00986F1D">
      <w:pPr>
        <w:pStyle w:val="Nzev"/>
        <w:jc w:val="left"/>
      </w:pPr>
      <w:r>
        <w:rPr>
          <w:sz w:val="24"/>
          <w:szCs w:val="24"/>
        </w:rPr>
        <w:t>370 76 České Budějovice</w:t>
      </w:r>
    </w:p>
    <w:p w:rsidR="00ED2EB9" w:rsidRDefault="00ED2EB9"/>
    <w:sectPr w:rsidR="00ED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3"/>
    <w:rsid w:val="004530CA"/>
    <w:rsid w:val="0051614E"/>
    <w:rsid w:val="005E2236"/>
    <w:rsid w:val="00947F0D"/>
    <w:rsid w:val="00986F1D"/>
    <w:rsid w:val="00B5041D"/>
    <w:rsid w:val="00D763D3"/>
    <w:rsid w:val="00E669AE"/>
    <w:rsid w:val="00E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B757-0285-4598-AB6A-DE36E3B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3D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63D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763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763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63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zev">
    <w:name w:val="Title"/>
    <w:basedOn w:val="Normln"/>
    <w:link w:val="NzevChar"/>
    <w:uiPriority w:val="99"/>
    <w:qFormat/>
    <w:rsid w:val="00D763D3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763D3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763D3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63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763D3"/>
    <w:pPr>
      <w:spacing w:after="0" w:line="240" w:lineRule="auto"/>
      <w:ind w:left="5220" w:hanging="522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63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D763D3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NewRoman,Italic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3470EB3F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Šnokhausová Eva</dc:creator>
  <cp:keywords/>
  <dc:description/>
  <cp:lastModifiedBy>Bednář Lubomír</cp:lastModifiedBy>
  <cp:revision>3</cp:revision>
  <dcterms:created xsi:type="dcterms:W3CDTF">2019-01-25T09:47:00Z</dcterms:created>
  <dcterms:modified xsi:type="dcterms:W3CDTF">2019-01-25T11:21:00Z</dcterms:modified>
</cp:coreProperties>
</file>