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2E350" w14:textId="71DF5813" w:rsidR="00802745" w:rsidRPr="004D117B" w:rsidRDefault="00802745" w:rsidP="00802745">
      <w:pPr>
        <w:pStyle w:val="Nadpis3"/>
      </w:pPr>
      <w:r w:rsidRPr="004D117B">
        <w:t>DODATEK č.</w:t>
      </w:r>
    </w:p>
    <w:p w14:paraId="2A277145" w14:textId="77777777" w:rsidR="00802745" w:rsidRDefault="00802745" w:rsidP="00802745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p w14:paraId="46312B9F" w14:textId="77777777" w:rsidR="00802745" w:rsidRPr="00093ECD" w:rsidRDefault="00802745" w:rsidP="00802745">
      <w:pPr>
        <w:jc w:val="center"/>
        <w:rPr>
          <w:b/>
          <w:bCs/>
        </w:rPr>
      </w:pPr>
      <w:r>
        <w:rPr>
          <w:b/>
          <w:bCs/>
        </w:rPr>
        <w:t>Dětský domov, Boršov nad Vltavou, Na Planýrce 168</w:t>
      </w:r>
    </w:p>
    <w:p w14:paraId="67635E82" w14:textId="77777777" w:rsidR="00802745" w:rsidRPr="009E714B" w:rsidRDefault="00802745" w:rsidP="00802745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6A2D82B5" w14:textId="77777777" w:rsidR="00802745" w:rsidRPr="009E714B" w:rsidRDefault="00802745" w:rsidP="00802745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6EFC3FA7" w14:textId="77777777" w:rsidR="00802745" w:rsidRPr="009E714B" w:rsidRDefault="00802745" w:rsidP="00802745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5E22EB11" w14:textId="77777777" w:rsidR="00802745" w:rsidRPr="009E714B" w:rsidRDefault="00802745" w:rsidP="00802745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7CA0DFB0" w14:textId="77777777" w:rsidR="00802745" w:rsidRPr="009E714B" w:rsidRDefault="00802745" w:rsidP="00802745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42B24E16" w14:textId="77777777" w:rsidR="00802745" w:rsidRPr="009E714B" w:rsidRDefault="00802745" w:rsidP="00802745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4D6A723D" w14:textId="77777777" w:rsidR="00802745" w:rsidRPr="004D117B" w:rsidRDefault="00802745" w:rsidP="00802745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158</w:t>
      </w:r>
      <w:r w:rsidRPr="009E714B">
        <w:t>/20</w:t>
      </w:r>
      <w:r>
        <w:t>24</w:t>
      </w:r>
      <w:r w:rsidRPr="009E714B">
        <w:t>/ZK-</w:t>
      </w:r>
      <w:r>
        <w:t xml:space="preserve">33 a 159/2024/ZK-33 ze dne 25. dubna 2024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24</w:t>
      </w:r>
      <w:r w:rsidRPr="009E714B">
        <w:t xml:space="preserve">/ZK-x ze dne </w:t>
      </w:r>
      <w:r>
        <w:t xml:space="preserve">20. června 2024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r>
        <w:t>Dětského domova, Boršov nad Vltavou, Na Planýrce 168</w:t>
      </w:r>
    </w:p>
    <w:p w14:paraId="07AD7C9C" w14:textId="77777777" w:rsidR="00802745" w:rsidRPr="004D117B" w:rsidRDefault="00802745" w:rsidP="00802745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2592161C" w14:textId="77777777" w:rsidR="00802745" w:rsidRPr="004D117B" w:rsidRDefault="00802745" w:rsidP="00802745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r>
        <w:t>Dětského domova, Boršov nad Vltavou, Na Planýrce 168</w:t>
      </w:r>
      <w:r w:rsidRPr="004D117B">
        <w:rPr>
          <w:bCs/>
        </w:rPr>
        <w:t xml:space="preserve"> (dále jen „organizace“) ze dne </w:t>
      </w:r>
      <w:r>
        <w:rPr>
          <w:bCs/>
        </w:rPr>
        <w:t>1. června 2001</w:t>
      </w:r>
      <w:r w:rsidRPr="004D117B">
        <w:rPr>
          <w:bCs/>
        </w:rPr>
        <w:t xml:space="preserve"> se mění a doplňuje takto:</w:t>
      </w:r>
    </w:p>
    <w:p w14:paraId="7066F4CE" w14:textId="77777777" w:rsidR="00802745" w:rsidRDefault="00802745" w:rsidP="00802745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r>
        <w:rPr>
          <w:b/>
        </w:rPr>
        <w:t>Příloha č. 1 Vymezení majetku ve vlastnictví zřizovatele, který se příspěvkové organizaci předává k hospodaření se doplňuje a mění o následující nemovitosti:</w:t>
      </w:r>
    </w:p>
    <w:p w14:paraId="38CA6B5D" w14:textId="77777777" w:rsidR="00802745" w:rsidRPr="004D117B" w:rsidRDefault="00802745" w:rsidP="00802745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4149"/>
        <w:gridCol w:w="1560"/>
        <w:gridCol w:w="2268"/>
      </w:tblGrid>
      <w:tr w:rsidR="00802745" w:rsidRPr="009D30D2" w14:paraId="4721FC25" w14:textId="77777777" w:rsidTr="00F5025D">
        <w:trPr>
          <w:trHeight w:val="397"/>
          <w:jc w:val="center"/>
        </w:trPr>
        <w:tc>
          <w:tcPr>
            <w:tcW w:w="10065" w:type="dxa"/>
            <w:gridSpan w:val="4"/>
            <w:shd w:val="clear" w:color="auto" w:fill="auto"/>
            <w:noWrap/>
            <w:vAlign w:val="center"/>
            <w:hideMark/>
          </w:tcPr>
          <w:p w14:paraId="4885913F" w14:textId="77777777" w:rsidR="00802745" w:rsidRPr="009D30D2" w:rsidRDefault="00802745" w:rsidP="00F5025D">
            <w:r w:rsidRPr="009D30D2">
              <w:t>Seznam budov a jiných staveb - účet 021</w:t>
            </w:r>
          </w:p>
        </w:tc>
      </w:tr>
      <w:tr w:rsidR="00802745" w:rsidRPr="009D30D2" w14:paraId="73B84FD4" w14:textId="77777777" w:rsidTr="00F5025D">
        <w:trPr>
          <w:trHeight w:val="397"/>
          <w:jc w:val="center"/>
        </w:trPr>
        <w:tc>
          <w:tcPr>
            <w:tcW w:w="2088" w:type="dxa"/>
            <w:shd w:val="clear" w:color="auto" w:fill="auto"/>
            <w:vAlign w:val="center"/>
            <w:hideMark/>
          </w:tcPr>
          <w:p w14:paraId="7DD3049C" w14:textId="77777777" w:rsidR="00802745" w:rsidRPr="009D30D2" w:rsidRDefault="00802745" w:rsidP="00F5025D">
            <w:pPr>
              <w:jc w:val="center"/>
            </w:pPr>
            <w:r w:rsidRPr="009D30D2">
              <w:t>Katastrální území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2364C777" w14:textId="77777777" w:rsidR="00802745" w:rsidRPr="009D30D2" w:rsidRDefault="00802745" w:rsidP="00F5025D">
            <w:pPr>
              <w:jc w:val="center"/>
            </w:pPr>
            <w:r w:rsidRPr="009D30D2">
              <w:t>Budova, stavba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44DE32" w14:textId="77777777" w:rsidR="00802745" w:rsidRPr="009D30D2" w:rsidRDefault="00802745" w:rsidP="00F5025D">
            <w:pPr>
              <w:jc w:val="center"/>
            </w:pPr>
            <w:r w:rsidRPr="009D30D2">
              <w:t>Parcelní číslo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0D0652" w14:textId="77777777" w:rsidR="00802745" w:rsidRPr="009D30D2" w:rsidRDefault="00802745" w:rsidP="00F5025D">
            <w:pPr>
              <w:jc w:val="center"/>
            </w:pPr>
            <w:r w:rsidRPr="009D30D2">
              <w:t>Pořizovací cena v Kč</w:t>
            </w:r>
          </w:p>
        </w:tc>
      </w:tr>
      <w:tr w:rsidR="00802745" w:rsidRPr="009D30D2" w14:paraId="7B55940E" w14:textId="77777777" w:rsidTr="00F5025D">
        <w:trPr>
          <w:trHeight w:val="397"/>
          <w:jc w:val="center"/>
        </w:trPr>
        <w:tc>
          <w:tcPr>
            <w:tcW w:w="10065" w:type="dxa"/>
            <w:gridSpan w:val="4"/>
            <w:shd w:val="clear" w:color="auto" w:fill="auto"/>
            <w:noWrap/>
            <w:vAlign w:val="center"/>
            <w:hideMark/>
          </w:tcPr>
          <w:p w14:paraId="00DB6245" w14:textId="77777777" w:rsidR="00802745" w:rsidRPr="009D30D2" w:rsidRDefault="00802745" w:rsidP="00F5025D">
            <w:r w:rsidRPr="009D30D2">
              <w:t>Předání k hospodaření: </w:t>
            </w:r>
          </w:p>
        </w:tc>
      </w:tr>
      <w:tr w:rsidR="00802745" w:rsidRPr="009D30D2" w14:paraId="55FC1D92" w14:textId="77777777" w:rsidTr="00F5025D">
        <w:trPr>
          <w:trHeight w:val="397"/>
          <w:jc w:val="center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1D1DD6A0" w14:textId="77777777" w:rsidR="00802745" w:rsidRPr="009D30D2" w:rsidRDefault="00802745" w:rsidP="00F5025D">
            <w:r w:rsidRPr="009D30D2">
              <w:t>České Budějovice 6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1CBF689B" w14:textId="77777777" w:rsidR="00802745" w:rsidRPr="009D30D2" w:rsidRDefault="00802745" w:rsidP="00F5025D">
            <w:r w:rsidRPr="009D30D2">
              <w:t>byt + podíl 10695/69556 na domu čp.295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1CC9CA" w14:textId="77777777" w:rsidR="00802745" w:rsidRPr="009D30D2" w:rsidRDefault="00802745" w:rsidP="00F5025D">
            <w:r w:rsidRPr="009D30D2">
              <w:t>513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762F29" w14:textId="77777777" w:rsidR="00802745" w:rsidRPr="009D30D2" w:rsidRDefault="00802745" w:rsidP="00F5025D">
            <w:pPr>
              <w:jc w:val="right"/>
            </w:pPr>
            <w:r w:rsidRPr="009D30D2">
              <w:t xml:space="preserve">5 803 430,18    </w:t>
            </w:r>
          </w:p>
        </w:tc>
      </w:tr>
      <w:tr w:rsidR="00802745" w:rsidRPr="009D30D2" w14:paraId="0DA3BB46" w14:textId="77777777" w:rsidTr="00F5025D">
        <w:trPr>
          <w:trHeight w:val="397"/>
          <w:jc w:val="center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44075689" w14:textId="77777777" w:rsidR="00802745" w:rsidRPr="009D30D2" w:rsidRDefault="00802745" w:rsidP="00F5025D">
            <w:r w:rsidRPr="009D30D2">
              <w:t>České Budějovice 3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688FA035" w14:textId="77777777" w:rsidR="00802745" w:rsidRPr="009D30D2" w:rsidRDefault="00802745" w:rsidP="00F5025D">
            <w:r w:rsidRPr="009D30D2">
              <w:t>byt + podíl 1262/24560 na domu čp.980,981,982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01F44F" w14:textId="77777777" w:rsidR="00802745" w:rsidRPr="009D30D2" w:rsidRDefault="00802745" w:rsidP="00F5025D">
            <w:r w:rsidRPr="009D30D2">
              <w:t>2852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06597D" w14:textId="77777777" w:rsidR="00802745" w:rsidRPr="009D30D2" w:rsidRDefault="00802745" w:rsidP="00F5025D">
            <w:pPr>
              <w:jc w:val="right"/>
            </w:pPr>
            <w:r w:rsidRPr="009D30D2">
              <w:t xml:space="preserve">6 125 131,84    </w:t>
            </w:r>
          </w:p>
        </w:tc>
      </w:tr>
      <w:tr w:rsidR="00802745" w:rsidRPr="009D30D2" w14:paraId="7EC35FAD" w14:textId="77777777" w:rsidTr="00F5025D">
        <w:trPr>
          <w:trHeight w:val="397"/>
          <w:jc w:val="center"/>
        </w:trPr>
        <w:tc>
          <w:tcPr>
            <w:tcW w:w="10065" w:type="dxa"/>
            <w:gridSpan w:val="4"/>
            <w:shd w:val="clear" w:color="auto" w:fill="auto"/>
            <w:noWrap/>
            <w:vAlign w:val="center"/>
            <w:hideMark/>
          </w:tcPr>
          <w:p w14:paraId="5D541C02" w14:textId="5B6174FA" w:rsidR="00802745" w:rsidRPr="009D30D2" w:rsidRDefault="00802745" w:rsidP="00F5025D">
            <w:r w:rsidRPr="009D30D2">
              <w:t>Datum podání návrhu na vklad do KN: 6. 5. 2024</w:t>
            </w:r>
            <w:r>
              <w:t xml:space="preserve"> </w:t>
            </w:r>
            <w:r w:rsidRPr="009D30D2">
              <w:t>(k.ú. České Budějovice 6), 7. 5. 2024</w:t>
            </w:r>
            <w:r>
              <w:t xml:space="preserve"> </w:t>
            </w:r>
            <w:r w:rsidRPr="009D30D2">
              <w:t>(k.ú. České Budějovice 3)</w:t>
            </w:r>
          </w:p>
        </w:tc>
      </w:tr>
    </w:tbl>
    <w:p w14:paraId="283A5FB8" w14:textId="77777777" w:rsidR="00802745" w:rsidRDefault="00802745" w:rsidP="00802745">
      <w:pPr>
        <w:jc w:val="center"/>
        <w:rPr>
          <w:b/>
          <w:bCs/>
        </w:rPr>
      </w:pPr>
    </w:p>
    <w:p w14:paraId="1A2468C8" w14:textId="77777777" w:rsidR="00802745" w:rsidRDefault="00802745" w:rsidP="00802745">
      <w:pPr>
        <w:jc w:val="center"/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1559"/>
        <w:gridCol w:w="2268"/>
      </w:tblGrid>
      <w:tr w:rsidR="00802745" w:rsidRPr="009D30D2" w14:paraId="032FD3CA" w14:textId="77777777" w:rsidTr="00F5025D">
        <w:trPr>
          <w:trHeight w:val="397"/>
          <w:jc w:val="center"/>
        </w:trPr>
        <w:tc>
          <w:tcPr>
            <w:tcW w:w="9639" w:type="dxa"/>
            <w:gridSpan w:val="5"/>
            <w:shd w:val="clear" w:color="auto" w:fill="auto"/>
            <w:noWrap/>
            <w:vAlign w:val="center"/>
            <w:hideMark/>
          </w:tcPr>
          <w:p w14:paraId="6276D0A9" w14:textId="77777777" w:rsidR="00802745" w:rsidRPr="009D30D2" w:rsidRDefault="00802745" w:rsidP="00F5025D">
            <w:r w:rsidRPr="009D30D2">
              <w:t>Seznam pozemků a trvalých porostů - účet 031</w:t>
            </w:r>
          </w:p>
        </w:tc>
      </w:tr>
      <w:tr w:rsidR="00802745" w:rsidRPr="009D30D2" w14:paraId="11535FD9" w14:textId="77777777" w:rsidTr="00F5025D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CDCB18A" w14:textId="77777777" w:rsidR="00802745" w:rsidRPr="009D30D2" w:rsidRDefault="00802745" w:rsidP="00F5025D">
            <w:pPr>
              <w:jc w:val="center"/>
            </w:pPr>
            <w:r w:rsidRPr="009D30D2">
              <w:t>Katastrální území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93EE14" w14:textId="77777777" w:rsidR="00802745" w:rsidRPr="009D30D2" w:rsidRDefault="00802745" w:rsidP="00F5025D">
            <w:pPr>
              <w:jc w:val="center"/>
            </w:pPr>
            <w:r w:rsidRPr="009D30D2">
              <w:t>Parcelní číslo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2131CE" w14:textId="77777777" w:rsidR="00802745" w:rsidRPr="009D30D2" w:rsidRDefault="00802745" w:rsidP="00F5025D">
            <w:pPr>
              <w:jc w:val="center"/>
            </w:pPr>
            <w:r w:rsidRPr="009D30D2">
              <w:t>Druh pozemku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80A30D" w14:textId="77777777" w:rsidR="00802745" w:rsidRPr="009D30D2" w:rsidRDefault="00802745" w:rsidP="00F5025D">
            <w:pPr>
              <w:jc w:val="center"/>
            </w:pPr>
            <w:r w:rsidRPr="009D30D2">
              <w:t>Výměra v m</w:t>
            </w:r>
            <w:r w:rsidRPr="009D30D2">
              <w:rPr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FBDCD4" w14:textId="77777777" w:rsidR="00802745" w:rsidRPr="009D30D2" w:rsidRDefault="00802745" w:rsidP="00F5025D">
            <w:pPr>
              <w:jc w:val="center"/>
            </w:pPr>
            <w:r w:rsidRPr="009D30D2">
              <w:t>Pořizovací cena v Kč</w:t>
            </w:r>
          </w:p>
        </w:tc>
      </w:tr>
      <w:tr w:rsidR="00802745" w:rsidRPr="009D30D2" w14:paraId="3C73D495" w14:textId="77777777" w:rsidTr="00F5025D">
        <w:trPr>
          <w:trHeight w:val="397"/>
          <w:jc w:val="center"/>
        </w:trPr>
        <w:tc>
          <w:tcPr>
            <w:tcW w:w="9639" w:type="dxa"/>
            <w:gridSpan w:val="5"/>
            <w:shd w:val="clear" w:color="auto" w:fill="auto"/>
            <w:noWrap/>
            <w:vAlign w:val="center"/>
            <w:hideMark/>
          </w:tcPr>
          <w:p w14:paraId="4690CF77" w14:textId="77777777" w:rsidR="00802745" w:rsidRPr="009D30D2" w:rsidRDefault="00802745" w:rsidP="00F5025D">
            <w:r w:rsidRPr="009D30D2">
              <w:t>Předání k hospodaření:</w:t>
            </w:r>
          </w:p>
        </w:tc>
      </w:tr>
      <w:tr w:rsidR="00802745" w:rsidRPr="009D30D2" w14:paraId="7B95A059" w14:textId="77777777" w:rsidTr="00F5025D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2AF357D" w14:textId="77777777" w:rsidR="00802745" w:rsidRPr="009D30D2" w:rsidRDefault="00802745" w:rsidP="00F5025D">
            <w:r w:rsidRPr="009D30D2">
              <w:t>České Budějovice 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6A3E2B0" w14:textId="77777777" w:rsidR="00802745" w:rsidRPr="009D30D2" w:rsidRDefault="00802745" w:rsidP="00F5025D">
            <w:r w:rsidRPr="009D30D2">
              <w:t>513 podíl 10695/69556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3C5174" w14:textId="77777777" w:rsidR="00802745" w:rsidRPr="009D30D2" w:rsidRDefault="00802745" w:rsidP="00F5025D">
            <w:r w:rsidRPr="009D30D2">
              <w:t>zastavěná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0DAEF9" w14:textId="77777777" w:rsidR="00802745" w:rsidRPr="009D30D2" w:rsidRDefault="00802745" w:rsidP="00F5025D">
            <w:r w:rsidRPr="009D30D2">
              <w:t>321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FE6C82" w14:textId="77777777" w:rsidR="00802745" w:rsidRPr="009D30D2" w:rsidRDefault="00802745" w:rsidP="00F5025D">
            <w:pPr>
              <w:jc w:val="right"/>
            </w:pPr>
            <w:r w:rsidRPr="009D30D2">
              <w:t xml:space="preserve">364 708,10    </w:t>
            </w:r>
          </w:p>
        </w:tc>
      </w:tr>
      <w:tr w:rsidR="00802745" w:rsidRPr="009D30D2" w14:paraId="4EEBD127" w14:textId="77777777" w:rsidTr="00F5025D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6357077" w14:textId="77777777" w:rsidR="00802745" w:rsidRPr="009D30D2" w:rsidRDefault="00802745" w:rsidP="00F5025D">
            <w:r w:rsidRPr="009D30D2">
              <w:t>České Budějovice 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B286211" w14:textId="77777777" w:rsidR="00802745" w:rsidRPr="009D30D2" w:rsidRDefault="00802745" w:rsidP="00F5025D">
            <w:r w:rsidRPr="009D30D2">
              <w:t>514 podíl 10695/69556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47020A" w14:textId="77777777" w:rsidR="00802745" w:rsidRPr="009D30D2" w:rsidRDefault="00802745" w:rsidP="00F5025D">
            <w:r w:rsidRPr="009D30D2">
              <w:t>zahrada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2607A3" w14:textId="77777777" w:rsidR="00802745" w:rsidRPr="009D30D2" w:rsidRDefault="00802745" w:rsidP="00F5025D">
            <w:r w:rsidRPr="009D30D2">
              <w:t>294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FFAF10" w14:textId="77777777" w:rsidR="00802745" w:rsidRPr="009D30D2" w:rsidRDefault="00802745" w:rsidP="00F5025D">
            <w:pPr>
              <w:jc w:val="right"/>
            </w:pPr>
            <w:r w:rsidRPr="009D30D2">
              <w:t xml:space="preserve">334 031,72    </w:t>
            </w:r>
          </w:p>
        </w:tc>
      </w:tr>
      <w:tr w:rsidR="00802745" w:rsidRPr="009D30D2" w14:paraId="63264777" w14:textId="77777777" w:rsidTr="00F5025D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C3A4ED" w14:textId="77777777" w:rsidR="00802745" w:rsidRPr="009D30D2" w:rsidRDefault="00802745" w:rsidP="00F5025D">
            <w:r w:rsidRPr="009D30D2">
              <w:t>České Budějovice 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9AF72F" w14:textId="77777777" w:rsidR="00802745" w:rsidRPr="009D30D2" w:rsidRDefault="00802745" w:rsidP="00F5025D">
            <w:r w:rsidRPr="009D30D2">
              <w:t>2852 podíl 1262/24560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098CCE" w14:textId="77777777" w:rsidR="00802745" w:rsidRPr="009D30D2" w:rsidRDefault="00802745" w:rsidP="00F5025D">
            <w:r w:rsidRPr="009D30D2">
              <w:t>zastavěná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6BA6A9" w14:textId="77777777" w:rsidR="00802745" w:rsidRPr="009D30D2" w:rsidRDefault="00802745" w:rsidP="00F5025D">
            <w:r w:rsidRPr="009D30D2">
              <w:t>738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E5637C" w14:textId="77777777" w:rsidR="00802745" w:rsidRPr="009D30D2" w:rsidRDefault="00802745" w:rsidP="00F5025D">
            <w:pPr>
              <w:jc w:val="right"/>
            </w:pPr>
            <w:r w:rsidRPr="009D30D2">
              <w:t xml:space="preserve">280 362,16    </w:t>
            </w:r>
          </w:p>
        </w:tc>
      </w:tr>
      <w:tr w:rsidR="00802745" w:rsidRPr="009D30D2" w14:paraId="17E4337F" w14:textId="77777777" w:rsidTr="00F5025D">
        <w:trPr>
          <w:trHeight w:val="397"/>
          <w:jc w:val="center"/>
        </w:trPr>
        <w:tc>
          <w:tcPr>
            <w:tcW w:w="9639" w:type="dxa"/>
            <w:gridSpan w:val="5"/>
            <w:shd w:val="clear" w:color="auto" w:fill="auto"/>
            <w:noWrap/>
            <w:vAlign w:val="center"/>
            <w:hideMark/>
          </w:tcPr>
          <w:p w14:paraId="4E907BA4" w14:textId="77777777" w:rsidR="00802745" w:rsidRPr="009D30D2" w:rsidRDefault="00802745" w:rsidP="00F5025D">
            <w:r w:rsidRPr="009D30D2">
              <w:t>Datum podání návrhu na vklad do KN: 6. 5. 2024(k.ú. České Budějovice 6), 7. 5. 2024(k.ú. České Budějovice 3)</w:t>
            </w:r>
          </w:p>
        </w:tc>
      </w:tr>
    </w:tbl>
    <w:p w14:paraId="28985EB6" w14:textId="77777777" w:rsidR="00802745" w:rsidRDefault="00802745" w:rsidP="00802745">
      <w:pPr>
        <w:jc w:val="center"/>
        <w:rPr>
          <w:b/>
          <w:bCs/>
        </w:rPr>
      </w:pPr>
    </w:p>
    <w:p w14:paraId="78764235" w14:textId="77777777" w:rsidR="00802745" w:rsidRDefault="00802745" w:rsidP="00802745">
      <w:pPr>
        <w:jc w:val="center"/>
        <w:rPr>
          <w:b/>
          <w:bCs/>
        </w:rPr>
      </w:pPr>
    </w:p>
    <w:p w14:paraId="34B42F34" w14:textId="77777777" w:rsidR="00802745" w:rsidRDefault="00802745" w:rsidP="00802745">
      <w:pPr>
        <w:jc w:val="center"/>
        <w:rPr>
          <w:b/>
          <w:bCs/>
        </w:rPr>
      </w:pPr>
    </w:p>
    <w:p w14:paraId="78523373" w14:textId="77777777" w:rsidR="00802745" w:rsidRDefault="00802745" w:rsidP="00802745">
      <w:pPr>
        <w:jc w:val="center"/>
        <w:rPr>
          <w:b/>
          <w:bCs/>
        </w:rPr>
      </w:pPr>
    </w:p>
    <w:p w14:paraId="28B356D4" w14:textId="77777777" w:rsidR="00802745" w:rsidRDefault="00802745" w:rsidP="00802745">
      <w:pPr>
        <w:jc w:val="center"/>
        <w:rPr>
          <w:b/>
          <w:bCs/>
        </w:rPr>
      </w:pPr>
    </w:p>
    <w:p w14:paraId="6BD6E024" w14:textId="77777777" w:rsidR="00802745" w:rsidRPr="001D4B9E" w:rsidRDefault="00802745" w:rsidP="00802745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2D61ACB5" w14:textId="77777777" w:rsidR="00802745" w:rsidRPr="001D4B9E" w:rsidRDefault="00802745" w:rsidP="00802745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172B5753" w14:textId="77777777" w:rsidR="00802745" w:rsidRPr="001D4B9E" w:rsidRDefault="00802745" w:rsidP="00802745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lastRenderedPageBreak/>
        <w:t>Článek III</w:t>
      </w:r>
    </w:p>
    <w:p w14:paraId="74C1CE23" w14:textId="77777777" w:rsidR="00802745" w:rsidRPr="004D117B" w:rsidRDefault="00802745" w:rsidP="00802745">
      <w:pPr>
        <w:jc w:val="both"/>
      </w:pPr>
      <w:r w:rsidRPr="00D119C7">
        <w:t>Tento dodatek nabývá účinnosti dnem podání návrhu na vklad do katastru nemovitostí</w:t>
      </w:r>
      <w:r>
        <w:t>.</w:t>
      </w:r>
    </w:p>
    <w:p w14:paraId="4A0DFD64" w14:textId="77777777" w:rsidR="00802745" w:rsidRPr="001D4B9E" w:rsidRDefault="00802745" w:rsidP="00802745"/>
    <w:p w14:paraId="15BEB5BB" w14:textId="77777777" w:rsidR="00802745" w:rsidRPr="001D4B9E" w:rsidRDefault="00802745" w:rsidP="00802745">
      <w:pPr>
        <w:pStyle w:val="Nadpis1"/>
        <w:rPr>
          <w:b w:val="0"/>
          <w:bCs/>
        </w:rPr>
      </w:pPr>
    </w:p>
    <w:p w14:paraId="504E7696" w14:textId="77777777" w:rsidR="00802745" w:rsidRPr="00436591" w:rsidRDefault="00802745" w:rsidP="00802745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20. června 2024</w:t>
      </w:r>
    </w:p>
    <w:p w14:paraId="6D284669" w14:textId="77777777" w:rsidR="00802745" w:rsidRPr="001D4B9E" w:rsidRDefault="00802745" w:rsidP="00802745">
      <w:pPr>
        <w:jc w:val="center"/>
        <w:rPr>
          <w:b/>
          <w:bCs/>
        </w:rPr>
      </w:pPr>
    </w:p>
    <w:p w14:paraId="3D2215E4" w14:textId="77777777" w:rsidR="00802745" w:rsidRPr="001D4B9E" w:rsidRDefault="00802745" w:rsidP="00802745">
      <w:pPr>
        <w:jc w:val="center"/>
        <w:rPr>
          <w:b/>
          <w:bCs/>
        </w:rPr>
      </w:pPr>
    </w:p>
    <w:p w14:paraId="5FAEAD75" w14:textId="77777777" w:rsidR="00802745" w:rsidRDefault="00802745" w:rsidP="00802745">
      <w:pPr>
        <w:jc w:val="center"/>
        <w:rPr>
          <w:b/>
          <w:bCs/>
        </w:rPr>
      </w:pPr>
    </w:p>
    <w:p w14:paraId="4B415558" w14:textId="77777777" w:rsidR="00802745" w:rsidRDefault="00802745" w:rsidP="00802745">
      <w:pPr>
        <w:jc w:val="center"/>
        <w:rPr>
          <w:b/>
          <w:bCs/>
        </w:rPr>
      </w:pPr>
    </w:p>
    <w:p w14:paraId="2473E3C4" w14:textId="77777777" w:rsidR="00802745" w:rsidRDefault="00802745" w:rsidP="00802745">
      <w:pPr>
        <w:jc w:val="center"/>
        <w:rPr>
          <w:b/>
          <w:bCs/>
        </w:rPr>
      </w:pPr>
    </w:p>
    <w:p w14:paraId="0CF5A508" w14:textId="77777777" w:rsidR="00802745" w:rsidRPr="001D4B9E" w:rsidRDefault="00802745" w:rsidP="00802745">
      <w:pPr>
        <w:jc w:val="center"/>
        <w:rPr>
          <w:b/>
          <w:bCs/>
        </w:rPr>
      </w:pPr>
    </w:p>
    <w:p w14:paraId="46C8DAAE" w14:textId="77777777" w:rsidR="00802745" w:rsidRPr="001D4B9E" w:rsidRDefault="00802745" w:rsidP="00802745">
      <w:pPr>
        <w:jc w:val="center"/>
        <w:rPr>
          <w:b/>
          <w:bCs/>
        </w:rPr>
      </w:pPr>
    </w:p>
    <w:p w14:paraId="227A1696" w14:textId="77777777" w:rsidR="00802745" w:rsidRPr="001D4B9E" w:rsidRDefault="00802745" w:rsidP="00802745">
      <w:pPr>
        <w:jc w:val="center"/>
        <w:rPr>
          <w:b/>
          <w:bCs/>
        </w:rPr>
      </w:pPr>
    </w:p>
    <w:p w14:paraId="40C13602" w14:textId="77777777" w:rsidR="00802745" w:rsidRPr="001D4B9E" w:rsidRDefault="00802745" w:rsidP="00802745">
      <w:pPr>
        <w:jc w:val="center"/>
        <w:rPr>
          <w:b/>
          <w:bCs/>
        </w:rPr>
      </w:pPr>
    </w:p>
    <w:p w14:paraId="4F41C96F" w14:textId="77777777" w:rsidR="00802745" w:rsidRPr="001D4B9E" w:rsidRDefault="00802745" w:rsidP="00802745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29D997F1" w14:textId="77777777" w:rsidR="00802745" w:rsidRPr="001D4B9E" w:rsidRDefault="00802745" w:rsidP="00802745">
      <w:pPr>
        <w:jc w:val="center"/>
      </w:pPr>
      <w:r w:rsidRPr="001D4B9E">
        <w:rPr>
          <w:b/>
          <w:bCs/>
        </w:rPr>
        <w:t>hejtman Jihočeského kraje</w:t>
      </w:r>
    </w:p>
    <w:p w14:paraId="1BA6D29E" w14:textId="77777777" w:rsidR="00802745" w:rsidRDefault="00802745" w:rsidP="00802745"/>
    <w:p w14:paraId="3F9C994F" w14:textId="78096342" w:rsidR="005E264A" w:rsidRPr="00840EF2" w:rsidRDefault="005E264A" w:rsidP="00840EF2"/>
    <w:sectPr w:rsidR="005E264A" w:rsidRPr="00840EF2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2A029" w14:textId="6936D5B3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E108F6">
      <w:rPr>
        <w:rFonts w:ascii="Arial" w:hAnsi="Arial" w:cs="Arial"/>
        <w:sz w:val="20"/>
        <w:szCs w:val="20"/>
      </w:rPr>
      <w:t xml:space="preserve"> </w:t>
    </w:r>
    <w:r w:rsidR="004262FE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840EF2">
      <w:rPr>
        <w:rFonts w:ascii="Arial" w:hAnsi="Arial" w:cs="Arial"/>
        <w:sz w:val="20"/>
        <w:szCs w:val="20"/>
      </w:rPr>
      <w:t>193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0601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60131"/>
    <w:rsid w:val="00064B63"/>
    <w:rsid w:val="000802C9"/>
    <w:rsid w:val="000939B7"/>
    <w:rsid w:val="00096693"/>
    <w:rsid w:val="000D7DE8"/>
    <w:rsid w:val="000E34F5"/>
    <w:rsid w:val="00100123"/>
    <w:rsid w:val="00100A0C"/>
    <w:rsid w:val="00116053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77F14"/>
    <w:rsid w:val="0018153D"/>
    <w:rsid w:val="00181ED9"/>
    <w:rsid w:val="00182FC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4AE0"/>
    <w:rsid w:val="004262FE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2BEE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02745"/>
    <w:rsid w:val="00823733"/>
    <w:rsid w:val="00832635"/>
    <w:rsid w:val="00840EF2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C7E50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15A2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DF7CBA"/>
    <w:rsid w:val="00E02D3B"/>
    <w:rsid w:val="00E0552D"/>
    <w:rsid w:val="00E108F6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15</cp:revision>
  <cp:lastPrinted>2016-12-05T08:25:00Z</cp:lastPrinted>
  <dcterms:created xsi:type="dcterms:W3CDTF">2023-01-09T09:33:00Z</dcterms:created>
  <dcterms:modified xsi:type="dcterms:W3CDTF">2024-06-04T05:24:00Z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