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6079" w14:textId="77777777" w:rsidR="0061742A" w:rsidRPr="004D117B" w:rsidRDefault="0061742A" w:rsidP="0061742A">
      <w:pPr>
        <w:pStyle w:val="Nadpis3"/>
      </w:pPr>
      <w:r w:rsidRPr="004D117B">
        <w:t>DODATEK č</w:t>
      </w:r>
      <w:r>
        <w:t>.</w:t>
      </w:r>
    </w:p>
    <w:p w14:paraId="77A0B069" w14:textId="77777777" w:rsidR="0061742A" w:rsidRDefault="0061742A" w:rsidP="0061742A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6A9C9DA9" w14:textId="77777777" w:rsidR="0061742A" w:rsidRPr="00093ECD" w:rsidRDefault="0061742A" w:rsidP="0061742A">
      <w:pPr>
        <w:jc w:val="center"/>
        <w:rPr>
          <w:b/>
          <w:bCs/>
        </w:rPr>
      </w:pPr>
      <w:r>
        <w:rPr>
          <w:b/>
          <w:bCs/>
        </w:rPr>
        <w:t>Zařízení pro další vzdělávání pedagogických pracovníků a Středisko služeb školám, České Budějovice, Nemanická 7</w:t>
      </w:r>
    </w:p>
    <w:p w14:paraId="15593D6E" w14:textId="77777777" w:rsidR="0061742A" w:rsidRPr="009E714B" w:rsidRDefault="0061742A" w:rsidP="0061742A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1B96610E" w14:textId="77777777" w:rsidR="0061742A" w:rsidRPr="009E714B" w:rsidRDefault="0061742A" w:rsidP="0061742A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7316237C" w14:textId="77777777" w:rsidR="0061742A" w:rsidRPr="009E714B" w:rsidRDefault="0061742A" w:rsidP="0061742A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335C3E3D" w14:textId="77777777" w:rsidR="0061742A" w:rsidRPr="009E714B" w:rsidRDefault="0061742A" w:rsidP="0061742A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74CC7D1A" w14:textId="77777777" w:rsidR="0061742A" w:rsidRPr="009E714B" w:rsidRDefault="0061742A" w:rsidP="0061742A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63E85191" w14:textId="77777777" w:rsidR="0061742A" w:rsidRPr="009E714B" w:rsidRDefault="0061742A" w:rsidP="0061742A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628E2315" w14:textId="77777777" w:rsidR="0061742A" w:rsidRPr="004D117B" w:rsidRDefault="0061742A" w:rsidP="0061742A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461</w:t>
      </w:r>
      <w:r w:rsidRPr="009E714B">
        <w:t>/20</w:t>
      </w:r>
      <w:r>
        <w:t>23</w:t>
      </w:r>
      <w:r w:rsidRPr="009E714B">
        <w:t>/ZK-</w:t>
      </w:r>
      <w:r>
        <w:t xml:space="preserve">31 ze dne 14. prosince 2023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r>
        <w:t xml:space="preserve">25. dubna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Zařízení pro další vzdělávání pedagogických pracovníků a Střediska služeb školám, České Budějovice, Nemanická 7</w:t>
      </w:r>
    </w:p>
    <w:p w14:paraId="01E4BCB1" w14:textId="77777777" w:rsidR="0061742A" w:rsidRPr="004D117B" w:rsidRDefault="0061742A" w:rsidP="0061742A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3F278088" w14:textId="77777777" w:rsidR="0061742A" w:rsidRPr="004D117B" w:rsidRDefault="0061742A" w:rsidP="0061742A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Zařízení pro další vzdělávání pedagogických pracovníků a Střediska služeb školám, České Budějovice, Nemanická 7</w:t>
      </w:r>
      <w:r w:rsidRPr="004D117B">
        <w:rPr>
          <w:bCs/>
        </w:rPr>
        <w:t xml:space="preserve"> (dále jen „organizace“) ze dne </w:t>
      </w:r>
      <w:r>
        <w:rPr>
          <w:bCs/>
        </w:rPr>
        <w:t>13. září 2005</w:t>
      </w:r>
      <w:r w:rsidRPr="004D117B">
        <w:rPr>
          <w:bCs/>
        </w:rPr>
        <w:t xml:space="preserve"> se mění a doplňuje takto:</w:t>
      </w:r>
    </w:p>
    <w:p w14:paraId="697ABE05" w14:textId="77777777" w:rsidR="0061742A" w:rsidRDefault="0061742A" w:rsidP="0061742A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24D8A3C7" w14:textId="77777777" w:rsidR="0061742A" w:rsidRPr="004D117B" w:rsidRDefault="0061742A" w:rsidP="0061742A"/>
    <w:p w14:paraId="260FDA98" w14:textId="77777777" w:rsidR="0061742A" w:rsidRDefault="0061742A" w:rsidP="0061742A">
      <w:pPr>
        <w:jc w:val="center"/>
        <w:rPr>
          <w:b/>
          <w:bCs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1701"/>
        <w:gridCol w:w="1701"/>
        <w:gridCol w:w="1842"/>
        <w:gridCol w:w="2268"/>
      </w:tblGrid>
      <w:tr w:rsidR="0061742A" w:rsidRPr="002B293D" w14:paraId="7800D508" w14:textId="77777777" w:rsidTr="0055574B">
        <w:trPr>
          <w:trHeight w:val="397"/>
          <w:jc w:val="center"/>
        </w:trPr>
        <w:tc>
          <w:tcPr>
            <w:tcW w:w="9664" w:type="dxa"/>
            <w:gridSpan w:val="5"/>
            <w:vAlign w:val="center"/>
          </w:tcPr>
          <w:p w14:paraId="4941AFC4" w14:textId="77777777" w:rsidR="0061742A" w:rsidRPr="005C6DE2" w:rsidRDefault="0061742A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C6DE2">
              <w:rPr>
                <w:rFonts w:eastAsia="Calibri"/>
                <w:color w:val="000000"/>
                <w:lang w:eastAsia="en-US"/>
              </w:rPr>
              <w:t>Seznam pozemků a trvalých porostů - účet 031</w:t>
            </w:r>
          </w:p>
        </w:tc>
      </w:tr>
      <w:tr w:rsidR="0061742A" w:rsidRPr="002B293D" w14:paraId="0E62A699" w14:textId="77777777" w:rsidTr="0055574B">
        <w:trPr>
          <w:trHeight w:val="397"/>
          <w:jc w:val="center"/>
        </w:trPr>
        <w:tc>
          <w:tcPr>
            <w:tcW w:w="2152" w:type="dxa"/>
            <w:vAlign w:val="center"/>
          </w:tcPr>
          <w:p w14:paraId="52F98426" w14:textId="77777777" w:rsidR="0061742A" w:rsidRPr="005C6DE2" w:rsidRDefault="0061742A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C6DE2">
              <w:rPr>
                <w:rFonts w:eastAsia="Calibri"/>
                <w:color w:val="000000"/>
                <w:lang w:eastAsia="en-US"/>
              </w:rPr>
              <w:t>Katastrální území</w:t>
            </w:r>
          </w:p>
        </w:tc>
        <w:tc>
          <w:tcPr>
            <w:tcW w:w="1701" w:type="dxa"/>
            <w:vAlign w:val="center"/>
          </w:tcPr>
          <w:p w14:paraId="494F838A" w14:textId="77777777" w:rsidR="0061742A" w:rsidRPr="005C6DE2" w:rsidRDefault="0061742A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C6DE2">
              <w:rPr>
                <w:rFonts w:eastAsia="Calibri"/>
                <w:color w:val="000000"/>
                <w:lang w:eastAsia="en-US"/>
              </w:rPr>
              <w:t>Parcelní číslo</w:t>
            </w:r>
          </w:p>
        </w:tc>
        <w:tc>
          <w:tcPr>
            <w:tcW w:w="1701" w:type="dxa"/>
            <w:vAlign w:val="center"/>
          </w:tcPr>
          <w:p w14:paraId="0A7627E4" w14:textId="77777777" w:rsidR="0061742A" w:rsidRPr="005C6DE2" w:rsidRDefault="0061742A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C6DE2">
              <w:rPr>
                <w:rFonts w:eastAsia="Calibri"/>
                <w:color w:val="000000"/>
                <w:lang w:eastAsia="en-US"/>
              </w:rPr>
              <w:t>Druh pozemku</w:t>
            </w:r>
          </w:p>
        </w:tc>
        <w:tc>
          <w:tcPr>
            <w:tcW w:w="1842" w:type="dxa"/>
            <w:vAlign w:val="center"/>
          </w:tcPr>
          <w:p w14:paraId="71E518BD" w14:textId="77777777" w:rsidR="0061742A" w:rsidRPr="005C6DE2" w:rsidRDefault="0061742A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vertAlign w:val="superscript"/>
                <w:lang w:eastAsia="en-US"/>
              </w:rPr>
            </w:pPr>
            <w:r w:rsidRPr="005C6DE2">
              <w:rPr>
                <w:rFonts w:eastAsia="Calibri"/>
                <w:color w:val="000000"/>
                <w:lang w:eastAsia="en-US"/>
              </w:rPr>
              <w:t>Výměra v m</w:t>
            </w:r>
            <w:r w:rsidRPr="005C6DE2">
              <w:rPr>
                <w:rFonts w:eastAsia="Calibri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7CF2EC5D" w14:textId="77777777" w:rsidR="0061742A" w:rsidRPr="005C6DE2" w:rsidRDefault="0061742A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C6DE2">
              <w:rPr>
                <w:rFonts w:eastAsia="Calibri"/>
                <w:color w:val="000000"/>
                <w:lang w:eastAsia="en-US"/>
              </w:rPr>
              <w:t>Pořizovací cena v Kč</w:t>
            </w:r>
          </w:p>
        </w:tc>
      </w:tr>
      <w:tr w:rsidR="0061742A" w:rsidRPr="002B293D" w14:paraId="393F7743" w14:textId="77777777" w:rsidTr="0055574B">
        <w:trPr>
          <w:trHeight w:val="397"/>
          <w:jc w:val="center"/>
        </w:trPr>
        <w:tc>
          <w:tcPr>
            <w:tcW w:w="9664" w:type="dxa"/>
            <w:gridSpan w:val="5"/>
            <w:vAlign w:val="center"/>
          </w:tcPr>
          <w:p w14:paraId="799DE3F7" w14:textId="77777777" w:rsidR="0061742A" w:rsidRPr="005C6DE2" w:rsidRDefault="0061742A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C6DE2">
              <w:rPr>
                <w:rFonts w:eastAsia="Calibri"/>
                <w:color w:val="000000"/>
                <w:lang w:eastAsia="en-US"/>
              </w:rPr>
              <w:t>Vyjmutí z hospodaření:</w:t>
            </w:r>
          </w:p>
        </w:tc>
      </w:tr>
      <w:tr w:rsidR="0061742A" w:rsidRPr="002B293D" w14:paraId="192D61B9" w14:textId="77777777" w:rsidTr="0055574B">
        <w:trPr>
          <w:trHeight w:val="397"/>
          <w:jc w:val="center"/>
        </w:trPr>
        <w:tc>
          <w:tcPr>
            <w:tcW w:w="2152" w:type="dxa"/>
            <w:vAlign w:val="center"/>
          </w:tcPr>
          <w:p w14:paraId="52CF1AFB" w14:textId="77777777" w:rsidR="0061742A" w:rsidRPr="005C6DE2" w:rsidRDefault="0061742A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C6DE2">
              <w:rPr>
                <w:rFonts w:eastAsia="Calibri"/>
                <w:color w:val="000000"/>
                <w:lang w:eastAsia="en-US"/>
              </w:rPr>
              <w:t>České Budějovice 3</w:t>
            </w:r>
          </w:p>
        </w:tc>
        <w:tc>
          <w:tcPr>
            <w:tcW w:w="1701" w:type="dxa"/>
            <w:vAlign w:val="center"/>
          </w:tcPr>
          <w:p w14:paraId="6E4B009F" w14:textId="77777777" w:rsidR="0061742A" w:rsidRPr="005C6DE2" w:rsidRDefault="0061742A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C6DE2">
              <w:rPr>
                <w:rFonts w:eastAsia="Calibri"/>
                <w:color w:val="000000"/>
                <w:lang w:eastAsia="en-US"/>
              </w:rPr>
              <w:t>1176/36</w:t>
            </w:r>
          </w:p>
        </w:tc>
        <w:tc>
          <w:tcPr>
            <w:tcW w:w="1701" w:type="dxa"/>
            <w:vAlign w:val="center"/>
          </w:tcPr>
          <w:p w14:paraId="4E63D41D" w14:textId="77777777" w:rsidR="0061742A" w:rsidRPr="005C6DE2" w:rsidRDefault="0061742A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C6DE2">
              <w:rPr>
                <w:rFonts w:eastAsia="Calibri"/>
                <w:color w:val="000000"/>
                <w:lang w:eastAsia="en-US"/>
              </w:rPr>
              <w:t>ostatní plocha</w:t>
            </w:r>
          </w:p>
        </w:tc>
        <w:tc>
          <w:tcPr>
            <w:tcW w:w="1842" w:type="dxa"/>
            <w:vAlign w:val="center"/>
          </w:tcPr>
          <w:p w14:paraId="66CD3C37" w14:textId="77777777" w:rsidR="0061742A" w:rsidRPr="005C6DE2" w:rsidRDefault="0061742A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C6DE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14:paraId="6A8C0875" w14:textId="77777777" w:rsidR="0061742A" w:rsidRPr="005C6DE2" w:rsidRDefault="0061742A" w:rsidP="005557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5C6DE2">
              <w:rPr>
                <w:rFonts w:eastAsia="Calibri"/>
                <w:color w:val="000000"/>
                <w:lang w:eastAsia="en-US"/>
              </w:rPr>
              <w:t xml:space="preserve">2 430,47 </w:t>
            </w:r>
          </w:p>
        </w:tc>
      </w:tr>
      <w:tr w:rsidR="0061742A" w:rsidRPr="002B293D" w14:paraId="1FBFF1DB" w14:textId="77777777" w:rsidTr="0055574B">
        <w:trPr>
          <w:trHeight w:val="397"/>
          <w:jc w:val="center"/>
        </w:trPr>
        <w:tc>
          <w:tcPr>
            <w:tcW w:w="9664" w:type="dxa"/>
            <w:gridSpan w:val="5"/>
            <w:vAlign w:val="center"/>
          </w:tcPr>
          <w:p w14:paraId="7D0ABB4A" w14:textId="77777777" w:rsidR="0061742A" w:rsidRPr="005C6DE2" w:rsidRDefault="0061742A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C6DE2">
              <w:rPr>
                <w:rFonts w:eastAsia="Calibri"/>
                <w:color w:val="000000"/>
                <w:lang w:eastAsia="en-US"/>
              </w:rPr>
              <w:t>Datum podání návrhu na vklad do KN: 5. 1. 2024</w:t>
            </w:r>
          </w:p>
        </w:tc>
      </w:tr>
    </w:tbl>
    <w:p w14:paraId="21AE2EA9" w14:textId="77777777" w:rsidR="0061742A" w:rsidRDefault="0061742A" w:rsidP="0061742A">
      <w:pPr>
        <w:jc w:val="center"/>
        <w:rPr>
          <w:b/>
          <w:bCs/>
        </w:rPr>
      </w:pPr>
    </w:p>
    <w:p w14:paraId="3240C38A" w14:textId="77777777" w:rsidR="0061742A" w:rsidRPr="001D4B9E" w:rsidRDefault="0061742A" w:rsidP="0061742A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799A5D2C" w14:textId="77777777" w:rsidR="0061742A" w:rsidRPr="001D4B9E" w:rsidRDefault="0061742A" w:rsidP="0061742A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31F54B3C" w14:textId="77777777" w:rsidR="0061742A" w:rsidRPr="001D4B9E" w:rsidRDefault="0061742A" w:rsidP="0061742A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2A540627" w14:textId="77777777" w:rsidR="0061742A" w:rsidRPr="004D117B" w:rsidRDefault="0061742A" w:rsidP="0061742A">
      <w:pPr>
        <w:jc w:val="both"/>
      </w:pPr>
      <w:r w:rsidRPr="00D119C7">
        <w:t>Tento dodatek nabývá účinnosti dnem podání návrhu na vklad do katastru nemovitostí</w:t>
      </w:r>
      <w:r>
        <w:t>.</w:t>
      </w:r>
    </w:p>
    <w:p w14:paraId="747CD956" w14:textId="77777777" w:rsidR="0061742A" w:rsidRPr="001D4B9E" w:rsidRDefault="0061742A" w:rsidP="0061742A"/>
    <w:p w14:paraId="74AAA9E8" w14:textId="77777777" w:rsidR="0061742A" w:rsidRPr="001D4B9E" w:rsidRDefault="0061742A" w:rsidP="0061742A">
      <w:pPr>
        <w:pStyle w:val="Nadpis1"/>
        <w:rPr>
          <w:b w:val="0"/>
          <w:bCs/>
        </w:rPr>
      </w:pPr>
    </w:p>
    <w:p w14:paraId="52451840" w14:textId="77777777" w:rsidR="0061742A" w:rsidRPr="00436591" w:rsidRDefault="0061742A" w:rsidP="0061742A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25. dubna 2024</w:t>
      </w:r>
    </w:p>
    <w:p w14:paraId="3FC0298A" w14:textId="77777777" w:rsidR="0061742A" w:rsidRPr="001D4B9E" w:rsidRDefault="0061742A" w:rsidP="0061742A">
      <w:pPr>
        <w:jc w:val="center"/>
        <w:rPr>
          <w:b/>
          <w:bCs/>
        </w:rPr>
      </w:pPr>
    </w:p>
    <w:p w14:paraId="4A066840" w14:textId="77777777" w:rsidR="0061742A" w:rsidRPr="001D4B9E" w:rsidRDefault="0061742A" w:rsidP="0061742A">
      <w:pPr>
        <w:jc w:val="center"/>
        <w:rPr>
          <w:b/>
          <w:bCs/>
        </w:rPr>
      </w:pPr>
    </w:p>
    <w:p w14:paraId="72DA4646" w14:textId="77777777" w:rsidR="0061742A" w:rsidRPr="001D4B9E" w:rsidRDefault="0061742A" w:rsidP="0061742A">
      <w:pPr>
        <w:ind w:left="4536"/>
        <w:jc w:val="center"/>
        <w:rPr>
          <w:b/>
          <w:bCs/>
        </w:rPr>
      </w:pPr>
    </w:p>
    <w:p w14:paraId="3AC6E244" w14:textId="77777777" w:rsidR="0061742A" w:rsidRPr="001D4B9E" w:rsidRDefault="0061742A" w:rsidP="0061742A">
      <w:pPr>
        <w:ind w:left="4536"/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777C3479" w14:textId="5D939FB0" w:rsidR="0061742A" w:rsidRDefault="0061742A" w:rsidP="0061742A">
      <w:pPr>
        <w:ind w:left="4536"/>
        <w:jc w:val="center"/>
      </w:pPr>
      <w:r w:rsidRPr="001D4B9E">
        <w:rPr>
          <w:b/>
          <w:bCs/>
        </w:rPr>
        <w:t>hejtman Jihočeského kraje</w:t>
      </w:r>
    </w:p>
    <w:p w14:paraId="72F61059" w14:textId="77777777" w:rsidR="0061742A" w:rsidRPr="00903998" w:rsidRDefault="0061742A" w:rsidP="0061742A"/>
    <w:p w14:paraId="3F9C994F" w14:textId="78096342" w:rsidR="005E264A" w:rsidRPr="00414AE0" w:rsidRDefault="005E264A" w:rsidP="00414AE0"/>
    <w:sectPr w:rsidR="005E264A" w:rsidRPr="00414AE0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71B427BF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E56618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414AE0">
      <w:rPr>
        <w:rFonts w:ascii="Arial" w:hAnsi="Arial" w:cs="Arial"/>
        <w:sz w:val="20"/>
        <w:szCs w:val="20"/>
      </w:rPr>
      <w:t>87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1742A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5661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11</cp:revision>
  <cp:lastPrinted>2016-12-05T08:25:00Z</cp:lastPrinted>
  <dcterms:created xsi:type="dcterms:W3CDTF">2023-01-09T09:33:00Z</dcterms:created>
  <dcterms:modified xsi:type="dcterms:W3CDTF">2024-04-04T07:57:00Z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