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F90A" w14:textId="0D582C3B" w:rsidR="00393327" w:rsidRPr="004D117B" w:rsidRDefault="00393327" w:rsidP="00393327">
      <w:pPr>
        <w:pStyle w:val="Nadpis3"/>
        <w:spacing w:before="120"/>
      </w:pPr>
      <w:r w:rsidRPr="004D117B">
        <w:t>DODATEK č</w:t>
      </w:r>
      <w:r>
        <w:t>.</w:t>
      </w:r>
    </w:p>
    <w:p w14:paraId="22A4DF1C" w14:textId="77777777" w:rsidR="00393327" w:rsidRDefault="00393327" w:rsidP="00393327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2A0FECFF" w14:textId="77777777" w:rsidR="00393327" w:rsidRPr="00093ECD" w:rsidRDefault="00393327" w:rsidP="00393327">
      <w:pPr>
        <w:jc w:val="center"/>
        <w:rPr>
          <w:b/>
          <w:bCs/>
        </w:rPr>
      </w:pPr>
      <w:r>
        <w:rPr>
          <w:b/>
          <w:bCs/>
        </w:rPr>
        <w:t>Vyšší odborná škola a Střední zemědělská škola, Tábor, Náměstí T. G. Masaryka 788</w:t>
      </w:r>
    </w:p>
    <w:p w14:paraId="4003B27A" w14:textId="77777777" w:rsidR="00393327" w:rsidRPr="009E714B" w:rsidRDefault="00393327" w:rsidP="00393327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68E2C2DE" w14:textId="77777777" w:rsidR="00393327" w:rsidRPr="009E714B" w:rsidRDefault="00393327" w:rsidP="00393327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5E5AA29A" w14:textId="77777777" w:rsidR="00393327" w:rsidRPr="009E714B" w:rsidRDefault="00393327" w:rsidP="00393327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561CD39F" w14:textId="77777777" w:rsidR="00393327" w:rsidRPr="009E714B" w:rsidRDefault="00393327" w:rsidP="00393327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2AEF6742" w14:textId="77777777" w:rsidR="00393327" w:rsidRPr="009E714B" w:rsidRDefault="00393327" w:rsidP="00393327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3D59296A" w14:textId="77777777" w:rsidR="00393327" w:rsidRPr="009E714B" w:rsidRDefault="00393327" w:rsidP="00393327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2096AA91" w14:textId="77777777" w:rsidR="00393327" w:rsidRPr="004D117B" w:rsidRDefault="00393327" w:rsidP="00393327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>usnesením zastupitelstva Jihočeského kraje č.  x/20</w:t>
      </w:r>
      <w:r>
        <w:t>24</w:t>
      </w:r>
      <w:r w:rsidRPr="009E714B">
        <w:t>/ZK-x ze dne</w:t>
      </w:r>
      <w:r>
        <w:t xml:space="preserve"> 22. 2. 2024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Vyšší odborné školy a Střední zemědělské školy, Tábor, Náměstí T. G. Masaryka 788</w:t>
      </w:r>
    </w:p>
    <w:p w14:paraId="4F1A3519" w14:textId="77777777" w:rsidR="00393327" w:rsidRDefault="00393327" w:rsidP="00393327">
      <w:pPr>
        <w:spacing w:before="120" w:after="120"/>
        <w:jc w:val="center"/>
        <w:rPr>
          <w:b/>
          <w:bCs/>
        </w:rPr>
      </w:pPr>
    </w:p>
    <w:p w14:paraId="3B73D14E" w14:textId="77777777" w:rsidR="00393327" w:rsidRPr="004D117B" w:rsidRDefault="00393327" w:rsidP="00393327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65317347" w14:textId="77777777" w:rsidR="00393327" w:rsidRPr="004D117B" w:rsidRDefault="00393327" w:rsidP="00393327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Vyšší odborné školy a Střední zemědělské školy, Tábor, Náměstí T. G. Masaryka 788</w:t>
      </w:r>
      <w:r w:rsidRPr="004D117B">
        <w:rPr>
          <w:bCs/>
        </w:rPr>
        <w:t xml:space="preserve"> (dále jen „organizace“) ze dne </w:t>
      </w:r>
      <w:r>
        <w:rPr>
          <w:bCs/>
        </w:rPr>
        <w:t>11. 9. 2001</w:t>
      </w:r>
      <w:r w:rsidRPr="004D117B">
        <w:rPr>
          <w:bCs/>
        </w:rPr>
        <w:t xml:space="preserve"> se mění a</w:t>
      </w:r>
      <w:r>
        <w:rPr>
          <w:bCs/>
        </w:rPr>
        <w:t> </w:t>
      </w:r>
      <w:r w:rsidRPr="004D117B">
        <w:rPr>
          <w:bCs/>
        </w:rPr>
        <w:t>doplňuje takto:</w:t>
      </w:r>
    </w:p>
    <w:p w14:paraId="352051BF" w14:textId="77777777" w:rsidR="00393327" w:rsidRDefault="00393327" w:rsidP="00393327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 xml:space="preserve">Článek 3 Hlavní účel a předmět činnosti se </w:t>
      </w:r>
      <w:proofErr w:type="gramStart"/>
      <w:r>
        <w:rPr>
          <w:b/>
        </w:rPr>
        <w:t>ruší</w:t>
      </w:r>
      <w:proofErr w:type="gramEnd"/>
      <w:r>
        <w:rPr>
          <w:b/>
        </w:rPr>
        <w:t xml:space="preserve"> a nahrazuje se novým zněním:</w:t>
      </w:r>
    </w:p>
    <w:p w14:paraId="33ECD5E4" w14:textId="77777777" w:rsidR="00393327" w:rsidRPr="004D117B" w:rsidRDefault="00393327" w:rsidP="00393327"/>
    <w:p w14:paraId="1FD66CF0" w14:textId="77777777" w:rsidR="00393327" w:rsidRPr="00072A22" w:rsidRDefault="00393327" w:rsidP="00393327">
      <w:pPr>
        <w:jc w:val="both"/>
        <w:rPr>
          <w:bCs/>
          <w:szCs w:val="20"/>
        </w:rPr>
      </w:pPr>
      <w:r w:rsidRPr="00843499">
        <w:rPr>
          <w:b/>
          <w:bCs/>
        </w:rPr>
        <w:t>Hlavním účelem organizace je</w:t>
      </w:r>
      <w:r w:rsidRPr="00782C8C">
        <w:rPr>
          <w:b/>
          <w:bCs/>
        </w:rPr>
        <w:t xml:space="preserve">: </w:t>
      </w:r>
      <w:r w:rsidRPr="00072A22">
        <w:rPr>
          <w:bCs/>
          <w:szCs w:val="20"/>
        </w:rPr>
        <w:t>Organizace rozvíjí vědomosti, dovednosti, schopnosti, postoje a hodnoty získané v základním vzdělávání důležité pro osobní rozvoj jedince. Poskytuje žákům obsahově širší všeobecné vzdělání nebo odborné vzdělání spojené se všeobecným vzděláním a</w:t>
      </w:r>
      <w:r>
        <w:rPr>
          <w:bCs/>
          <w:szCs w:val="20"/>
        </w:rPr>
        <w:t> </w:t>
      </w:r>
      <w:r w:rsidRPr="00072A22">
        <w:rPr>
          <w:bCs/>
          <w:szCs w:val="20"/>
        </w:rPr>
        <w:t>upevňuje jejich hodnotovou orientaci.</w:t>
      </w:r>
    </w:p>
    <w:p w14:paraId="001DF641" w14:textId="77777777" w:rsidR="00393327" w:rsidRPr="00072A22" w:rsidRDefault="00393327" w:rsidP="00393327">
      <w:pPr>
        <w:jc w:val="both"/>
        <w:rPr>
          <w:bCs/>
          <w:szCs w:val="20"/>
        </w:rPr>
      </w:pPr>
      <w:r w:rsidRPr="00072A22">
        <w:rPr>
          <w:bCs/>
          <w:szCs w:val="20"/>
        </w:rPr>
        <w:t>Vyšší odborné vzdělání rozvíjí a prohlubuje znalosti a dovednosti studenta získané ve středním vzdělávání a poskytuje všeobecné a odborné vzdělání a praktickou přípravu pro výkon náročných činností.</w:t>
      </w:r>
    </w:p>
    <w:p w14:paraId="187CBE88" w14:textId="77777777" w:rsidR="00393327" w:rsidRPr="00072A22" w:rsidRDefault="00393327" w:rsidP="00393327">
      <w:pPr>
        <w:jc w:val="both"/>
        <w:rPr>
          <w:bCs/>
          <w:szCs w:val="20"/>
        </w:rPr>
      </w:pPr>
      <w:r w:rsidRPr="00072A22">
        <w:rPr>
          <w:bCs/>
          <w:szCs w:val="20"/>
        </w:rPr>
        <w:t>Organizace poskytuje střední vzdělání s maturitní zkouškou a vyšší odborné vzdělání s</w:t>
      </w:r>
      <w:r>
        <w:rPr>
          <w:bCs/>
          <w:szCs w:val="20"/>
        </w:rPr>
        <w:t> </w:t>
      </w:r>
      <w:r w:rsidRPr="00072A22">
        <w:rPr>
          <w:bCs/>
          <w:szCs w:val="20"/>
        </w:rPr>
        <w:t>absolutoriem.</w:t>
      </w:r>
    </w:p>
    <w:p w14:paraId="04A6339D" w14:textId="77777777" w:rsidR="00393327" w:rsidRPr="00072A22" w:rsidRDefault="00393327" w:rsidP="00393327">
      <w:pPr>
        <w:jc w:val="both"/>
        <w:rPr>
          <w:bCs/>
          <w:szCs w:val="20"/>
        </w:rPr>
      </w:pPr>
      <w:r w:rsidRPr="00072A22">
        <w:rPr>
          <w:bCs/>
          <w:szCs w:val="20"/>
        </w:rPr>
        <w:t>Organizace zajišťuje praktické vyučování žáků středních škol v oblasti zemědělství podle školních vzdělávacích programů.</w:t>
      </w:r>
    </w:p>
    <w:p w14:paraId="7716C576" w14:textId="77777777" w:rsidR="00393327" w:rsidRPr="00072A22" w:rsidRDefault="00393327" w:rsidP="00393327">
      <w:pPr>
        <w:jc w:val="both"/>
        <w:rPr>
          <w:bCs/>
          <w:szCs w:val="20"/>
        </w:rPr>
      </w:pPr>
      <w:r w:rsidRPr="00072A22">
        <w:rPr>
          <w:bCs/>
          <w:szCs w:val="20"/>
        </w:rPr>
        <w:t>Zemědělská činnost je nezbytná pro zajištění činnosti v oblasti vědy, výzkumu, vzdělávání a</w:t>
      </w:r>
      <w:r>
        <w:rPr>
          <w:bCs/>
          <w:szCs w:val="20"/>
        </w:rPr>
        <w:t> </w:t>
      </w:r>
      <w:r w:rsidRPr="00072A22">
        <w:rPr>
          <w:bCs/>
          <w:szCs w:val="20"/>
        </w:rPr>
        <w:t>výuky.</w:t>
      </w:r>
    </w:p>
    <w:p w14:paraId="3FA23171" w14:textId="77777777" w:rsidR="00393327" w:rsidRPr="00072A22" w:rsidRDefault="00393327" w:rsidP="00393327">
      <w:pPr>
        <w:jc w:val="both"/>
        <w:rPr>
          <w:bCs/>
          <w:szCs w:val="20"/>
        </w:rPr>
      </w:pPr>
      <w:r w:rsidRPr="00072A22">
        <w:rPr>
          <w:bCs/>
          <w:szCs w:val="20"/>
        </w:rPr>
        <w:t>Organizace dále poskytuje žákům a studentům ubytování, výchovně vzdělávací činnost, sportovní a zájmové činnosti v době mimo vyučování a celodenní výchovu. Může provozovat tuto činnost i ve dnech pracovního volna nebo v období školních prázdnin. Zabezpečuje stravování žáků a studentů a závodní stravování zaměstnanců škol a školských zařízení v</w:t>
      </w:r>
      <w:r>
        <w:rPr>
          <w:bCs/>
          <w:szCs w:val="20"/>
        </w:rPr>
        <w:t> </w:t>
      </w:r>
      <w:r w:rsidRPr="00072A22">
        <w:rPr>
          <w:bCs/>
          <w:szCs w:val="20"/>
        </w:rPr>
        <w:t>souladu s platnými právními předpisy.</w:t>
      </w:r>
    </w:p>
    <w:p w14:paraId="4C4F858E" w14:textId="77777777" w:rsidR="00393327" w:rsidRPr="00072A22" w:rsidRDefault="00393327" w:rsidP="00393327">
      <w:pPr>
        <w:jc w:val="both"/>
        <w:rPr>
          <w:bCs/>
          <w:szCs w:val="20"/>
        </w:rPr>
      </w:pPr>
      <w:r w:rsidRPr="00072A22">
        <w:rPr>
          <w:b/>
          <w:szCs w:val="20"/>
        </w:rPr>
        <w:t>Předmět činnosti:</w:t>
      </w:r>
      <w:r w:rsidRPr="00072A22">
        <w:rPr>
          <w:bCs/>
          <w:szCs w:val="20"/>
        </w:rPr>
        <w:t xml:space="preserve"> Organizace vykonává činnost střední zemědělské školy, vyšší odborné školy, školního statku, domova mládeže, školní jídelny a školní jídelny – výdejny.</w:t>
      </w:r>
    </w:p>
    <w:p w14:paraId="21C379B2" w14:textId="77777777" w:rsidR="00393327" w:rsidRPr="00072A22" w:rsidRDefault="00393327" w:rsidP="00393327">
      <w:pPr>
        <w:jc w:val="center"/>
        <w:rPr>
          <w:bCs/>
          <w:szCs w:val="20"/>
        </w:rPr>
      </w:pPr>
    </w:p>
    <w:p w14:paraId="632064B9" w14:textId="77777777" w:rsidR="00393327" w:rsidRPr="001D4B9E" w:rsidRDefault="00393327" w:rsidP="00393327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6CC4FCD9" w14:textId="77777777" w:rsidR="00393327" w:rsidRDefault="00393327" w:rsidP="00393327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5C250365" w14:textId="77777777" w:rsidR="00393327" w:rsidRDefault="00393327" w:rsidP="00393327">
      <w:pPr>
        <w:pStyle w:val="Zkladntext3"/>
      </w:pPr>
    </w:p>
    <w:p w14:paraId="13002F8F" w14:textId="77777777" w:rsidR="00393327" w:rsidRPr="001D4B9E" w:rsidRDefault="00393327" w:rsidP="00393327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092D29B7" w14:textId="77777777" w:rsidR="00393327" w:rsidRPr="006655C5" w:rsidRDefault="00393327" w:rsidP="00393327">
      <w:pPr>
        <w:jc w:val="both"/>
      </w:pPr>
      <w:r w:rsidRPr="006655C5">
        <w:lastRenderedPageBreak/>
        <w:t>Tento dodatek nabývá účinnosti dnem schválení rozhodnutí zastupitelstva Jihočeského kraje.</w:t>
      </w:r>
    </w:p>
    <w:p w14:paraId="24A5FDC4" w14:textId="77777777" w:rsidR="00393327" w:rsidRPr="001D4B9E" w:rsidRDefault="00393327" w:rsidP="00393327"/>
    <w:p w14:paraId="0F050918" w14:textId="77777777" w:rsidR="00393327" w:rsidRPr="001D4B9E" w:rsidRDefault="00393327" w:rsidP="00393327">
      <w:pPr>
        <w:pStyle w:val="Nadpis1"/>
        <w:rPr>
          <w:b w:val="0"/>
          <w:bCs/>
        </w:rPr>
      </w:pPr>
    </w:p>
    <w:p w14:paraId="4F3A9CBC" w14:textId="77777777" w:rsidR="00393327" w:rsidRPr="001D4B9E" w:rsidRDefault="00393327" w:rsidP="00393327">
      <w:pPr>
        <w:pStyle w:val="Nadpis1"/>
        <w:rPr>
          <w:b w:val="0"/>
          <w:bCs/>
        </w:rPr>
      </w:pPr>
      <w:r w:rsidRPr="000F195A">
        <w:rPr>
          <w:b w:val="0"/>
          <w:bCs/>
        </w:rPr>
        <w:t xml:space="preserve">V Českých Budějovicích dne </w:t>
      </w:r>
      <w:r>
        <w:rPr>
          <w:b w:val="0"/>
          <w:bCs/>
        </w:rPr>
        <w:t>22. února 2024</w:t>
      </w:r>
    </w:p>
    <w:p w14:paraId="169BA8EC" w14:textId="77777777" w:rsidR="00393327" w:rsidRPr="001D4B9E" w:rsidRDefault="00393327" w:rsidP="00393327">
      <w:pPr>
        <w:jc w:val="center"/>
        <w:rPr>
          <w:b/>
          <w:bCs/>
        </w:rPr>
      </w:pPr>
    </w:p>
    <w:p w14:paraId="6CAC2A4B" w14:textId="77777777" w:rsidR="00393327" w:rsidRPr="001D4B9E" w:rsidRDefault="00393327" w:rsidP="00393327">
      <w:pPr>
        <w:jc w:val="center"/>
        <w:rPr>
          <w:b/>
          <w:bCs/>
        </w:rPr>
      </w:pPr>
    </w:p>
    <w:p w14:paraId="23DF60CE" w14:textId="77777777" w:rsidR="00393327" w:rsidRDefault="00393327" w:rsidP="00393327">
      <w:pPr>
        <w:jc w:val="center"/>
        <w:rPr>
          <w:b/>
          <w:bCs/>
        </w:rPr>
      </w:pPr>
    </w:p>
    <w:p w14:paraId="4B91857E" w14:textId="77777777" w:rsidR="00393327" w:rsidRDefault="00393327" w:rsidP="00393327">
      <w:pPr>
        <w:jc w:val="center"/>
        <w:rPr>
          <w:b/>
          <w:bCs/>
        </w:rPr>
      </w:pPr>
    </w:p>
    <w:p w14:paraId="28BB17A1" w14:textId="77777777" w:rsidR="00393327" w:rsidRDefault="00393327" w:rsidP="00393327">
      <w:pPr>
        <w:jc w:val="center"/>
        <w:rPr>
          <w:b/>
          <w:bCs/>
        </w:rPr>
      </w:pPr>
    </w:p>
    <w:p w14:paraId="2C8641B3" w14:textId="77777777" w:rsidR="00393327" w:rsidRPr="001D4B9E" w:rsidRDefault="00393327" w:rsidP="00393327">
      <w:pPr>
        <w:jc w:val="center"/>
        <w:rPr>
          <w:b/>
          <w:bCs/>
        </w:rPr>
      </w:pPr>
    </w:p>
    <w:p w14:paraId="35932B12" w14:textId="77777777" w:rsidR="00393327" w:rsidRPr="001D4B9E" w:rsidRDefault="00393327" w:rsidP="00393327">
      <w:pPr>
        <w:jc w:val="center"/>
        <w:rPr>
          <w:b/>
          <w:bCs/>
        </w:rPr>
      </w:pPr>
    </w:p>
    <w:p w14:paraId="69E83079" w14:textId="77777777" w:rsidR="00393327" w:rsidRPr="001D4B9E" w:rsidRDefault="00393327" w:rsidP="00393327">
      <w:pPr>
        <w:jc w:val="center"/>
        <w:rPr>
          <w:b/>
          <w:bCs/>
        </w:rPr>
      </w:pPr>
    </w:p>
    <w:p w14:paraId="0B98711F" w14:textId="77777777" w:rsidR="00393327" w:rsidRPr="001D4B9E" w:rsidRDefault="00393327" w:rsidP="00393327">
      <w:pPr>
        <w:jc w:val="center"/>
        <w:rPr>
          <w:b/>
          <w:bCs/>
        </w:rPr>
      </w:pPr>
    </w:p>
    <w:p w14:paraId="72385999" w14:textId="77777777" w:rsidR="00393327" w:rsidRPr="001D4B9E" w:rsidRDefault="00393327" w:rsidP="00393327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76D22A48" w14:textId="77777777" w:rsidR="00393327" w:rsidRPr="001D4B9E" w:rsidRDefault="00393327" w:rsidP="00393327">
      <w:pPr>
        <w:jc w:val="center"/>
      </w:pPr>
      <w:r w:rsidRPr="001D4B9E">
        <w:rPr>
          <w:b/>
          <w:bCs/>
        </w:rPr>
        <w:t>hejtman Jihočeského kraje</w:t>
      </w:r>
    </w:p>
    <w:p w14:paraId="77ACF4FA" w14:textId="77777777" w:rsidR="00393327" w:rsidRDefault="00393327" w:rsidP="00393327"/>
    <w:p w14:paraId="413F1F85" w14:textId="77777777" w:rsidR="00393327" w:rsidRPr="00DE6A6C" w:rsidRDefault="00393327" w:rsidP="00393327"/>
    <w:p w14:paraId="3F9C994F" w14:textId="78096342" w:rsidR="005E264A" w:rsidRPr="003F6DC3" w:rsidRDefault="005E264A" w:rsidP="003F6DC3"/>
    <w:sectPr w:rsidR="005E264A" w:rsidRPr="003F6DC3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792DFFC7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</w:t>
    </w:r>
    <w:r w:rsidR="003F6DC3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060131">
      <w:rPr>
        <w:rFonts w:ascii="Arial" w:hAnsi="Arial" w:cs="Arial"/>
        <w:sz w:val="20"/>
        <w:szCs w:val="20"/>
      </w:rPr>
      <w:t>1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01E19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93327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3F6DC3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2C35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8FC"/>
    <w:rsid w:val="00F15937"/>
    <w:rsid w:val="00F27EB0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13</cp:revision>
  <cp:lastPrinted>2016-12-05T08:25:00Z</cp:lastPrinted>
  <dcterms:created xsi:type="dcterms:W3CDTF">2023-01-09T09:33:00Z</dcterms:created>
  <dcterms:modified xsi:type="dcterms:W3CDTF">2024-02-02T06:20:00Z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