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E4B4" w14:textId="77777777" w:rsidR="00BE7086" w:rsidRDefault="00BE7086" w:rsidP="00466814">
      <w:pPr>
        <w:pStyle w:val="Nzev"/>
        <w:rPr>
          <w:rFonts w:ascii="Arial" w:hAnsi="Arial" w:cs="Arial"/>
          <w:sz w:val="28"/>
          <w:szCs w:val="28"/>
        </w:rPr>
      </w:pPr>
    </w:p>
    <w:p w14:paraId="336A5E80" w14:textId="295C48D1" w:rsidR="00466814" w:rsidRDefault="00466814" w:rsidP="00466814">
      <w:pPr>
        <w:pStyle w:val="Nzev"/>
        <w:rPr>
          <w:rFonts w:ascii="Arial" w:hAnsi="Arial" w:cs="Arial"/>
          <w:sz w:val="28"/>
          <w:szCs w:val="28"/>
        </w:rPr>
      </w:pPr>
      <w:r w:rsidRPr="00E32ED3">
        <w:rPr>
          <w:rFonts w:ascii="Arial" w:hAnsi="Arial" w:cs="Arial"/>
          <w:sz w:val="28"/>
          <w:szCs w:val="28"/>
        </w:rPr>
        <w:t xml:space="preserve">Smlouva o poskytnutí </w:t>
      </w:r>
      <w:r>
        <w:rPr>
          <w:rFonts w:ascii="Arial" w:hAnsi="Arial" w:cs="Arial"/>
          <w:sz w:val="28"/>
          <w:szCs w:val="28"/>
        </w:rPr>
        <w:t>dotace</w:t>
      </w:r>
    </w:p>
    <w:p w14:paraId="587F970B" w14:textId="658FF582" w:rsidR="00247771" w:rsidRPr="00247771" w:rsidRDefault="00247771" w:rsidP="00247771">
      <w:pPr>
        <w:jc w:val="center"/>
        <w:rPr>
          <w:rFonts w:ascii="Arial" w:hAnsi="Arial" w:cs="Arial"/>
          <w:b/>
          <w:bCs/>
          <w:sz w:val="28"/>
          <w:szCs w:val="28"/>
          <w:lang w:val="x-none"/>
        </w:rPr>
      </w:pPr>
      <w:r w:rsidRPr="00247771">
        <w:rPr>
          <w:rFonts w:ascii="Arial" w:hAnsi="Arial" w:cs="Arial"/>
          <w:b/>
          <w:bCs/>
          <w:lang w:val="x-none"/>
        </w:rPr>
        <w:t xml:space="preserve"> </w:t>
      </w:r>
      <w:r w:rsidRPr="00247771">
        <w:rPr>
          <w:rFonts w:ascii="Arial" w:hAnsi="Arial" w:cs="Arial"/>
          <w:b/>
          <w:bCs/>
          <w:sz w:val="28"/>
          <w:szCs w:val="28"/>
          <w:lang w:val="x-none"/>
        </w:rPr>
        <w:t xml:space="preserve">                              </w:t>
      </w:r>
    </w:p>
    <w:p w14:paraId="546241B5" w14:textId="77777777" w:rsidR="00247771" w:rsidRPr="00E32ED3" w:rsidRDefault="00247771" w:rsidP="00466814">
      <w:pPr>
        <w:pStyle w:val="Nzev"/>
        <w:rPr>
          <w:rFonts w:ascii="Arial" w:hAnsi="Arial" w:cs="Arial"/>
          <w:sz w:val="28"/>
          <w:szCs w:val="28"/>
        </w:rPr>
      </w:pPr>
    </w:p>
    <w:p w14:paraId="3AD45F73" w14:textId="5E89ADC6" w:rsidR="00466814" w:rsidRPr="007D34BB" w:rsidRDefault="00466814" w:rsidP="00466814">
      <w:pPr>
        <w:pStyle w:val="Nzev"/>
        <w:rPr>
          <w:rFonts w:ascii="Arial" w:hAnsi="Arial" w:cs="Arial"/>
          <w:sz w:val="20"/>
          <w:szCs w:val="20"/>
        </w:rPr>
      </w:pPr>
      <w:r w:rsidRPr="009A068F">
        <w:rPr>
          <w:rFonts w:ascii="Arial" w:hAnsi="Arial" w:cs="Arial"/>
          <w:sz w:val="20"/>
          <w:szCs w:val="20"/>
        </w:rPr>
        <w:t>SDO/O</w:t>
      </w:r>
      <w:r w:rsidR="009F0AD3" w:rsidRPr="009A068F">
        <w:rPr>
          <w:rFonts w:ascii="Arial" w:hAnsi="Arial" w:cs="Arial"/>
          <w:sz w:val="20"/>
          <w:szCs w:val="20"/>
          <w:lang w:val="cs-CZ"/>
        </w:rPr>
        <w:t>ZDR</w:t>
      </w:r>
      <w:r w:rsidRPr="009A068F">
        <w:rPr>
          <w:rFonts w:ascii="Arial" w:hAnsi="Arial" w:cs="Arial"/>
          <w:sz w:val="20"/>
          <w:szCs w:val="20"/>
        </w:rPr>
        <w:t>/…/…</w:t>
      </w:r>
    </w:p>
    <w:p w14:paraId="005E7F38" w14:textId="77777777" w:rsidR="00466814" w:rsidRPr="00E32ED3" w:rsidRDefault="00466814" w:rsidP="00466814">
      <w:pPr>
        <w:autoSpaceDE w:val="0"/>
        <w:autoSpaceDN w:val="0"/>
        <w:adjustRightInd w:val="0"/>
        <w:jc w:val="both"/>
        <w:rPr>
          <w:rFonts w:ascii="Arial" w:hAnsi="Arial" w:cs="Arial"/>
          <w:bCs/>
          <w:i/>
          <w:sz w:val="20"/>
          <w:szCs w:val="20"/>
        </w:rPr>
      </w:pPr>
    </w:p>
    <w:p w14:paraId="636ACDFE" w14:textId="1FE407D7" w:rsidR="00466814" w:rsidRPr="00335132" w:rsidRDefault="00466814" w:rsidP="00335132">
      <w:pPr>
        <w:pStyle w:val="Zhlav"/>
        <w:tabs>
          <w:tab w:val="clear" w:pos="4536"/>
          <w:tab w:val="clear" w:pos="9072"/>
        </w:tabs>
        <w:jc w:val="center"/>
        <w:rPr>
          <w:rFonts w:ascii="Arial" w:hAnsi="Arial" w:cs="Arial"/>
          <w:bCs/>
          <w:i/>
          <w:color w:val="000000"/>
          <w:sz w:val="20"/>
          <w:szCs w:val="20"/>
        </w:rPr>
      </w:pPr>
      <w:r w:rsidRPr="00507F09">
        <w:rPr>
          <w:rFonts w:ascii="Arial" w:hAnsi="Arial" w:cs="Arial"/>
          <w:bCs/>
          <w:i/>
          <w:color w:val="000000"/>
          <w:sz w:val="20"/>
          <w:szCs w:val="20"/>
        </w:rPr>
        <w:t>uzavřená ve smyslu § 159 a násl. zákona č. 500/2004 Sb., správní řád, ve znění pozdějších předpisů</w:t>
      </w:r>
      <w:r w:rsidRPr="00507F09">
        <w:rPr>
          <w:rFonts w:ascii="Arial" w:hAnsi="Arial" w:cs="Arial"/>
          <w:i/>
          <w:sz w:val="20"/>
          <w:szCs w:val="20"/>
        </w:rPr>
        <w:t xml:space="preserve"> </w:t>
      </w:r>
      <w:r>
        <w:rPr>
          <w:rFonts w:ascii="Arial" w:hAnsi="Arial" w:cs="Arial"/>
          <w:i/>
          <w:sz w:val="20"/>
          <w:szCs w:val="20"/>
        </w:rPr>
        <w:br/>
      </w:r>
      <w:r w:rsidRPr="006332F7">
        <w:rPr>
          <w:rFonts w:ascii="Arial" w:hAnsi="Arial" w:cs="Arial"/>
          <w:i/>
          <w:color w:val="000000"/>
          <w:sz w:val="20"/>
          <w:szCs w:val="20"/>
        </w:rPr>
        <w:t>a § 10a odst. 5 zákona č. 250/2000 Sb., o rozpočtových pravidlech územních rozpočtů, ve znění pozdějších předpisů</w:t>
      </w:r>
    </w:p>
    <w:p w14:paraId="136D8056" w14:textId="77777777" w:rsidR="00466814" w:rsidRDefault="00466814" w:rsidP="00466814">
      <w:pPr>
        <w:autoSpaceDE w:val="0"/>
        <w:autoSpaceDN w:val="0"/>
        <w:adjustRightInd w:val="0"/>
        <w:jc w:val="both"/>
        <w:rPr>
          <w:rFonts w:ascii="Arial" w:hAnsi="Arial" w:cs="Arial"/>
          <w:sz w:val="20"/>
          <w:szCs w:val="20"/>
        </w:rPr>
      </w:pPr>
    </w:p>
    <w:p w14:paraId="6AE12EC5" w14:textId="77777777" w:rsidR="00466814" w:rsidRPr="00E32ED3" w:rsidRDefault="00466814" w:rsidP="00466814">
      <w:pPr>
        <w:autoSpaceDE w:val="0"/>
        <w:autoSpaceDN w:val="0"/>
        <w:adjustRightInd w:val="0"/>
        <w:jc w:val="center"/>
        <w:rPr>
          <w:rFonts w:ascii="Arial" w:hAnsi="Arial" w:cs="Arial"/>
          <w:b/>
          <w:sz w:val="20"/>
          <w:szCs w:val="20"/>
        </w:rPr>
      </w:pPr>
      <w:r w:rsidRPr="00E32ED3">
        <w:rPr>
          <w:rFonts w:ascii="Arial" w:hAnsi="Arial" w:cs="Arial"/>
          <w:b/>
          <w:sz w:val="20"/>
          <w:szCs w:val="20"/>
        </w:rPr>
        <w:t>I.</w:t>
      </w:r>
    </w:p>
    <w:p w14:paraId="5BCC1900" w14:textId="77777777" w:rsidR="00466814" w:rsidRPr="00E32ED3" w:rsidRDefault="00466814" w:rsidP="00466814">
      <w:pPr>
        <w:pStyle w:val="Nadpis3"/>
        <w:rPr>
          <w:rFonts w:ascii="Arial" w:hAnsi="Arial" w:cs="Arial"/>
          <w:b/>
          <w:szCs w:val="20"/>
        </w:rPr>
      </w:pPr>
      <w:r w:rsidRPr="00E32ED3">
        <w:rPr>
          <w:rFonts w:ascii="Arial" w:hAnsi="Arial" w:cs="Arial"/>
          <w:b/>
          <w:szCs w:val="20"/>
        </w:rPr>
        <w:t>Obecná ustanovení</w:t>
      </w:r>
    </w:p>
    <w:p w14:paraId="3FE80252" w14:textId="77777777" w:rsidR="00466814" w:rsidRPr="00E32ED3" w:rsidRDefault="00466814" w:rsidP="00466814">
      <w:pPr>
        <w:jc w:val="both"/>
        <w:rPr>
          <w:rFonts w:ascii="Arial" w:hAnsi="Arial" w:cs="Arial"/>
          <w:sz w:val="20"/>
          <w:szCs w:val="20"/>
        </w:rPr>
      </w:pPr>
    </w:p>
    <w:p w14:paraId="42ADDE27" w14:textId="6063DEB2" w:rsidR="00466814" w:rsidRPr="00E32ED3" w:rsidRDefault="00466814" w:rsidP="00D67588">
      <w:pPr>
        <w:pStyle w:val="Zkladntext"/>
        <w:jc w:val="both"/>
        <w:rPr>
          <w:rFonts w:ascii="Arial" w:hAnsi="Arial" w:cs="Arial"/>
          <w:sz w:val="20"/>
          <w:szCs w:val="20"/>
        </w:rPr>
      </w:pPr>
      <w:r w:rsidRPr="00E32ED3">
        <w:rPr>
          <w:rFonts w:ascii="Arial" w:hAnsi="Arial" w:cs="Arial"/>
          <w:sz w:val="20"/>
          <w:szCs w:val="20"/>
        </w:rPr>
        <w:t>Zastupitelstvo Jihočeského kraje rozhodlo svým usnesením</w:t>
      </w:r>
      <w:r w:rsidR="00C24C6A">
        <w:rPr>
          <w:rFonts w:ascii="Arial" w:hAnsi="Arial" w:cs="Arial"/>
          <w:sz w:val="20"/>
          <w:szCs w:val="20"/>
          <w:lang w:val="cs-CZ"/>
        </w:rPr>
        <w:t xml:space="preserve"> č.</w:t>
      </w:r>
      <w:r w:rsidR="000B2932">
        <w:rPr>
          <w:rFonts w:ascii="Arial" w:hAnsi="Arial" w:cs="Arial"/>
          <w:sz w:val="20"/>
          <w:szCs w:val="20"/>
          <w:lang w:val="cs-CZ"/>
        </w:rPr>
        <w:t xml:space="preserve"> </w:t>
      </w:r>
      <w:proofErr w:type="gramStart"/>
      <w:r w:rsidR="006F23BD">
        <w:rPr>
          <w:rFonts w:ascii="Arial" w:hAnsi="Arial" w:cs="Arial"/>
          <w:sz w:val="20"/>
          <w:szCs w:val="20"/>
          <w:lang w:val="cs-CZ"/>
        </w:rPr>
        <w:t>.</w:t>
      </w:r>
      <w:r w:rsidR="00D67588">
        <w:rPr>
          <w:rFonts w:ascii="Arial" w:hAnsi="Arial" w:cs="Arial"/>
          <w:sz w:val="20"/>
          <w:szCs w:val="20"/>
          <w:lang w:val="cs-CZ"/>
        </w:rPr>
        <w:t>…</w:t>
      </w:r>
      <w:proofErr w:type="gramEnd"/>
      <w:r w:rsidR="00452672">
        <w:rPr>
          <w:rFonts w:ascii="Arial" w:hAnsi="Arial" w:cs="Arial"/>
          <w:sz w:val="20"/>
          <w:szCs w:val="20"/>
          <w:lang w:val="cs-CZ"/>
        </w:rPr>
        <w:t xml:space="preserve">/23/ZK </w:t>
      </w:r>
      <w:r w:rsidRPr="00E32ED3">
        <w:rPr>
          <w:rFonts w:ascii="Arial" w:hAnsi="Arial" w:cs="Arial"/>
          <w:sz w:val="20"/>
          <w:szCs w:val="20"/>
        </w:rPr>
        <w:t>ze dne</w:t>
      </w:r>
      <w:r w:rsidRPr="00E32ED3">
        <w:rPr>
          <w:rFonts w:ascii="Arial" w:hAnsi="Arial" w:cs="Arial"/>
          <w:color w:val="0000FF"/>
          <w:sz w:val="20"/>
          <w:szCs w:val="20"/>
        </w:rPr>
        <w:t xml:space="preserve"> </w:t>
      </w:r>
      <w:r w:rsidR="00D67588">
        <w:rPr>
          <w:rFonts w:ascii="Arial" w:hAnsi="Arial" w:cs="Arial"/>
          <w:color w:val="0000FF"/>
          <w:sz w:val="20"/>
          <w:szCs w:val="20"/>
          <w:lang w:val="cs-CZ"/>
        </w:rPr>
        <w:t>…..</w:t>
      </w:r>
      <w:r w:rsidRPr="00C24C6A">
        <w:rPr>
          <w:rFonts w:ascii="Arial" w:hAnsi="Arial" w:cs="Arial"/>
          <w:sz w:val="20"/>
          <w:szCs w:val="20"/>
        </w:rPr>
        <w:t xml:space="preserve"> </w:t>
      </w:r>
      <w:r w:rsidRPr="00E32ED3">
        <w:rPr>
          <w:rFonts w:ascii="Arial" w:hAnsi="Arial" w:cs="Arial"/>
          <w:sz w:val="20"/>
          <w:szCs w:val="20"/>
        </w:rPr>
        <w:t>podle § 36 písm.</w:t>
      </w:r>
      <w:r w:rsidR="00AC109D">
        <w:rPr>
          <w:rFonts w:ascii="Arial" w:hAnsi="Arial" w:cs="Arial"/>
          <w:sz w:val="20"/>
          <w:szCs w:val="20"/>
        </w:rPr>
        <w:t> </w:t>
      </w:r>
      <w:r w:rsidRPr="00E32ED3">
        <w:rPr>
          <w:rFonts w:ascii="Arial" w:hAnsi="Arial" w:cs="Arial"/>
          <w:sz w:val="20"/>
          <w:szCs w:val="20"/>
        </w:rPr>
        <w:t xml:space="preserve"> c) záko</w:t>
      </w:r>
      <w:r>
        <w:rPr>
          <w:rFonts w:ascii="Arial" w:hAnsi="Arial" w:cs="Arial"/>
          <w:sz w:val="20"/>
          <w:szCs w:val="20"/>
        </w:rPr>
        <w:t xml:space="preserve">na č. 129/2000 Sb., o krajích, </w:t>
      </w:r>
      <w:r w:rsidRPr="00E32ED3">
        <w:rPr>
          <w:rFonts w:ascii="Arial" w:hAnsi="Arial" w:cs="Arial"/>
          <w:sz w:val="20"/>
          <w:szCs w:val="20"/>
        </w:rPr>
        <w:t>v soulad</w:t>
      </w:r>
      <w:r>
        <w:rPr>
          <w:rFonts w:ascii="Arial" w:hAnsi="Arial" w:cs="Arial"/>
          <w:sz w:val="20"/>
          <w:szCs w:val="20"/>
        </w:rPr>
        <w:t>u se zákonem č. 250/2000 Sb., o </w:t>
      </w:r>
      <w:r w:rsidRPr="00E32ED3">
        <w:rPr>
          <w:rFonts w:ascii="Arial" w:hAnsi="Arial" w:cs="Arial"/>
          <w:sz w:val="20"/>
          <w:szCs w:val="20"/>
        </w:rPr>
        <w:t>rozpočtový</w:t>
      </w:r>
      <w:r>
        <w:rPr>
          <w:rFonts w:ascii="Arial" w:hAnsi="Arial" w:cs="Arial"/>
          <w:sz w:val="20"/>
          <w:szCs w:val="20"/>
        </w:rPr>
        <w:t xml:space="preserve">ch pravidlech územních rozpočtů, ve znění pozdějších předpisů (dále jen „zákon o rozpočtových pravidlech územních rozpočtů“) </w:t>
      </w:r>
      <w:r w:rsidRPr="00E32ED3">
        <w:rPr>
          <w:rFonts w:ascii="Arial" w:hAnsi="Arial" w:cs="Arial"/>
          <w:sz w:val="20"/>
          <w:szCs w:val="20"/>
        </w:rPr>
        <w:t xml:space="preserve">a ve smyslu Zásad </w:t>
      </w:r>
      <w:r>
        <w:rPr>
          <w:rFonts w:ascii="Arial" w:hAnsi="Arial" w:cs="Arial"/>
          <w:sz w:val="20"/>
          <w:szCs w:val="20"/>
          <w:lang w:val="cs-CZ"/>
        </w:rPr>
        <w:t>Jihočeského kraje pro poskytování veřejné finanční podpory</w:t>
      </w:r>
      <w:r w:rsidRPr="00E32ED3">
        <w:rPr>
          <w:rFonts w:ascii="Arial" w:hAnsi="Arial" w:cs="Arial"/>
          <w:sz w:val="20"/>
          <w:szCs w:val="20"/>
        </w:rPr>
        <w:t xml:space="preserve"> a Pravidel pro</w:t>
      </w:r>
      <w:r w:rsidR="00C45B9F">
        <w:rPr>
          <w:rFonts w:ascii="Arial" w:hAnsi="Arial" w:cs="Arial"/>
          <w:sz w:val="20"/>
          <w:szCs w:val="20"/>
          <w:lang w:val="cs-CZ"/>
        </w:rPr>
        <w:t> </w:t>
      </w:r>
      <w:r w:rsidRPr="00E32ED3">
        <w:rPr>
          <w:rFonts w:ascii="Arial" w:hAnsi="Arial" w:cs="Arial"/>
          <w:sz w:val="20"/>
          <w:szCs w:val="20"/>
        </w:rPr>
        <w:t>žadatele</w:t>
      </w:r>
      <w:r w:rsidR="009D60E7">
        <w:rPr>
          <w:rFonts w:ascii="Arial" w:hAnsi="Arial" w:cs="Arial"/>
          <w:sz w:val="20"/>
          <w:szCs w:val="20"/>
          <w:lang w:val="cs-CZ"/>
        </w:rPr>
        <w:t xml:space="preserve"> </w:t>
      </w:r>
      <w:r w:rsidR="00D67588">
        <w:rPr>
          <w:rFonts w:ascii="Arial" w:hAnsi="Arial" w:cs="Arial"/>
          <w:sz w:val="20"/>
          <w:szCs w:val="20"/>
          <w:lang w:val="cs-CZ"/>
        </w:rPr>
        <w:t>d</w:t>
      </w:r>
      <w:proofErr w:type="spellStart"/>
      <w:r w:rsidRPr="00083A4E">
        <w:rPr>
          <w:rFonts w:ascii="Arial" w:hAnsi="Arial" w:cs="Arial"/>
          <w:sz w:val="20"/>
          <w:szCs w:val="20"/>
        </w:rPr>
        <w:t>otačního</w:t>
      </w:r>
      <w:proofErr w:type="spellEnd"/>
      <w:r w:rsidRPr="00083A4E">
        <w:rPr>
          <w:rFonts w:ascii="Arial" w:hAnsi="Arial" w:cs="Arial"/>
          <w:sz w:val="20"/>
          <w:szCs w:val="20"/>
        </w:rPr>
        <w:t xml:space="preserve"> </w:t>
      </w:r>
      <w:r w:rsidRPr="00E32ED3">
        <w:rPr>
          <w:rFonts w:ascii="Arial" w:hAnsi="Arial" w:cs="Arial"/>
          <w:sz w:val="20"/>
          <w:szCs w:val="20"/>
        </w:rPr>
        <w:t xml:space="preserve">programu </w:t>
      </w:r>
      <w:r>
        <w:rPr>
          <w:rFonts w:ascii="Arial" w:hAnsi="Arial" w:cs="Arial"/>
          <w:sz w:val="20"/>
          <w:szCs w:val="20"/>
        </w:rPr>
        <w:t>Jihočeského kraje</w:t>
      </w:r>
      <w:r w:rsidR="009F0AD3">
        <w:rPr>
          <w:rFonts w:ascii="Arial" w:hAnsi="Arial" w:cs="Arial"/>
          <w:sz w:val="20"/>
          <w:szCs w:val="20"/>
          <w:lang w:val="cs-CZ"/>
        </w:rPr>
        <w:t xml:space="preserve"> Dostupná zdravotní péče v Jihočeském kraji</w:t>
      </w:r>
      <w:r w:rsidR="00D67588">
        <w:rPr>
          <w:rFonts w:ascii="Arial" w:hAnsi="Arial" w:cs="Arial"/>
          <w:sz w:val="20"/>
          <w:szCs w:val="20"/>
          <w:lang w:val="cs-CZ"/>
        </w:rPr>
        <w:t xml:space="preserve"> 202</w:t>
      </w:r>
      <w:r w:rsidR="00760761">
        <w:rPr>
          <w:rFonts w:ascii="Arial" w:hAnsi="Arial" w:cs="Arial"/>
          <w:sz w:val="20"/>
          <w:szCs w:val="20"/>
          <w:lang w:val="cs-CZ"/>
        </w:rPr>
        <w:t>4</w:t>
      </w:r>
      <w:r>
        <w:rPr>
          <w:rFonts w:ascii="Arial" w:hAnsi="Arial" w:cs="Arial"/>
          <w:sz w:val="20"/>
          <w:szCs w:val="20"/>
        </w:rPr>
        <w:t xml:space="preserve"> </w:t>
      </w:r>
      <w:r w:rsidR="009D60E7">
        <w:rPr>
          <w:rFonts w:ascii="Arial" w:hAnsi="Arial" w:cs="Arial"/>
          <w:sz w:val="20"/>
          <w:szCs w:val="20"/>
        </w:rPr>
        <w:br/>
      </w:r>
      <w:r>
        <w:rPr>
          <w:rFonts w:ascii="Arial" w:hAnsi="Arial" w:cs="Arial"/>
          <w:sz w:val="20"/>
          <w:szCs w:val="20"/>
        </w:rPr>
        <w:t xml:space="preserve">o poskytnutí dotace </w:t>
      </w:r>
      <w:r w:rsidRPr="00E32ED3">
        <w:rPr>
          <w:rFonts w:ascii="Arial" w:hAnsi="Arial" w:cs="Arial"/>
          <w:sz w:val="20"/>
          <w:szCs w:val="20"/>
        </w:rPr>
        <w:t>ve výši a za podmínek dále uvedených v této smlouvě.</w:t>
      </w:r>
    </w:p>
    <w:p w14:paraId="23305A42" w14:textId="77777777" w:rsidR="00466814" w:rsidRPr="00E32ED3" w:rsidRDefault="00466814" w:rsidP="00466814">
      <w:pPr>
        <w:autoSpaceDE w:val="0"/>
        <w:autoSpaceDN w:val="0"/>
        <w:adjustRightInd w:val="0"/>
        <w:jc w:val="center"/>
        <w:rPr>
          <w:rFonts w:ascii="Arial" w:hAnsi="Arial" w:cs="Arial"/>
          <w:b/>
          <w:sz w:val="20"/>
          <w:szCs w:val="20"/>
        </w:rPr>
      </w:pPr>
    </w:p>
    <w:p w14:paraId="11035286" w14:textId="77777777" w:rsidR="00466814" w:rsidRPr="00E32ED3" w:rsidRDefault="00466814" w:rsidP="00466814">
      <w:pPr>
        <w:autoSpaceDE w:val="0"/>
        <w:autoSpaceDN w:val="0"/>
        <w:adjustRightInd w:val="0"/>
        <w:jc w:val="center"/>
        <w:rPr>
          <w:rFonts w:ascii="Arial" w:hAnsi="Arial" w:cs="Arial"/>
          <w:b/>
          <w:sz w:val="20"/>
          <w:szCs w:val="20"/>
        </w:rPr>
      </w:pPr>
      <w:r w:rsidRPr="00E32ED3">
        <w:rPr>
          <w:rFonts w:ascii="Arial" w:hAnsi="Arial" w:cs="Arial"/>
          <w:b/>
          <w:sz w:val="20"/>
          <w:szCs w:val="20"/>
        </w:rPr>
        <w:t>II.</w:t>
      </w:r>
    </w:p>
    <w:p w14:paraId="4781892A" w14:textId="77777777" w:rsidR="00466814" w:rsidRPr="00E32ED3" w:rsidRDefault="00466814" w:rsidP="00466814">
      <w:pPr>
        <w:pStyle w:val="Nadpis3"/>
        <w:rPr>
          <w:rFonts w:ascii="Arial" w:hAnsi="Arial" w:cs="Arial"/>
          <w:b/>
          <w:szCs w:val="20"/>
        </w:rPr>
      </w:pPr>
      <w:r w:rsidRPr="00E32ED3">
        <w:rPr>
          <w:rFonts w:ascii="Arial" w:hAnsi="Arial" w:cs="Arial"/>
          <w:b/>
          <w:szCs w:val="20"/>
        </w:rPr>
        <w:t xml:space="preserve">Poskytovatel a příjemce </w:t>
      </w:r>
      <w:r>
        <w:rPr>
          <w:rFonts w:ascii="Arial" w:hAnsi="Arial" w:cs="Arial"/>
          <w:b/>
          <w:szCs w:val="20"/>
        </w:rPr>
        <w:t>dotace</w:t>
      </w:r>
    </w:p>
    <w:p w14:paraId="4F77E9B9" w14:textId="77777777" w:rsidR="00466814" w:rsidRPr="00E32ED3" w:rsidRDefault="00466814" w:rsidP="00466814">
      <w:pPr>
        <w:jc w:val="both"/>
        <w:rPr>
          <w:rFonts w:ascii="Arial" w:hAnsi="Arial" w:cs="Arial"/>
          <w:sz w:val="20"/>
          <w:szCs w:val="20"/>
        </w:rPr>
      </w:pPr>
    </w:p>
    <w:p w14:paraId="464E3367" w14:textId="682D44EF" w:rsidR="00466814" w:rsidRPr="004C3836" w:rsidRDefault="00466814" w:rsidP="00890BA3">
      <w:pPr>
        <w:pStyle w:val="Odstavecseseznamem"/>
        <w:numPr>
          <w:ilvl w:val="0"/>
          <w:numId w:val="28"/>
        </w:numPr>
        <w:autoSpaceDE w:val="0"/>
        <w:autoSpaceDN w:val="0"/>
        <w:adjustRightInd w:val="0"/>
        <w:ind w:left="567" w:hanging="567"/>
        <w:jc w:val="both"/>
        <w:rPr>
          <w:rFonts w:ascii="Arial" w:hAnsi="Arial" w:cs="Arial"/>
          <w:sz w:val="20"/>
          <w:szCs w:val="20"/>
        </w:rPr>
      </w:pPr>
      <w:r w:rsidRPr="00081F23">
        <w:rPr>
          <w:rFonts w:ascii="Arial" w:hAnsi="Arial" w:cs="Arial"/>
          <w:sz w:val="20"/>
          <w:szCs w:val="20"/>
        </w:rPr>
        <w:t xml:space="preserve">Poskytovatelem dotace </w:t>
      </w:r>
      <w:r w:rsidRPr="004C3836">
        <w:rPr>
          <w:rFonts w:ascii="Arial" w:hAnsi="Arial" w:cs="Arial"/>
          <w:sz w:val="20"/>
          <w:szCs w:val="20"/>
        </w:rPr>
        <w:t>podle této smlouvy je:</w:t>
      </w:r>
    </w:p>
    <w:p w14:paraId="4116BE0D" w14:textId="77777777" w:rsidR="00466814" w:rsidRPr="00E32ED3" w:rsidRDefault="00466814" w:rsidP="00081F23">
      <w:pPr>
        <w:autoSpaceDE w:val="0"/>
        <w:autoSpaceDN w:val="0"/>
        <w:adjustRightInd w:val="0"/>
        <w:ind w:left="567" w:hanging="567"/>
        <w:jc w:val="both"/>
        <w:rPr>
          <w:rFonts w:ascii="Arial" w:hAnsi="Arial" w:cs="Arial"/>
          <w:sz w:val="20"/>
          <w:szCs w:val="20"/>
        </w:rPr>
      </w:pPr>
    </w:p>
    <w:p w14:paraId="2085C514" w14:textId="77777777" w:rsidR="00466814" w:rsidRPr="00081F23" w:rsidRDefault="00466814" w:rsidP="00890BA3">
      <w:pPr>
        <w:pStyle w:val="Odstavecseseznamem"/>
        <w:autoSpaceDE w:val="0"/>
        <w:autoSpaceDN w:val="0"/>
        <w:adjustRightInd w:val="0"/>
        <w:ind w:left="567"/>
        <w:jc w:val="both"/>
        <w:rPr>
          <w:rFonts w:ascii="Arial" w:hAnsi="Arial" w:cs="Arial"/>
          <w:sz w:val="20"/>
          <w:szCs w:val="20"/>
        </w:rPr>
      </w:pPr>
      <w:r w:rsidRPr="00081F23">
        <w:rPr>
          <w:rFonts w:ascii="Arial" w:hAnsi="Arial" w:cs="Arial"/>
          <w:sz w:val="20"/>
          <w:szCs w:val="20"/>
        </w:rPr>
        <w:t>Jihočeský kraj, U Zimního stadionu 1952/2, 370 76 České Budějovice</w:t>
      </w:r>
    </w:p>
    <w:p w14:paraId="46E64743" w14:textId="77777777" w:rsidR="00466814" w:rsidRPr="00081F23" w:rsidRDefault="00466814" w:rsidP="00890BA3">
      <w:pPr>
        <w:pStyle w:val="Odstavecseseznamem"/>
        <w:autoSpaceDE w:val="0"/>
        <w:autoSpaceDN w:val="0"/>
        <w:adjustRightInd w:val="0"/>
        <w:ind w:left="567"/>
        <w:jc w:val="both"/>
        <w:rPr>
          <w:rFonts w:ascii="Arial" w:hAnsi="Arial" w:cs="Arial"/>
          <w:sz w:val="20"/>
          <w:szCs w:val="20"/>
        </w:rPr>
      </w:pPr>
      <w:r w:rsidRPr="00081F23">
        <w:rPr>
          <w:rFonts w:ascii="Arial" w:hAnsi="Arial" w:cs="Arial"/>
          <w:sz w:val="20"/>
          <w:szCs w:val="20"/>
        </w:rPr>
        <w:t>IČO 70890650</w:t>
      </w:r>
    </w:p>
    <w:p w14:paraId="0B48BB9F" w14:textId="5AA5E6C5" w:rsidR="00466814" w:rsidRPr="00081F23" w:rsidRDefault="00466814" w:rsidP="00890BA3">
      <w:pPr>
        <w:pStyle w:val="Odstavecseseznamem"/>
        <w:autoSpaceDE w:val="0"/>
        <w:autoSpaceDN w:val="0"/>
        <w:adjustRightInd w:val="0"/>
        <w:ind w:left="567"/>
        <w:jc w:val="both"/>
        <w:rPr>
          <w:rFonts w:ascii="Arial" w:hAnsi="Arial" w:cs="Arial"/>
          <w:sz w:val="20"/>
          <w:szCs w:val="20"/>
        </w:rPr>
      </w:pPr>
      <w:r w:rsidRPr="00081F23">
        <w:rPr>
          <w:rFonts w:ascii="Arial" w:hAnsi="Arial" w:cs="Arial"/>
          <w:sz w:val="20"/>
          <w:szCs w:val="20"/>
        </w:rPr>
        <w:t xml:space="preserve">zastoupený: </w:t>
      </w:r>
      <w:r w:rsidR="006D0B2E" w:rsidRPr="00081F23">
        <w:rPr>
          <w:rFonts w:ascii="Arial" w:hAnsi="Arial" w:cs="Arial"/>
          <w:sz w:val="20"/>
          <w:szCs w:val="20"/>
        </w:rPr>
        <w:t>MUDr. Martin</w:t>
      </w:r>
      <w:r w:rsidR="006D0B2E">
        <w:rPr>
          <w:rFonts w:ascii="Arial" w:hAnsi="Arial" w:cs="Arial"/>
          <w:sz w:val="20"/>
          <w:szCs w:val="20"/>
        </w:rPr>
        <w:t>em</w:t>
      </w:r>
      <w:r w:rsidR="006D0B2E" w:rsidRPr="00081F23">
        <w:rPr>
          <w:rFonts w:ascii="Arial" w:hAnsi="Arial" w:cs="Arial"/>
          <w:sz w:val="20"/>
          <w:szCs w:val="20"/>
        </w:rPr>
        <w:t xml:space="preserve"> Kub</w:t>
      </w:r>
      <w:r w:rsidR="006D0B2E">
        <w:rPr>
          <w:rFonts w:ascii="Arial" w:hAnsi="Arial" w:cs="Arial"/>
          <w:sz w:val="20"/>
          <w:szCs w:val="20"/>
        </w:rPr>
        <w:t>ou</w:t>
      </w:r>
      <w:r w:rsidR="006D0B2E" w:rsidRPr="00081F23">
        <w:rPr>
          <w:rFonts w:ascii="Arial" w:hAnsi="Arial" w:cs="Arial"/>
          <w:sz w:val="20"/>
          <w:szCs w:val="20"/>
        </w:rPr>
        <w:t>, hejtman</w:t>
      </w:r>
      <w:r w:rsidR="006D0B2E">
        <w:rPr>
          <w:rFonts w:ascii="Arial" w:hAnsi="Arial" w:cs="Arial"/>
          <w:sz w:val="20"/>
          <w:szCs w:val="20"/>
        </w:rPr>
        <w:t>em kraje</w:t>
      </w:r>
    </w:p>
    <w:p w14:paraId="293A7895" w14:textId="675EF388" w:rsidR="00FB2459" w:rsidRPr="003B15A9" w:rsidRDefault="00466814" w:rsidP="003B15A9">
      <w:pPr>
        <w:pStyle w:val="Odstavecseseznamem"/>
        <w:autoSpaceDE w:val="0"/>
        <w:autoSpaceDN w:val="0"/>
        <w:adjustRightInd w:val="0"/>
        <w:ind w:left="567"/>
        <w:jc w:val="both"/>
        <w:rPr>
          <w:rFonts w:ascii="Arial" w:hAnsi="Arial" w:cs="Arial"/>
          <w:sz w:val="20"/>
          <w:szCs w:val="20"/>
        </w:rPr>
      </w:pPr>
      <w:proofErr w:type="spellStart"/>
      <w:r w:rsidRPr="00081F23">
        <w:rPr>
          <w:rFonts w:ascii="Arial" w:hAnsi="Arial" w:cs="Arial"/>
          <w:sz w:val="20"/>
          <w:szCs w:val="20"/>
        </w:rPr>
        <w:t>č.</w:t>
      </w:r>
      <w:r w:rsidR="00090F0F">
        <w:rPr>
          <w:rFonts w:ascii="Arial" w:hAnsi="Arial" w:cs="Arial"/>
          <w:sz w:val="20"/>
          <w:szCs w:val="20"/>
        </w:rPr>
        <w:t>ú</w:t>
      </w:r>
      <w:proofErr w:type="spellEnd"/>
      <w:r w:rsidR="00090F0F">
        <w:rPr>
          <w:rFonts w:ascii="Arial" w:hAnsi="Arial" w:cs="Arial"/>
          <w:sz w:val="20"/>
          <w:szCs w:val="20"/>
        </w:rPr>
        <w:t>:</w:t>
      </w:r>
      <w:r w:rsidR="00FB2459">
        <w:rPr>
          <w:rFonts w:ascii="Arial" w:hAnsi="Arial" w:cs="Arial"/>
          <w:sz w:val="20"/>
          <w:szCs w:val="20"/>
        </w:rPr>
        <w:t xml:space="preserve"> </w:t>
      </w:r>
      <w:r w:rsidR="00FB2459" w:rsidRPr="00FB2459">
        <w:rPr>
          <w:rFonts w:ascii="Arial" w:hAnsi="Arial" w:cs="Arial"/>
          <w:sz w:val="20"/>
          <w:szCs w:val="20"/>
        </w:rPr>
        <w:t>199783072/0300</w:t>
      </w:r>
    </w:p>
    <w:p w14:paraId="2E328AE5" w14:textId="11D5F5EF" w:rsidR="00466814" w:rsidRDefault="0051641D" w:rsidP="00890BA3">
      <w:pPr>
        <w:autoSpaceDE w:val="0"/>
        <w:autoSpaceDN w:val="0"/>
        <w:adjustRightInd w:val="0"/>
        <w:ind w:left="567" w:hanging="567"/>
        <w:jc w:val="both"/>
        <w:rPr>
          <w:rFonts w:ascii="Arial" w:hAnsi="Arial" w:cs="Arial"/>
          <w:sz w:val="20"/>
          <w:szCs w:val="20"/>
        </w:rPr>
      </w:pPr>
      <w:r>
        <w:rPr>
          <w:rFonts w:ascii="Arial" w:hAnsi="Arial" w:cs="Arial"/>
          <w:sz w:val="20"/>
          <w:szCs w:val="20"/>
        </w:rPr>
        <w:tab/>
        <w:t xml:space="preserve">kontaktní osoba: Mgr. </w:t>
      </w:r>
      <w:r w:rsidR="00760761">
        <w:rPr>
          <w:rFonts w:ascii="Arial" w:hAnsi="Arial" w:cs="Arial"/>
          <w:sz w:val="20"/>
          <w:szCs w:val="20"/>
        </w:rPr>
        <w:t>Patricie Šebková</w:t>
      </w:r>
    </w:p>
    <w:p w14:paraId="4C61A08B" w14:textId="66D7F1CB" w:rsidR="0051641D" w:rsidRDefault="0051641D" w:rsidP="00890BA3">
      <w:pPr>
        <w:autoSpaceDE w:val="0"/>
        <w:autoSpaceDN w:val="0"/>
        <w:adjustRightInd w:val="0"/>
        <w:ind w:left="567" w:hanging="567"/>
        <w:jc w:val="both"/>
        <w:rPr>
          <w:rFonts w:ascii="Arial" w:hAnsi="Arial" w:cs="Arial"/>
          <w:sz w:val="20"/>
          <w:szCs w:val="20"/>
        </w:rPr>
      </w:pPr>
      <w:r>
        <w:rPr>
          <w:rFonts w:ascii="Arial" w:hAnsi="Arial" w:cs="Arial"/>
          <w:sz w:val="20"/>
          <w:szCs w:val="20"/>
        </w:rPr>
        <w:tab/>
        <w:t xml:space="preserve">kontaktní telefon/mobil: </w:t>
      </w:r>
      <w:r w:rsidR="00760761">
        <w:rPr>
          <w:rFonts w:ascii="Arial" w:hAnsi="Arial" w:cs="Arial"/>
          <w:sz w:val="20"/>
          <w:szCs w:val="20"/>
        </w:rPr>
        <w:t>386 720 750</w:t>
      </w:r>
    </w:p>
    <w:p w14:paraId="7EBD1307" w14:textId="6F749C7E" w:rsidR="0051641D" w:rsidRDefault="0051641D" w:rsidP="00890BA3">
      <w:pPr>
        <w:autoSpaceDE w:val="0"/>
        <w:autoSpaceDN w:val="0"/>
        <w:adjustRightInd w:val="0"/>
        <w:ind w:left="567" w:hanging="567"/>
        <w:jc w:val="both"/>
        <w:rPr>
          <w:rFonts w:ascii="Arial" w:hAnsi="Arial" w:cs="Arial"/>
          <w:sz w:val="20"/>
          <w:szCs w:val="20"/>
        </w:rPr>
      </w:pPr>
      <w:r>
        <w:rPr>
          <w:rFonts w:ascii="Arial" w:hAnsi="Arial" w:cs="Arial"/>
          <w:sz w:val="20"/>
          <w:szCs w:val="20"/>
        </w:rPr>
        <w:tab/>
        <w:t xml:space="preserve">kontaktní email: </w:t>
      </w:r>
      <w:r w:rsidR="00760761" w:rsidRPr="00FB2459">
        <w:rPr>
          <w:rFonts w:ascii="Arial" w:hAnsi="Arial" w:cs="Arial"/>
          <w:sz w:val="20"/>
          <w:szCs w:val="20"/>
        </w:rPr>
        <w:t>sebkova@kraj-jihocesky.cz</w:t>
      </w:r>
      <w:r>
        <w:rPr>
          <w:rFonts w:ascii="Arial" w:hAnsi="Arial" w:cs="Arial"/>
          <w:sz w:val="20"/>
          <w:szCs w:val="20"/>
        </w:rPr>
        <w:t xml:space="preserve"> </w:t>
      </w:r>
    </w:p>
    <w:p w14:paraId="1766A975" w14:textId="77777777" w:rsidR="00FB2459" w:rsidRDefault="00FB2459" w:rsidP="00890BA3">
      <w:pPr>
        <w:autoSpaceDE w:val="0"/>
        <w:autoSpaceDN w:val="0"/>
        <w:adjustRightInd w:val="0"/>
        <w:ind w:left="567" w:hanging="567"/>
        <w:jc w:val="both"/>
        <w:rPr>
          <w:rFonts w:ascii="Arial" w:hAnsi="Arial" w:cs="Arial"/>
          <w:sz w:val="20"/>
          <w:szCs w:val="20"/>
        </w:rPr>
      </w:pPr>
    </w:p>
    <w:p w14:paraId="321EDC91" w14:textId="30FE9D4B" w:rsidR="00FB2459" w:rsidRDefault="00FB2459" w:rsidP="00FB2459">
      <w:pPr>
        <w:autoSpaceDE w:val="0"/>
        <w:autoSpaceDN w:val="0"/>
        <w:adjustRightInd w:val="0"/>
        <w:ind w:left="567"/>
        <w:jc w:val="both"/>
        <w:rPr>
          <w:rFonts w:ascii="Arial" w:hAnsi="Arial" w:cs="Arial"/>
          <w:sz w:val="20"/>
          <w:szCs w:val="20"/>
        </w:rPr>
      </w:pPr>
      <w:r w:rsidRPr="00890BA3">
        <w:rPr>
          <w:rFonts w:ascii="Arial" w:hAnsi="Arial" w:cs="Arial"/>
          <w:i/>
          <w:sz w:val="20"/>
          <w:szCs w:val="20"/>
        </w:rPr>
        <w:t>dále jako „poskytovatel</w:t>
      </w:r>
      <w:r>
        <w:rPr>
          <w:rFonts w:ascii="Arial" w:hAnsi="Arial" w:cs="Arial"/>
          <w:i/>
          <w:sz w:val="20"/>
          <w:szCs w:val="20"/>
        </w:rPr>
        <w:t>“</w:t>
      </w:r>
    </w:p>
    <w:p w14:paraId="6407343A" w14:textId="77777777" w:rsidR="00466814" w:rsidRPr="00E32ED3" w:rsidRDefault="00466814" w:rsidP="00890BA3">
      <w:pPr>
        <w:autoSpaceDE w:val="0"/>
        <w:autoSpaceDN w:val="0"/>
        <w:adjustRightInd w:val="0"/>
        <w:ind w:left="567" w:hanging="567"/>
        <w:jc w:val="both"/>
        <w:rPr>
          <w:rFonts w:ascii="Arial" w:hAnsi="Arial" w:cs="Arial"/>
          <w:sz w:val="20"/>
          <w:szCs w:val="20"/>
        </w:rPr>
      </w:pPr>
    </w:p>
    <w:p w14:paraId="036B8864" w14:textId="03C23BFF" w:rsidR="00466814" w:rsidRPr="004C3836" w:rsidRDefault="00466814" w:rsidP="00081F23">
      <w:pPr>
        <w:pStyle w:val="Zkladntext3"/>
        <w:numPr>
          <w:ilvl w:val="0"/>
          <w:numId w:val="28"/>
        </w:numPr>
        <w:ind w:left="567" w:hanging="567"/>
        <w:rPr>
          <w:rFonts w:ascii="Arial" w:hAnsi="Arial" w:cs="Arial"/>
          <w:szCs w:val="20"/>
        </w:rPr>
      </w:pPr>
      <w:r w:rsidRPr="004C3836">
        <w:rPr>
          <w:rFonts w:ascii="Arial" w:hAnsi="Arial" w:cs="Arial"/>
          <w:szCs w:val="20"/>
        </w:rPr>
        <w:t>Příjemcem dotace podle této smlouvy je:</w:t>
      </w:r>
    </w:p>
    <w:p w14:paraId="4F5C0658" w14:textId="77777777" w:rsidR="00466814" w:rsidRPr="00890BA3" w:rsidRDefault="00466814" w:rsidP="00081F23">
      <w:pPr>
        <w:pStyle w:val="Zkladntext3"/>
        <w:ind w:left="567" w:hanging="567"/>
        <w:rPr>
          <w:rFonts w:ascii="Arial" w:hAnsi="Arial" w:cs="Arial"/>
          <w:szCs w:val="20"/>
        </w:rPr>
      </w:pPr>
    </w:p>
    <w:p w14:paraId="186C49A5" w14:textId="7CD5AFAC" w:rsidR="00466814" w:rsidRDefault="009F0AD3" w:rsidP="00081F23">
      <w:pPr>
        <w:pStyle w:val="Zkladntext3"/>
        <w:ind w:left="567"/>
        <w:rPr>
          <w:rFonts w:ascii="Arial" w:hAnsi="Arial" w:cs="Arial"/>
          <w:szCs w:val="20"/>
          <w:lang w:val="cs-CZ"/>
        </w:rPr>
      </w:pPr>
      <w:r w:rsidRPr="00890BA3">
        <w:rPr>
          <w:rFonts w:ascii="Arial" w:hAnsi="Arial" w:cs="Arial"/>
          <w:szCs w:val="20"/>
          <w:lang w:val="cs-CZ"/>
        </w:rPr>
        <w:t>J</w:t>
      </w:r>
      <w:proofErr w:type="spellStart"/>
      <w:r w:rsidR="00466814" w:rsidRPr="00890BA3">
        <w:rPr>
          <w:rFonts w:ascii="Arial" w:hAnsi="Arial" w:cs="Arial"/>
          <w:szCs w:val="20"/>
        </w:rPr>
        <w:t>méno</w:t>
      </w:r>
      <w:proofErr w:type="spellEnd"/>
      <w:r w:rsidR="00466814" w:rsidRPr="00890BA3">
        <w:rPr>
          <w:rFonts w:ascii="Arial" w:hAnsi="Arial" w:cs="Arial"/>
          <w:szCs w:val="20"/>
        </w:rPr>
        <w:t>, příjmení</w:t>
      </w:r>
      <w:r w:rsidR="001C295D">
        <w:rPr>
          <w:rFonts w:ascii="Arial" w:hAnsi="Arial" w:cs="Arial"/>
          <w:szCs w:val="20"/>
          <w:lang w:val="cs-CZ"/>
        </w:rPr>
        <w:t>:</w:t>
      </w:r>
    </w:p>
    <w:p w14:paraId="2CC15052" w14:textId="71C20F23" w:rsidR="00200D4A" w:rsidRPr="00090F0F" w:rsidRDefault="00200D4A" w:rsidP="00081F23">
      <w:pPr>
        <w:pStyle w:val="Zkladntext3"/>
        <w:ind w:left="567"/>
        <w:rPr>
          <w:rFonts w:ascii="Arial" w:hAnsi="Arial" w:cs="Arial"/>
          <w:szCs w:val="20"/>
          <w:lang w:val="cs-CZ"/>
        </w:rPr>
      </w:pPr>
      <w:r w:rsidRPr="006F23BD">
        <w:rPr>
          <w:rFonts w:ascii="Arial" w:hAnsi="Arial" w:cs="Arial"/>
          <w:szCs w:val="20"/>
          <w:lang w:val="cs-CZ"/>
        </w:rPr>
        <w:t>bydliště:</w:t>
      </w:r>
    </w:p>
    <w:p w14:paraId="1BE7A362" w14:textId="7A3D0DF8" w:rsidR="00466814" w:rsidRDefault="00466814" w:rsidP="00081F23">
      <w:pPr>
        <w:pStyle w:val="Zkladntext3"/>
        <w:ind w:left="567"/>
        <w:rPr>
          <w:rFonts w:ascii="Arial" w:hAnsi="Arial" w:cs="Arial"/>
          <w:szCs w:val="20"/>
          <w:lang w:val="cs-CZ"/>
        </w:rPr>
      </w:pPr>
      <w:r w:rsidRPr="00890BA3">
        <w:rPr>
          <w:rFonts w:ascii="Arial" w:hAnsi="Arial" w:cs="Arial"/>
          <w:szCs w:val="20"/>
        </w:rPr>
        <w:t>datum narození</w:t>
      </w:r>
      <w:r w:rsidR="00090F0F">
        <w:rPr>
          <w:rFonts w:ascii="Arial" w:hAnsi="Arial" w:cs="Arial"/>
          <w:szCs w:val="20"/>
          <w:lang w:val="cs-CZ"/>
        </w:rPr>
        <w:t>:</w:t>
      </w:r>
    </w:p>
    <w:p w14:paraId="3F4BD760" w14:textId="763C5CA2" w:rsidR="00466814" w:rsidRDefault="00466814" w:rsidP="00081F23">
      <w:pPr>
        <w:pStyle w:val="Zkladntext3"/>
        <w:ind w:left="567"/>
        <w:rPr>
          <w:rFonts w:ascii="Arial" w:hAnsi="Arial" w:cs="Arial"/>
          <w:szCs w:val="20"/>
          <w:lang w:val="cs-CZ"/>
        </w:rPr>
      </w:pPr>
      <w:r w:rsidRPr="00890BA3">
        <w:rPr>
          <w:rFonts w:ascii="Arial" w:hAnsi="Arial" w:cs="Arial"/>
          <w:szCs w:val="20"/>
        </w:rPr>
        <w:t>č. ú</w:t>
      </w:r>
      <w:r w:rsidR="00090F0F">
        <w:rPr>
          <w:rFonts w:ascii="Arial" w:hAnsi="Arial" w:cs="Arial"/>
          <w:szCs w:val="20"/>
          <w:lang w:val="cs-CZ"/>
        </w:rPr>
        <w:t>:</w:t>
      </w:r>
    </w:p>
    <w:p w14:paraId="244DE59F" w14:textId="28F81ECE" w:rsidR="0051641D" w:rsidRDefault="0051641D" w:rsidP="00AD76D2">
      <w:pPr>
        <w:pStyle w:val="Zkladntext3"/>
        <w:ind w:firstLine="567"/>
        <w:rPr>
          <w:rFonts w:ascii="Arial" w:hAnsi="Arial" w:cs="Arial"/>
          <w:szCs w:val="20"/>
          <w:lang w:val="cs-CZ"/>
        </w:rPr>
      </w:pPr>
      <w:r>
        <w:rPr>
          <w:rFonts w:ascii="Arial" w:hAnsi="Arial" w:cs="Arial"/>
          <w:szCs w:val="20"/>
          <w:lang w:val="cs-CZ"/>
        </w:rPr>
        <w:t>kontaktní telefon/mobil:</w:t>
      </w:r>
    </w:p>
    <w:p w14:paraId="51C28067" w14:textId="6B8AAE5E" w:rsidR="0051641D" w:rsidRPr="0051641D" w:rsidRDefault="0051641D" w:rsidP="00081F23">
      <w:pPr>
        <w:pStyle w:val="Zkladntext3"/>
        <w:ind w:left="567"/>
        <w:rPr>
          <w:rFonts w:ascii="Arial" w:hAnsi="Arial" w:cs="Arial"/>
          <w:szCs w:val="20"/>
          <w:lang w:val="cs-CZ"/>
        </w:rPr>
      </w:pPr>
      <w:r>
        <w:rPr>
          <w:rFonts w:ascii="Arial" w:hAnsi="Arial" w:cs="Arial"/>
          <w:szCs w:val="20"/>
          <w:lang w:val="cs-CZ"/>
        </w:rPr>
        <w:t>kontaktní email:</w:t>
      </w:r>
    </w:p>
    <w:p w14:paraId="5B925038" w14:textId="77777777" w:rsidR="00466814" w:rsidRDefault="00466814" w:rsidP="00466814">
      <w:pPr>
        <w:pStyle w:val="Zkladntext3"/>
        <w:rPr>
          <w:rFonts w:ascii="Arial" w:hAnsi="Arial" w:cs="Arial"/>
          <w:szCs w:val="20"/>
        </w:rPr>
      </w:pPr>
    </w:p>
    <w:p w14:paraId="171C6616" w14:textId="77777777" w:rsidR="00466814" w:rsidRPr="00E4101F" w:rsidRDefault="00466814" w:rsidP="00081F23">
      <w:pPr>
        <w:pStyle w:val="Zkladntext3"/>
        <w:ind w:firstLine="567"/>
        <w:rPr>
          <w:rFonts w:ascii="Arial" w:hAnsi="Arial" w:cs="Arial"/>
          <w:i/>
          <w:szCs w:val="20"/>
        </w:rPr>
      </w:pPr>
      <w:r>
        <w:rPr>
          <w:rFonts w:ascii="Arial" w:hAnsi="Arial" w:cs="Arial"/>
          <w:i/>
          <w:szCs w:val="20"/>
        </w:rPr>
        <w:t>dále jako „příjemce“</w:t>
      </w:r>
    </w:p>
    <w:p w14:paraId="3785297E" w14:textId="77777777" w:rsidR="00466814" w:rsidRPr="00E32ED3" w:rsidRDefault="00466814" w:rsidP="00466814">
      <w:pPr>
        <w:autoSpaceDE w:val="0"/>
        <w:autoSpaceDN w:val="0"/>
        <w:adjustRightInd w:val="0"/>
        <w:jc w:val="both"/>
        <w:rPr>
          <w:rFonts w:ascii="Arial" w:hAnsi="Arial" w:cs="Arial"/>
          <w:sz w:val="20"/>
          <w:szCs w:val="20"/>
        </w:rPr>
      </w:pPr>
    </w:p>
    <w:p w14:paraId="0A9595E7" w14:textId="77777777" w:rsidR="00466814" w:rsidRPr="009643C9" w:rsidRDefault="00466814" w:rsidP="00466814">
      <w:pPr>
        <w:autoSpaceDE w:val="0"/>
        <w:autoSpaceDN w:val="0"/>
        <w:adjustRightInd w:val="0"/>
        <w:jc w:val="center"/>
        <w:rPr>
          <w:rFonts w:ascii="Arial" w:hAnsi="Arial" w:cs="Arial"/>
          <w:b/>
          <w:sz w:val="20"/>
          <w:szCs w:val="20"/>
        </w:rPr>
      </w:pPr>
      <w:r w:rsidRPr="009643C9">
        <w:rPr>
          <w:rFonts w:ascii="Arial" w:hAnsi="Arial" w:cs="Arial"/>
          <w:b/>
          <w:sz w:val="20"/>
          <w:szCs w:val="20"/>
        </w:rPr>
        <w:t>III.</w:t>
      </w:r>
    </w:p>
    <w:p w14:paraId="69B16AC7" w14:textId="1BD46956" w:rsidR="00466814" w:rsidRDefault="00912EE3" w:rsidP="00912EE3">
      <w:pPr>
        <w:pStyle w:val="Nadpis2"/>
        <w:rPr>
          <w:rFonts w:ascii="Arial" w:hAnsi="Arial" w:cs="Arial"/>
          <w:b/>
          <w:sz w:val="20"/>
          <w:szCs w:val="20"/>
          <w:lang w:val="cs-CZ"/>
        </w:rPr>
      </w:pPr>
      <w:r>
        <w:rPr>
          <w:rFonts w:ascii="Arial" w:hAnsi="Arial" w:cs="Arial"/>
          <w:b/>
          <w:sz w:val="20"/>
          <w:szCs w:val="20"/>
          <w:lang w:val="cs-CZ"/>
        </w:rPr>
        <w:t xml:space="preserve">Předmět smlouvy </w:t>
      </w:r>
    </w:p>
    <w:p w14:paraId="3ED9C9A8" w14:textId="77777777" w:rsidR="00912EE3" w:rsidRPr="00912EE3" w:rsidRDefault="00912EE3" w:rsidP="00912EE3"/>
    <w:p w14:paraId="59299DBA" w14:textId="77777777" w:rsidR="00AD76D2" w:rsidRDefault="00912EE3" w:rsidP="00AD76D2">
      <w:pPr>
        <w:pStyle w:val="Odstavecseseznamem"/>
        <w:numPr>
          <w:ilvl w:val="0"/>
          <w:numId w:val="16"/>
        </w:numPr>
        <w:autoSpaceDE w:val="0"/>
        <w:autoSpaceDN w:val="0"/>
        <w:adjustRightInd w:val="0"/>
        <w:spacing w:before="120"/>
        <w:ind w:left="567" w:hanging="567"/>
        <w:jc w:val="both"/>
        <w:rPr>
          <w:rFonts w:ascii="Arial" w:hAnsi="Arial" w:cs="Arial"/>
          <w:sz w:val="20"/>
          <w:szCs w:val="20"/>
        </w:rPr>
      </w:pPr>
      <w:r w:rsidRPr="00135E31">
        <w:rPr>
          <w:rFonts w:ascii="Arial" w:hAnsi="Arial" w:cs="Arial"/>
          <w:sz w:val="20"/>
          <w:szCs w:val="20"/>
        </w:rPr>
        <w:t xml:space="preserve">Předmětem smlouvy </w:t>
      </w:r>
      <w:r w:rsidR="00466814" w:rsidRPr="00135E31">
        <w:rPr>
          <w:rFonts w:ascii="Arial" w:hAnsi="Arial" w:cs="Arial"/>
          <w:sz w:val="20"/>
          <w:szCs w:val="20"/>
        </w:rPr>
        <w:t xml:space="preserve">je </w:t>
      </w:r>
      <w:r w:rsidR="00696D8A" w:rsidRPr="00135E31">
        <w:rPr>
          <w:rFonts w:ascii="Arial" w:hAnsi="Arial" w:cs="Arial"/>
          <w:sz w:val="20"/>
          <w:szCs w:val="20"/>
        </w:rPr>
        <w:t xml:space="preserve">poskytnutí finančních prostředků na </w:t>
      </w:r>
      <w:r w:rsidR="00135B3F" w:rsidRPr="00135E31">
        <w:rPr>
          <w:rFonts w:ascii="Arial" w:hAnsi="Arial" w:cs="Arial"/>
          <w:sz w:val="20"/>
          <w:szCs w:val="20"/>
        </w:rPr>
        <w:t>podpor</w:t>
      </w:r>
      <w:r w:rsidR="00696D8A" w:rsidRPr="00135E31">
        <w:rPr>
          <w:rFonts w:ascii="Arial" w:hAnsi="Arial" w:cs="Arial"/>
          <w:sz w:val="20"/>
          <w:szCs w:val="20"/>
        </w:rPr>
        <w:t>u</w:t>
      </w:r>
      <w:r w:rsidR="00135B3F" w:rsidRPr="00135E31">
        <w:rPr>
          <w:rFonts w:ascii="Arial" w:hAnsi="Arial" w:cs="Arial"/>
          <w:sz w:val="20"/>
          <w:szCs w:val="20"/>
        </w:rPr>
        <w:t xml:space="preserve"> zajištění </w:t>
      </w:r>
      <w:r w:rsidR="00135E31" w:rsidRPr="00135E31">
        <w:rPr>
          <w:rFonts w:ascii="Arial" w:hAnsi="Arial" w:cs="Arial"/>
          <w:sz w:val="20"/>
          <w:szCs w:val="20"/>
        </w:rPr>
        <w:t>dostupnosti zdravotních</w:t>
      </w:r>
      <w:r w:rsidR="00135B3F" w:rsidRPr="00135E31">
        <w:rPr>
          <w:rFonts w:ascii="Arial" w:hAnsi="Arial" w:cs="Arial"/>
          <w:sz w:val="20"/>
          <w:szCs w:val="20"/>
        </w:rPr>
        <w:t xml:space="preserve"> služeb</w:t>
      </w:r>
      <w:r w:rsidR="00135E31">
        <w:rPr>
          <w:rFonts w:ascii="Arial" w:hAnsi="Arial" w:cs="Arial"/>
          <w:sz w:val="20"/>
          <w:szCs w:val="20"/>
        </w:rPr>
        <w:t xml:space="preserve"> </w:t>
      </w:r>
      <w:r w:rsidR="00E92944" w:rsidRPr="00135E31">
        <w:rPr>
          <w:rFonts w:ascii="Arial" w:hAnsi="Arial" w:cs="Arial"/>
          <w:sz w:val="20"/>
          <w:szCs w:val="20"/>
        </w:rPr>
        <w:t>v</w:t>
      </w:r>
      <w:r w:rsidR="00477E3A" w:rsidRPr="00135E31">
        <w:rPr>
          <w:rFonts w:ascii="Arial" w:hAnsi="Arial" w:cs="Arial"/>
          <w:sz w:val="20"/>
          <w:szCs w:val="20"/>
        </w:rPr>
        <w:t> </w:t>
      </w:r>
      <w:r w:rsidR="00E92944" w:rsidRPr="00135E31">
        <w:rPr>
          <w:rFonts w:ascii="Arial" w:hAnsi="Arial" w:cs="Arial"/>
          <w:sz w:val="20"/>
          <w:szCs w:val="20"/>
        </w:rPr>
        <w:t>oboru</w:t>
      </w:r>
      <w:r w:rsidR="00477E3A" w:rsidRPr="00135E31">
        <w:rPr>
          <w:rFonts w:ascii="Arial" w:hAnsi="Arial" w:cs="Arial"/>
          <w:sz w:val="20"/>
          <w:szCs w:val="20"/>
        </w:rPr>
        <w:t xml:space="preserve"> </w:t>
      </w:r>
      <w:r w:rsidR="004C3836" w:rsidRPr="00135E31">
        <w:rPr>
          <w:rFonts w:ascii="Arial" w:hAnsi="Arial" w:cs="Arial"/>
          <w:sz w:val="20"/>
          <w:szCs w:val="20"/>
        </w:rPr>
        <w:t xml:space="preserve">zdravotní péče </w:t>
      </w:r>
      <w:r w:rsidR="00477E3A" w:rsidRPr="00135E31">
        <w:rPr>
          <w:rFonts w:ascii="Arial" w:hAnsi="Arial" w:cs="Arial"/>
          <w:sz w:val="20"/>
          <w:szCs w:val="20"/>
        </w:rPr>
        <w:t>…</w:t>
      </w:r>
      <w:proofErr w:type="gramStart"/>
      <w:r w:rsidR="00477E3A" w:rsidRPr="00135E31">
        <w:rPr>
          <w:rFonts w:ascii="Arial" w:hAnsi="Arial" w:cs="Arial"/>
          <w:sz w:val="20"/>
          <w:szCs w:val="20"/>
        </w:rPr>
        <w:t>…….</w:t>
      </w:r>
      <w:proofErr w:type="gramEnd"/>
      <w:r w:rsidR="00EB2DFA" w:rsidRPr="00135E31">
        <w:rPr>
          <w:rFonts w:ascii="Arial" w:hAnsi="Arial" w:cs="Arial"/>
          <w:sz w:val="20"/>
          <w:szCs w:val="20"/>
        </w:rPr>
        <w:t xml:space="preserve">, ambulantní forma </w:t>
      </w:r>
      <w:r w:rsidR="00E92944" w:rsidRPr="00135E31">
        <w:rPr>
          <w:rFonts w:ascii="Arial" w:hAnsi="Arial" w:cs="Arial"/>
          <w:sz w:val="20"/>
          <w:szCs w:val="20"/>
        </w:rPr>
        <w:t>a místě poskytování</w:t>
      </w:r>
      <w:r w:rsidR="004C3836" w:rsidRPr="00135E31">
        <w:rPr>
          <w:rFonts w:ascii="Arial" w:hAnsi="Arial" w:cs="Arial"/>
          <w:sz w:val="20"/>
          <w:szCs w:val="20"/>
        </w:rPr>
        <w:t xml:space="preserve"> zdravotních služeb</w:t>
      </w:r>
      <w:r w:rsidR="00E92944" w:rsidRPr="00135E31">
        <w:rPr>
          <w:rFonts w:ascii="Arial" w:hAnsi="Arial" w:cs="Arial"/>
          <w:sz w:val="20"/>
          <w:szCs w:val="20"/>
        </w:rPr>
        <w:t xml:space="preserve"> </w:t>
      </w:r>
      <w:r w:rsidR="00466814" w:rsidRPr="00135E31">
        <w:rPr>
          <w:rFonts w:ascii="Arial" w:hAnsi="Arial" w:cs="Arial"/>
          <w:sz w:val="20"/>
          <w:szCs w:val="20"/>
        </w:rPr>
        <w:t>…</w:t>
      </w:r>
      <w:r w:rsidR="00477E3A" w:rsidRPr="00135E31">
        <w:rPr>
          <w:rFonts w:ascii="Arial" w:hAnsi="Arial" w:cs="Arial"/>
          <w:sz w:val="20"/>
          <w:szCs w:val="20"/>
        </w:rPr>
        <w:t>………</w:t>
      </w:r>
      <w:r w:rsidR="00466814" w:rsidRPr="00135E31">
        <w:rPr>
          <w:rFonts w:ascii="Arial" w:hAnsi="Arial" w:cs="Arial"/>
          <w:sz w:val="20"/>
          <w:szCs w:val="20"/>
        </w:rPr>
        <w:t xml:space="preserve"> </w:t>
      </w:r>
    </w:p>
    <w:p w14:paraId="5C777F05" w14:textId="2C94DC30" w:rsidR="002B559B" w:rsidRDefault="00135E31" w:rsidP="00AD76D2">
      <w:pPr>
        <w:pStyle w:val="Odstavecseseznamem"/>
        <w:numPr>
          <w:ilvl w:val="0"/>
          <w:numId w:val="16"/>
        </w:numPr>
        <w:autoSpaceDE w:val="0"/>
        <w:autoSpaceDN w:val="0"/>
        <w:adjustRightInd w:val="0"/>
        <w:spacing w:before="120"/>
        <w:ind w:left="567" w:hanging="567"/>
        <w:jc w:val="both"/>
        <w:rPr>
          <w:rFonts w:ascii="Arial" w:hAnsi="Arial" w:cs="Arial"/>
          <w:sz w:val="20"/>
          <w:szCs w:val="20"/>
        </w:rPr>
      </w:pPr>
      <w:r w:rsidRPr="00AD76D2">
        <w:rPr>
          <w:rFonts w:ascii="Arial" w:hAnsi="Arial" w:cs="Arial"/>
          <w:sz w:val="20"/>
          <w:szCs w:val="20"/>
        </w:rPr>
        <w:t xml:space="preserve">Účelem dotace je podpora </w:t>
      </w:r>
      <w:r w:rsidR="00BE3F3A" w:rsidRPr="00AD76D2">
        <w:rPr>
          <w:rFonts w:ascii="Arial" w:hAnsi="Arial" w:cs="Arial"/>
          <w:sz w:val="20"/>
          <w:szCs w:val="20"/>
        </w:rPr>
        <w:t>příchodu nových lékařů, kteří hodlají poskytovat zdravotní služby v předem definovaném oboru zdravotní péče na předem definovaném místě na území Jihočeského kraje</w:t>
      </w:r>
      <w:r w:rsidR="00696D8A" w:rsidRPr="00AD76D2">
        <w:rPr>
          <w:rFonts w:ascii="Arial" w:hAnsi="Arial" w:cs="Arial"/>
          <w:sz w:val="20"/>
          <w:szCs w:val="20"/>
        </w:rPr>
        <w:t>.</w:t>
      </w:r>
      <w:r w:rsidR="00BE3F3A" w:rsidRPr="00AD76D2">
        <w:rPr>
          <w:rFonts w:ascii="Arial" w:hAnsi="Arial" w:cs="Arial"/>
          <w:sz w:val="20"/>
          <w:szCs w:val="20"/>
        </w:rPr>
        <w:t xml:space="preserve"> </w:t>
      </w:r>
    </w:p>
    <w:p w14:paraId="65CFDB54" w14:textId="4CB2E4A4" w:rsidR="00AD76D2" w:rsidRDefault="00AD76D2" w:rsidP="00AD76D2">
      <w:pPr>
        <w:autoSpaceDE w:val="0"/>
        <w:autoSpaceDN w:val="0"/>
        <w:adjustRightInd w:val="0"/>
        <w:spacing w:before="120"/>
        <w:jc w:val="both"/>
        <w:rPr>
          <w:rFonts w:ascii="Arial" w:hAnsi="Arial" w:cs="Arial"/>
          <w:sz w:val="20"/>
          <w:szCs w:val="20"/>
        </w:rPr>
      </w:pPr>
    </w:p>
    <w:p w14:paraId="05FA4ADD" w14:textId="77777777" w:rsidR="00AD76D2" w:rsidRPr="00AD76D2" w:rsidRDefault="00AD76D2" w:rsidP="00AD76D2">
      <w:pPr>
        <w:autoSpaceDE w:val="0"/>
        <w:autoSpaceDN w:val="0"/>
        <w:adjustRightInd w:val="0"/>
        <w:spacing w:before="120"/>
        <w:jc w:val="both"/>
        <w:rPr>
          <w:rFonts w:ascii="Arial" w:hAnsi="Arial" w:cs="Arial"/>
          <w:sz w:val="20"/>
          <w:szCs w:val="20"/>
        </w:rPr>
      </w:pPr>
    </w:p>
    <w:p w14:paraId="6E007A5A" w14:textId="5BC4B28F" w:rsidR="00466814" w:rsidRPr="00083A4E" w:rsidRDefault="00466814" w:rsidP="00890BA3">
      <w:pPr>
        <w:autoSpaceDE w:val="0"/>
        <w:autoSpaceDN w:val="0"/>
        <w:adjustRightInd w:val="0"/>
        <w:ind w:left="567" w:hanging="567"/>
        <w:jc w:val="both"/>
        <w:rPr>
          <w:rFonts w:ascii="Arial" w:hAnsi="Arial" w:cs="Arial"/>
          <w:color w:val="5B9BD5" w:themeColor="accent1"/>
          <w:sz w:val="20"/>
          <w:szCs w:val="20"/>
        </w:rPr>
      </w:pPr>
    </w:p>
    <w:p w14:paraId="25A54E44" w14:textId="77777777" w:rsidR="00466814" w:rsidRDefault="00466814" w:rsidP="00466814">
      <w:pPr>
        <w:autoSpaceDE w:val="0"/>
        <w:autoSpaceDN w:val="0"/>
        <w:adjustRightInd w:val="0"/>
        <w:jc w:val="center"/>
        <w:rPr>
          <w:rFonts w:ascii="Arial" w:hAnsi="Arial" w:cs="Arial"/>
          <w:b/>
          <w:sz w:val="20"/>
          <w:szCs w:val="20"/>
        </w:rPr>
      </w:pPr>
    </w:p>
    <w:p w14:paraId="51B84BDC" w14:textId="77777777" w:rsidR="00466814" w:rsidRPr="009643C9" w:rsidRDefault="00466814" w:rsidP="00466814">
      <w:pPr>
        <w:autoSpaceDE w:val="0"/>
        <w:autoSpaceDN w:val="0"/>
        <w:adjustRightInd w:val="0"/>
        <w:jc w:val="center"/>
        <w:rPr>
          <w:rFonts w:ascii="Arial" w:hAnsi="Arial" w:cs="Arial"/>
          <w:b/>
          <w:sz w:val="20"/>
          <w:szCs w:val="20"/>
        </w:rPr>
      </w:pPr>
      <w:r w:rsidRPr="009643C9">
        <w:rPr>
          <w:rFonts w:ascii="Arial" w:hAnsi="Arial" w:cs="Arial"/>
          <w:b/>
          <w:sz w:val="20"/>
          <w:szCs w:val="20"/>
        </w:rPr>
        <w:t>IV.</w:t>
      </w:r>
    </w:p>
    <w:p w14:paraId="264329DD" w14:textId="157815B1" w:rsidR="00466814" w:rsidRPr="009643C9" w:rsidRDefault="00466814" w:rsidP="00466814">
      <w:pPr>
        <w:pStyle w:val="Nadpis1"/>
        <w:rPr>
          <w:rFonts w:ascii="Arial" w:hAnsi="Arial" w:cs="Arial"/>
          <w:b/>
          <w:sz w:val="20"/>
          <w:szCs w:val="20"/>
        </w:rPr>
      </w:pPr>
      <w:r w:rsidRPr="009643C9">
        <w:rPr>
          <w:rFonts w:ascii="Arial" w:hAnsi="Arial" w:cs="Arial"/>
          <w:b/>
          <w:sz w:val="20"/>
          <w:szCs w:val="20"/>
        </w:rPr>
        <w:t xml:space="preserve">Výše </w:t>
      </w:r>
      <w:r w:rsidR="00477E3A">
        <w:rPr>
          <w:rFonts w:ascii="Arial" w:hAnsi="Arial" w:cs="Arial"/>
          <w:b/>
          <w:sz w:val="20"/>
          <w:szCs w:val="20"/>
          <w:lang w:val="cs-CZ"/>
        </w:rPr>
        <w:t xml:space="preserve">a doba poskytování </w:t>
      </w:r>
      <w:r>
        <w:rPr>
          <w:rFonts w:ascii="Arial" w:hAnsi="Arial" w:cs="Arial"/>
          <w:b/>
          <w:sz w:val="20"/>
          <w:szCs w:val="20"/>
        </w:rPr>
        <w:t>dotace</w:t>
      </w:r>
    </w:p>
    <w:p w14:paraId="79A9CF2F" w14:textId="77777777" w:rsidR="00466814" w:rsidRPr="00E32ED3" w:rsidRDefault="00466814" w:rsidP="00466814">
      <w:pPr>
        <w:jc w:val="both"/>
        <w:rPr>
          <w:rFonts w:ascii="Arial" w:hAnsi="Arial" w:cs="Arial"/>
          <w:sz w:val="20"/>
          <w:szCs w:val="20"/>
        </w:rPr>
      </w:pPr>
    </w:p>
    <w:p w14:paraId="286601AD" w14:textId="6AEC37BF" w:rsidR="004A7D07" w:rsidRDefault="00AB2278" w:rsidP="00AD76D2">
      <w:pPr>
        <w:pStyle w:val="Odstavecseseznamem"/>
        <w:numPr>
          <w:ilvl w:val="0"/>
          <w:numId w:val="17"/>
        </w:numPr>
        <w:autoSpaceDE w:val="0"/>
        <w:autoSpaceDN w:val="0"/>
        <w:adjustRightInd w:val="0"/>
        <w:spacing w:before="120"/>
        <w:ind w:left="567" w:hanging="567"/>
        <w:jc w:val="both"/>
        <w:rPr>
          <w:rFonts w:ascii="Arial" w:hAnsi="Arial" w:cs="Arial"/>
          <w:sz w:val="20"/>
          <w:szCs w:val="20"/>
        </w:rPr>
      </w:pPr>
      <w:r w:rsidRPr="00890BA3">
        <w:rPr>
          <w:rFonts w:ascii="Arial" w:hAnsi="Arial" w:cs="Arial"/>
          <w:sz w:val="20"/>
          <w:szCs w:val="20"/>
        </w:rPr>
        <w:t>Maximální výše d</w:t>
      </w:r>
      <w:r w:rsidR="00466814" w:rsidRPr="00890BA3">
        <w:rPr>
          <w:rFonts w:ascii="Arial" w:hAnsi="Arial" w:cs="Arial"/>
          <w:sz w:val="20"/>
          <w:szCs w:val="20"/>
        </w:rPr>
        <w:t xml:space="preserve">otace </w:t>
      </w:r>
      <w:r w:rsidR="00696D8A">
        <w:rPr>
          <w:rFonts w:ascii="Arial" w:hAnsi="Arial" w:cs="Arial"/>
          <w:sz w:val="20"/>
          <w:szCs w:val="20"/>
        </w:rPr>
        <w:t xml:space="preserve">činí ……. Kč </w:t>
      </w:r>
      <w:r w:rsidR="00675240">
        <w:rPr>
          <w:rFonts w:ascii="Arial" w:hAnsi="Arial" w:cs="Arial"/>
          <w:sz w:val="20"/>
          <w:szCs w:val="20"/>
        </w:rPr>
        <w:t xml:space="preserve">(slovy: </w:t>
      </w:r>
      <w:proofErr w:type="gramStart"/>
      <w:r w:rsidR="00696D8A">
        <w:rPr>
          <w:rFonts w:ascii="Arial" w:hAnsi="Arial" w:cs="Arial"/>
          <w:sz w:val="20"/>
          <w:szCs w:val="20"/>
        </w:rPr>
        <w:t>…….</w:t>
      </w:r>
      <w:proofErr w:type="gramEnd"/>
      <w:r w:rsidR="00696D8A">
        <w:rPr>
          <w:rFonts w:ascii="Arial" w:hAnsi="Arial" w:cs="Arial"/>
          <w:sz w:val="20"/>
          <w:szCs w:val="20"/>
        </w:rPr>
        <w:t>.</w:t>
      </w:r>
      <w:r w:rsidR="00675240">
        <w:rPr>
          <w:rFonts w:ascii="Arial" w:hAnsi="Arial" w:cs="Arial"/>
          <w:sz w:val="20"/>
          <w:szCs w:val="20"/>
        </w:rPr>
        <w:t xml:space="preserve">) </w:t>
      </w:r>
      <w:r w:rsidRPr="00081F23">
        <w:rPr>
          <w:rFonts w:ascii="Arial" w:hAnsi="Arial" w:cs="Arial"/>
          <w:sz w:val="20"/>
          <w:szCs w:val="20"/>
        </w:rPr>
        <w:t xml:space="preserve">a bude vyplacena </w:t>
      </w:r>
      <w:r w:rsidR="00466814" w:rsidRPr="00081F23">
        <w:rPr>
          <w:rFonts w:ascii="Arial" w:hAnsi="Arial" w:cs="Arial"/>
          <w:sz w:val="20"/>
          <w:szCs w:val="20"/>
        </w:rPr>
        <w:t>bezhotovostním převodem z účtu poskytovatele na účet</w:t>
      </w:r>
      <w:r w:rsidRPr="00081F23">
        <w:rPr>
          <w:rFonts w:ascii="Arial" w:hAnsi="Arial" w:cs="Arial"/>
          <w:sz w:val="20"/>
          <w:szCs w:val="20"/>
        </w:rPr>
        <w:t xml:space="preserve"> </w:t>
      </w:r>
      <w:r w:rsidRPr="006F23BD">
        <w:rPr>
          <w:rFonts w:ascii="Arial" w:hAnsi="Arial" w:cs="Arial"/>
          <w:sz w:val="20"/>
          <w:szCs w:val="20"/>
        </w:rPr>
        <w:t>příjemce</w:t>
      </w:r>
      <w:r w:rsidR="004A7D07" w:rsidRPr="006F23BD">
        <w:rPr>
          <w:rFonts w:ascii="Arial" w:hAnsi="Arial" w:cs="Arial"/>
          <w:sz w:val="20"/>
          <w:szCs w:val="20"/>
        </w:rPr>
        <w:t xml:space="preserve"> </w:t>
      </w:r>
      <w:r w:rsidR="00C4215C" w:rsidRPr="006F23BD">
        <w:rPr>
          <w:rFonts w:ascii="Arial" w:hAnsi="Arial" w:cs="Arial"/>
          <w:sz w:val="20"/>
          <w:szCs w:val="20"/>
        </w:rPr>
        <w:t>v</w:t>
      </w:r>
      <w:r w:rsidR="00A92ABC" w:rsidRPr="006F23BD">
        <w:rPr>
          <w:rFonts w:ascii="Arial" w:hAnsi="Arial" w:cs="Arial"/>
          <w:sz w:val="20"/>
          <w:szCs w:val="20"/>
        </w:rPr>
        <w:t> časovém horizontu</w:t>
      </w:r>
      <w:r w:rsidR="00A92ABC" w:rsidRPr="00081F23">
        <w:rPr>
          <w:rFonts w:ascii="Arial" w:hAnsi="Arial" w:cs="Arial"/>
          <w:sz w:val="20"/>
          <w:szCs w:val="20"/>
        </w:rPr>
        <w:t xml:space="preserve"> </w:t>
      </w:r>
      <w:r w:rsidR="00C4215C" w:rsidRPr="00081F23">
        <w:rPr>
          <w:rFonts w:ascii="Arial" w:hAnsi="Arial" w:cs="Arial"/>
          <w:sz w:val="20"/>
          <w:szCs w:val="20"/>
        </w:rPr>
        <w:t>5 let</w:t>
      </w:r>
      <w:r w:rsidR="004A04E9">
        <w:rPr>
          <w:rFonts w:ascii="Arial" w:hAnsi="Arial" w:cs="Arial"/>
          <w:sz w:val="20"/>
          <w:szCs w:val="20"/>
        </w:rPr>
        <w:t>,</w:t>
      </w:r>
      <w:r w:rsidR="00C4215C" w:rsidRPr="00081F23">
        <w:rPr>
          <w:rFonts w:ascii="Arial" w:hAnsi="Arial" w:cs="Arial"/>
          <w:sz w:val="20"/>
          <w:szCs w:val="20"/>
        </w:rPr>
        <w:t xml:space="preserve"> </w:t>
      </w:r>
      <w:r w:rsidRPr="00135E31">
        <w:rPr>
          <w:rFonts w:ascii="Arial" w:hAnsi="Arial" w:cs="Arial"/>
          <w:sz w:val="20"/>
          <w:szCs w:val="20"/>
        </w:rPr>
        <w:t>dle</w:t>
      </w:r>
      <w:r w:rsidR="004373CE">
        <w:rPr>
          <w:rFonts w:ascii="Arial" w:hAnsi="Arial" w:cs="Arial"/>
          <w:sz w:val="20"/>
          <w:szCs w:val="20"/>
        </w:rPr>
        <w:t> </w:t>
      </w:r>
      <w:r w:rsidR="004A04E9">
        <w:rPr>
          <w:rFonts w:ascii="Arial" w:hAnsi="Arial" w:cs="Arial"/>
          <w:sz w:val="20"/>
          <w:szCs w:val="20"/>
        </w:rPr>
        <w:t xml:space="preserve">následujícího </w:t>
      </w:r>
      <w:r w:rsidRPr="00081F23">
        <w:rPr>
          <w:rFonts w:ascii="Arial" w:hAnsi="Arial" w:cs="Arial"/>
          <w:sz w:val="20"/>
          <w:szCs w:val="20"/>
        </w:rPr>
        <w:t>harmonogramu</w:t>
      </w:r>
      <w:r w:rsidR="004A04E9">
        <w:rPr>
          <w:rFonts w:ascii="Arial" w:hAnsi="Arial" w:cs="Arial"/>
          <w:sz w:val="20"/>
          <w:szCs w:val="20"/>
        </w:rPr>
        <w:t xml:space="preserve"> v</w:t>
      </w:r>
      <w:r w:rsidR="007512E5">
        <w:rPr>
          <w:rFonts w:ascii="Arial" w:hAnsi="Arial" w:cs="Arial"/>
          <w:sz w:val="20"/>
          <w:szCs w:val="20"/>
        </w:rPr>
        <w:t> odst.</w:t>
      </w:r>
      <w:r w:rsidR="001A4677">
        <w:rPr>
          <w:rFonts w:ascii="Arial" w:hAnsi="Arial" w:cs="Arial"/>
          <w:sz w:val="20"/>
          <w:szCs w:val="20"/>
        </w:rPr>
        <w:t xml:space="preserve"> 2</w:t>
      </w:r>
      <w:r w:rsidR="007512E5">
        <w:rPr>
          <w:rFonts w:ascii="Arial" w:hAnsi="Arial" w:cs="Arial"/>
          <w:sz w:val="20"/>
          <w:szCs w:val="20"/>
        </w:rPr>
        <w:t xml:space="preserve"> tohoto článku smlouvy</w:t>
      </w:r>
      <w:r w:rsidRPr="00081F23">
        <w:rPr>
          <w:rFonts w:ascii="Arial" w:hAnsi="Arial" w:cs="Arial"/>
          <w:sz w:val="20"/>
          <w:szCs w:val="20"/>
        </w:rPr>
        <w:t>.</w:t>
      </w:r>
    </w:p>
    <w:p w14:paraId="3E4121DF" w14:textId="7C13D1BD" w:rsidR="00DF6B52" w:rsidRPr="00081F23" w:rsidRDefault="00025767" w:rsidP="00AD76D2">
      <w:pPr>
        <w:pStyle w:val="Odstavecseseznamem"/>
        <w:numPr>
          <w:ilvl w:val="0"/>
          <w:numId w:val="17"/>
        </w:numPr>
        <w:autoSpaceDE w:val="0"/>
        <w:autoSpaceDN w:val="0"/>
        <w:adjustRightInd w:val="0"/>
        <w:spacing w:before="120"/>
        <w:ind w:left="567" w:hanging="567"/>
        <w:jc w:val="both"/>
        <w:rPr>
          <w:rFonts w:ascii="Arial" w:hAnsi="Arial" w:cs="Arial"/>
          <w:sz w:val="20"/>
          <w:szCs w:val="20"/>
        </w:rPr>
      </w:pPr>
      <w:r w:rsidRPr="00081F23">
        <w:rPr>
          <w:rFonts w:ascii="Arial" w:hAnsi="Arial" w:cs="Arial"/>
          <w:sz w:val="20"/>
          <w:szCs w:val="20"/>
        </w:rPr>
        <w:t xml:space="preserve">V prvním roce poskytování zdravotních služeb bude dotace poskytnuta maximálně ve výši </w:t>
      </w:r>
      <w:r w:rsidR="000F6D26">
        <w:rPr>
          <w:rFonts w:ascii="Arial" w:hAnsi="Arial" w:cs="Arial"/>
          <w:sz w:val="20"/>
          <w:szCs w:val="20"/>
        </w:rPr>
        <w:br/>
      </w:r>
      <w:r w:rsidR="00696D8A">
        <w:rPr>
          <w:rFonts w:ascii="Arial" w:hAnsi="Arial" w:cs="Arial"/>
          <w:sz w:val="20"/>
          <w:szCs w:val="20"/>
        </w:rPr>
        <w:t>…….</w:t>
      </w:r>
      <w:r w:rsidR="00890BA3">
        <w:rPr>
          <w:rFonts w:ascii="Arial" w:hAnsi="Arial" w:cs="Arial"/>
          <w:sz w:val="20"/>
          <w:szCs w:val="20"/>
        </w:rPr>
        <w:t xml:space="preserve"> Kč</w:t>
      </w:r>
      <w:r w:rsidR="00DF6B52" w:rsidRPr="00081F23">
        <w:rPr>
          <w:rFonts w:ascii="Arial" w:hAnsi="Arial" w:cs="Arial"/>
          <w:sz w:val="20"/>
          <w:szCs w:val="20"/>
        </w:rPr>
        <w:t xml:space="preserve"> (</w:t>
      </w:r>
      <w:r w:rsidR="00696D8A">
        <w:rPr>
          <w:rFonts w:ascii="Arial" w:hAnsi="Arial" w:cs="Arial"/>
          <w:sz w:val="20"/>
          <w:szCs w:val="20"/>
        </w:rPr>
        <w:t xml:space="preserve">…… </w:t>
      </w:r>
      <w:r w:rsidR="00DF6B52" w:rsidRPr="00081F23">
        <w:rPr>
          <w:rFonts w:ascii="Arial" w:hAnsi="Arial" w:cs="Arial"/>
          <w:sz w:val="20"/>
          <w:szCs w:val="20"/>
        </w:rPr>
        <w:t xml:space="preserve"> Kč motivační bonus a </w:t>
      </w:r>
      <w:r w:rsidR="00696D8A">
        <w:rPr>
          <w:rFonts w:ascii="Arial" w:hAnsi="Arial" w:cs="Arial"/>
          <w:sz w:val="20"/>
          <w:szCs w:val="20"/>
        </w:rPr>
        <w:t>……</w:t>
      </w:r>
      <w:r w:rsidR="00DF6B52" w:rsidRPr="00081F23">
        <w:rPr>
          <w:rFonts w:ascii="Arial" w:hAnsi="Arial" w:cs="Arial"/>
          <w:sz w:val="20"/>
          <w:szCs w:val="20"/>
        </w:rPr>
        <w:t xml:space="preserve"> Kč paušální částka na úhradu nákladů s</w:t>
      </w:r>
      <w:r w:rsidR="00D77AE1">
        <w:rPr>
          <w:rFonts w:ascii="Arial" w:hAnsi="Arial" w:cs="Arial"/>
          <w:sz w:val="20"/>
          <w:szCs w:val="20"/>
        </w:rPr>
        <w:t> </w:t>
      </w:r>
      <w:r w:rsidR="00DF6B52" w:rsidRPr="00081F23">
        <w:rPr>
          <w:rFonts w:ascii="Arial" w:hAnsi="Arial" w:cs="Arial"/>
          <w:sz w:val="20"/>
          <w:szCs w:val="20"/>
        </w:rPr>
        <w:t>bydlením</w:t>
      </w:r>
      <w:r w:rsidR="00D77AE1">
        <w:rPr>
          <w:rFonts w:ascii="Arial" w:hAnsi="Arial" w:cs="Arial"/>
          <w:sz w:val="20"/>
          <w:szCs w:val="20"/>
        </w:rPr>
        <w:t>)</w:t>
      </w:r>
      <w:r w:rsidR="00DF6B52" w:rsidRPr="00081F23">
        <w:rPr>
          <w:rFonts w:ascii="Arial" w:hAnsi="Arial" w:cs="Arial"/>
          <w:sz w:val="20"/>
          <w:szCs w:val="20"/>
        </w:rPr>
        <w:t>.</w:t>
      </w:r>
    </w:p>
    <w:p w14:paraId="63BD35A3" w14:textId="73F68046" w:rsidR="00DF6B52" w:rsidRPr="00DF6B52" w:rsidRDefault="00025767" w:rsidP="00AD76D2">
      <w:pPr>
        <w:autoSpaceDE w:val="0"/>
        <w:autoSpaceDN w:val="0"/>
        <w:adjustRightInd w:val="0"/>
        <w:ind w:left="567"/>
        <w:jc w:val="both"/>
        <w:rPr>
          <w:rFonts w:ascii="Arial" w:hAnsi="Arial" w:cs="Arial"/>
          <w:sz w:val="20"/>
          <w:szCs w:val="20"/>
        </w:rPr>
      </w:pPr>
      <w:r>
        <w:rPr>
          <w:rFonts w:ascii="Arial" w:hAnsi="Arial" w:cs="Arial"/>
          <w:sz w:val="20"/>
          <w:szCs w:val="20"/>
        </w:rPr>
        <w:t xml:space="preserve">V druhém </w:t>
      </w:r>
      <w:r w:rsidR="00C4215C">
        <w:rPr>
          <w:rFonts w:ascii="Arial" w:hAnsi="Arial" w:cs="Arial"/>
          <w:sz w:val="20"/>
          <w:szCs w:val="20"/>
        </w:rPr>
        <w:t>roce poskytování</w:t>
      </w:r>
      <w:r w:rsidRPr="00025767">
        <w:rPr>
          <w:rFonts w:ascii="Arial" w:hAnsi="Arial" w:cs="Arial"/>
          <w:sz w:val="20"/>
          <w:szCs w:val="20"/>
        </w:rPr>
        <w:t xml:space="preserve"> zdravotních služeb bude dotace poskytnuta maximálně ve výši</w:t>
      </w:r>
      <w:r w:rsidR="00C4215C">
        <w:rPr>
          <w:rFonts w:ascii="Arial" w:hAnsi="Arial" w:cs="Arial"/>
          <w:sz w:val="20"/>
          <w:szCs w:val="20"/>
        </w:rPr>
        <w:t xml:space="preserve"> </w:t>
      </w:r>
      <w:r w:rsidR="006B48A4">
        <w:rPr>
          <w:rFonts w:ascii="Arial" w:hAnsi="Arial" w:cs="Arial"/>
          <w:sz w:val="20"/>
          <w:szCs w:val="20"/>
        </w:rPr>
        <w:br/>
      </w:r>
      <w:r w:rsidR="00696D8A">
        <w:rPr>
          <w:rFonts w:ascii="Arial" w:hAnsi="Arial" w:cs="Arial"/>
          <w:sz w:val="20"/>
          <w:szCs w:val="20"/>
        </w:rPr>
        <w:t>…….</w:t>
      </w:r>
      <w:r w:rsidR="00DF6B52" w:rsidRPr="00DF6B52">
        <w:rPr>
          <w:rFonts w:ascii="Arial" w:hAnsi="Arial" w:cs="Arial"/>
          <w:sz w:val="20"/>
          <w:szCs w:val="20"/>
        </w:rPr>
        <w:t xml:space="preserve"> Kč (</w:t>
      </w:r>
      <w:proofErr w:type="gramStart"/>
      <w:r w:rsidR="00696D8A">
        <w:rPr>
          <w:rFonts w:ascii="Arial" w:hAnsi="Arial" w:cs="Arial"/>
          <w:sz w:val="20"/>
          <w:szCs w:val="20"/>
        </w:rPr>
        <w:t> ….</w:t>
      </w:r>
      <w:proofErr w:type="gramEnd"/>
      <w:r w:rsidR="00696D8A">
        <w:rPr>
          <w:rFonts w:ascii="Arial" w:hAnsi="Arial" w:cs="Arial"/>
          <w:sz w:val="20"/>
          <w:szCs w:val="20"/>
        </w:rPr>
        <w:t>.</w:t>
      </w:r>
      <w:r w:rsidR="00DF6B52" w:rsidRPr="00DF6B52">
        <w:rPr>
          <w:rFonts w:ascii="Arial" w:hAnsi="Arial" w:cs="Arial"/>
          <w:sz w:val="20"/>
          <w:szCs w:val="20"/>
        </w:rPr>
        <w:t xml:space="preserve"> Kč motivační bonus a </w:t>
      </w:r>
      <w:r w:rsidR="00696D8A">
        <w:rPr>
          <w:rFonts w:ascii="Arial" w:hAnsi="Arial" w:cs="Arial"/>
          <w:sz w:val="20"/>
          <w:szCs w:val="20"/>
        </w:rPr>
        <w:t>……</w:t>
      </w:r>
      <w:r w:rsidR="00DF6B52" w:rsidRPr="00DF6B52">
        <w:rPr>
          <w:rFonts w:ascii="Arial" w:hAnsi="Arial" w:cs="Arial"/>
          <w:sz w:val="20"/>
          <w:szCs w:val="20"/>
        </w:rPr>
        <w:t xml:space="preserve"> Kč paušální částka na úhradu nákladů </w:t>
      </w:r>
      <w:r w:rsidR="00890BA3" w:rsidRPr="00DF6B52">
        <w:rPr>
          <w:rFonts w:ascii="Arial" w:hAnsi="Arial" w:cs="Arial"/>
          <w:sz w:val="20"/>
          <w:szCs w:val="20"/>
        </w:rPr>
        <w:t xml:space="preserve">s </w:t>
      </w:r>
      <w:r w:rsidR="00890BA3">
        <w:rPr>
          <w:rFonts w:ascii="Arial" w:hAnsi="Arial" w:cs="Arial"/>
          <w:sz w:val="20"/>
          <w:szCs w:val="20"/>
        </w:rPr>
        <w:t>bydlením</w:t>
      </w:r>
      <w:r w:rsidR="00DF6B52" w:rsidRPr="00DF6B52">
        <w:rPr>
          <w:rFonts w:ascii="Arial" w:hAnsi="Arial" w:cs="Arial"/>
          <w:sz w:val="20"/>
          <w:szCs w:val="20"/>
        </w:rPr>
        <w:t>).</w:t>
      </w:r>
    </w:p>
    <w:p w14:paraId="5B3CBB95" w14:textId="0735B1D7" w:rsidR="00466814" w:rsidRDefault="00C4215C" w:rsidP="00AD76D2">
      <w:pPr>
        <w:autoSpaceDE w:val="0"/>
        <w:autoSpaceDN w:val="0"/>
        <w:adjustRightInd w:val="0"/>
        <w:ind w:left="567"/>
        <w:jc w:val="both"/>
        <w:rPr>
          <w:rFonts w:ascii="Arial" w:hAnsi="Arial" w:cs="Arial"/>
          <w:sz w:val="20"/>
          <w:szCs w:val="20"/>
        </w:rPr>
      </w:pPr>
      <w:r>
        <w:rPr>
          <w:rFonts w:ascii="Arial" w:hAnsi="Arial" w:cs="Arial"/>
          <w:sz w:val="20"/>
          <w:szCs w:val="20"/>
        </w:rPr>
        <w:t xml:space="preserve">Ve </w:t>
      </w:r>
      <w:r w:rsidR="00E1689B">
        <w:rPr>
          <w:rFonts w:ascii="Arial" w:hAnsi="Arial" w:cs="Arial"/>
          <w:sz w:val="20"/>
          <w:szCs w:val="20"/>
        </w:rPr>
        <w:t xml:space="preserve">třetím, </w:t>
      </w:r>
      <w:r>
        <w:rPr>
          <w:rFonts w:ascii="Arial" w:hAnsi="Arial" w:cs="Arial"/>
          <w:sz w:val="20"/>
          <w:szCs w:val="20"/>
        </w:rPr>
        <w:t xml:space="preserve">čtvrtém a pátém roce </w:t>
      </w:r>
      <w:r w:rsidRPr="00C4215C">
        <w:rPr>
          <w:rFonts w:ascii="Arial" w:hAnsi="Arial" w:cs="Arial"/>
          <w:sz w:val="20"/>
          <w:szCs w:val="20"/>
        </w:rPr>
        <w:t>poskytování zdravotních služeb bude dotace poskytnuta maximálně ve výši</w:t>
      </w:r>
      <w:r>
        <w:rPr>
          <w:rFonts w:ascii="Arial" w:hAnsi="Arial" w:cs="Arial"/>
          <w:sz w:val="20"/>
          <w:szCs w:val="20"/>
        </w:rPr>
        <w:t xml:space="preserve"> </w:t>
      </w:r>
      <w:r w:rsidR="00696D8A">
        <w:rPr>
          <w:rFonts w:ascii="Arial" w:hAnsi="Arial" w:cs="Arial"/>
          <w:sz w:val="20"/>
          <w:szCs w:val="20"/>
        </w:rPr>
        <w:t xml:space="preserve">…… </w:t>
      </w:r>
      <w:r w:rsidR="00DF6B52" w:rsidRPr="00DF6B52">
        <w:rPr>
          <w:rFonts w:ascii="Arial" w:hAnsi="Arial" w:cs="Arial"/>
          <w:sz w:val="20"/>
          <w:szCs w:val="20"/>
        </w:rPr>
        <w:t xml:space="preserve"> Kč (paušální částka na úhradu nákladů s bydlením).</w:t>
      </w:r>
    </w:p>
    <w:p w14:paraId="4EF62B35" w14:textId="77777777" w:rsidR="00C4215C" w:rsidRDefault="00C4215C" w:rsidP="00DF6B52">
      <w:pPr>
        <w:autoSpaceDE w:val="0"/>
        <w:autoSpaceDN w:val="0"/>
        <w:adjustRightInd w:val="0"/>
        <w:jc w:val="both"/>
        <w:rPr>
          <w:rFonts w:ascii="Arial" w:hAnsi="Arial" w:cs="Arial"/>
          <w:sz w:val="20"/>
          <w:szCs w:val="20"/>
        </w:rPr>
      </w:pPr>
    </w:p>
    <w:p w14:paraId="43F5256F" w14:textId="10BAD361" w:rsidR="00466814" w:rsidRPr="009643C9" w:rsidRDefault="00466814" w:rsidP="00466814">
      <w:pPr>
        <w:autoSpaceDE w:val="0"/>
        <w:autoSpaceDN w:val="0"/>
        <w:adjustRightInd w:val="0"/>
        <w:jc w:val="center"/>
        <w:rPr>
          <w:rFonts w:ascii="Arial" w:hAnsi="Arial" w:cs="Arial"/>
          <w:b/>
          <w:sz w:val="20"/>
          <w:szCs w:val="20"/>
        </w:rPr>
      </w:pPr>
      <w:r w:rsidRPr="009643C9">
        <w:rPr>
          <w:rFonts w:ascii="Arial" w:hAnsi="Arial" w:cs="Arial"/>
          <w:b/>
          <w:sz w:val="20"/>
          <w:szCs w:val="20"/>
        </w:rPr>
        <w:t>V.</w:t>
      </w:r>
    </w:p>
    <w:p w14:paraId="2EA9F927" w14:textId="77777777" w:rsidR="00466814" w:rsidRPr="009643C9" w:rsidRDefault="00466814" w:rsidP="00466814">
      <w:pPr>
        <w:pStyle w:val="Nadpis3"/>
        <w:rPr>
          <w:rFonts w:ascii="Arial" w:hAnsi="Arial" w:cs="Arial"/>
          <w:b/>
          <w:szCs w:val="20"/>
        </w:rPr>
      </w:pPr>
      <w:r>
        <w:rPr>
          <w:rFonts w:ascii="Arial" w:hAnsi="Arial" w:cs="Arial"/>
          <w:b/>
          <w:szCs w:val="20"/>
        </w:rPr>
        <w:t>Vyplacení</w:t>
      </w:r>
      <w:r w:rsidRPr="009643C9">
        <w:rPr>
          <w:rFonts w:ascii="Arial" w:hAnsi="Arial" w:cs="Arial"/>
          <w:b/>
          <w:szCs w:val="20"/>
        </w:rPr>
        <w:t xml:space="preserve"> </w:t>
      </w:r>
      <w:r>
        <w:rPr>
          <w:rFonts w:ascii="Arial" w:hAnsi="Arial" w:cs="Arial"/>
          <w:b/>
          <w:szCs w:val="20"/>
        </w:rPr>
        <w:t>dotace</w:t>
      </w:r>
    </w:p>
    <w:p w14:paraId="49C8213D" w14:textId="77777777" w:rsidR="00466814" w:rsidRPr="00E32ED3" w:rsidRDefault="00466814" w:rsidP="00466814">
      <w:pPr>
        <w:pStyle w:val="Zhlav"/>
        <w:tabs>
          <w:tab w:val="clear" w:pos="4536"/>
          <w:tab w:val="clear" w:pos="9072"/>
        </w:tabs>
        <w:jc w:val="both"/>
        <w:rPr>
          <w:rFonts w:ascii="Arial" w:hAnsi="Arial" w:cs="Arial"/>
          <w:sz w:val="20"/>
          <w:szCs w:val="20"/>
        </w:rPr>
      </w:pPr>
    </w:p>
    <w:p w14:paraId="3740C629" w14:textId="5E36FA81" w:rsidR="00200D4A" w:rsidRDefault="00200D4A" w:rsidP="00200D4A">
      <w:pPr>
        <w:autoSpaceDE w:val="0"/>
        <w:autoSpaceDN w:val="0"/>
        <w:adjustRightInd w:val="0"/>
        <w:spacing w:before="120"/>
        <w:ind w:left="567" w:hanging="567"/>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Pr="006F23BD">
        <w:rPr>
          <w:rFonts w:ascii="Arial" w:hAnsi="Arial" w:cs="Arial"/>
          <w:sz w:val="20"/>
          <w:szCs w:val="20"/>
        </w:rPr>
        <w:t>Poskytovatel dotace je oprávněn si před každou splátkou vyžádat ověř</w:t>
      </w:r>
      <w:r w:rsidR="00FA38F8" w:rsidRPr="006F23BD">
        <w:rPr>
          <w:rFonts w:ascii="Arial" w:hAnsi="Arial" w:cs="Arial"/>
          <w:sz w:val="20"/>
          <w:szCs w:val="20"/>
        </w:rPr>
        <w:t xml:space="preserve">ení </w:t>
      </w:r>
      <w:r w:rsidRPr="006F23BD">
        <w:rPr>
          <w:rFonts w:ascii="Arial" w:hAnsi="Arial" w:cs="Arial"/>
          <w:sz w:val="20"/>
          <w:szCs w:val="20"/>
        </w:rPr>
        <w:t>plnění závazk</w:t>
      </w:r>
      <w:r w:rsidR="00890C31">
        <w:rPr>
          <w:rFonts w:ascii="Arial" w:hAnsi="Arial" w:cs="Arial"/>
          <w:sz w:val="20"/>
          <w:szCs w:val="20"/>
        </w:rPr>
        <w:t>ů</w:t>
      </w:r>
      <w:r w:rsidR="00636ED3" w:rsidRPr="006F23BD">
        <w:rPr>
          <w:rFonts w:ascii="Arial" w:hAnsi="Arial" w:cs="Arial"/>
          <w:sz w:val="20"/>
          <w:szCs w:val="20"/>
        </w:rPr>
        <w:t xml:space="preserve"> stanovených </w:t>
      </w:r>
      <w:r w:rsidR="006D0B2E">
        <w:rPr>
          <w:rFonts w:ascii="Arial" w:hAnsi="Arial" w:cs="Arial"/>
          <w:sz w:val="20"/>
          <w:szCs w:val="20"/>
        </w:rPr>
        <w:t>Pravidly pro žadatele dotačního programu</w:t>
      </w:r>
      <w:r w:rsidR="00636ED3" w:rsidRPr="006F23BD">
        <w:rPr>
          <w:rFonts w:ascii="Arial" w:hAnsi="Arial" w:cs="Arial"/>
          <w:sz w:val="20"/>
          <w:szCs w:val="20"/>
        </w:rPr>
        <w:t xml:space="preserve"> a uzavřenou smlouvou</w:t>
      </w:r>
      <w:r w:rsidRPr="006F23BD">
        <w:rPr>
          <w:rFonts w:ascii="Arial" w:hAnsi="Arial" w:cs="Arial"/>
          <w:sz w:val="20"/>
          <w:szCs w:val="20"/>
        </w:rPr>
        <w:t>.</w:t>
      </w:r>
    </w:p>
    <w:p w14:paraId="7DB76506" w14:textId="314C8B1F" w:rsidR="00C4215C" w:rsidRPr="00A94779" w:rsidRDefault="00200D4A" w:rsidP="00200D4A">
      <w:pPr>
        <w:autoSpaceDE w:val="0"/>
        <w:autoSpaceDN w:val="0"/>
        <w:adjustRightInd w:val="0"/>
        <w:spacing w:before="120"/>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t>Vyplácení dotace na účet příjemce proběhne následujícím způsobem:</w:t>
      </w:r>
    </w:p>
    <w:p w14:paraId="4F34F998" w14:textId="77777777" w:rsidR="004079E3" w:rsidRDefault="00C4215C" w:rsidP="00200D4A">
      <w:pPr>
        <w:numPr>
          <w:ilvl w:val="0"/>
          <w:numId w:val="11"/>
        </w:numPr>
        <w:autoSpaceDE w:val="0"/>
        <w:autoSpaceDN w:val="0"/>
        <w:adjustRightInd w:val="0"/>
        <w:spacing w:before="120" w:after="120"/>
        <w:ind w:left="851" w:hanging="284"/>
        <w:jc w:val="both"/>
        <w:rPr>
          <w:rFonts w:ascii="Arial" w:hAnsi="Arial" w:cs="Arial"/>
          <w:b/>
          <w:bCs/>
          <w:color w:val="000000"/>
          <w:sz w:val="20"/>
          <w:szCs w:val="20"/>
        </w:rPr>
      </w:pPr>
      <w:r w:rsidRPr="00C4215C">
        <w:rPr>
          <w:rFonts w:ascii="Arial" w:hAnsi="Arial" w:cs="Arial"/>
          <w:b/>
          <w:bCs/>
          <w:color w:val="000000"/>
          <w:sz w:val="20"/>
          <w:szCs w:val="20"/>
        </w:rPr>
        <w:t>Motivační bonus:</w:t>
      </w:r>
    </w:p>
    <w:p w14:paraId="37BAF72D" w14:textId="6FD99A25" w:rsidR="00C4215C" w:rsidRPr="003C634B" w:rsidRDefault="007C4122" w:rsidP="00081F23">
      <w:pPr>
        <w:pStyle w:val="Odstavecseseznamem"/>
        <w:numPr>
          <w:ilvl w:val="0"/>
          <w:numId w:val="12"/>
        </w:numPr>
        <w:autoSpaceDE w:val="0"/>
        <w:autoSpaceDN w:val="0"/>
        <w:adjustRightInd w:val="0"/>
        <w:spacing w:after="120"/>
        <w:ind w:left="851" w:hanging="284"/>
        <w:jc w:val="both"/>
        <w:rPr>
          <w:rFonts w:ascii="Arial" w:hAnsi="Arial" w:cs="Arial"/>
          <w:b/>
          <w:bCs/>
          <w:color w:val="000000"/>
          <w:sz w:val="20"/>
          <w:szCs w:val="20"/>
        </w:rPr>
      </w:pPr>
      <w:r w:rsidRPr="003C634B">
        <w:rPr>
          <w:rFonts w:ascii="Arial" w:hAnsi="Arial" w:cs="Arial"/>
          <w:color w:val="000000"/>
          <w:sz w:val="20"/>
          <w:szCs w:val="20"/>
        </w:rPr>
        <w:t xml:space="preserve">výplata první splátky nejpozději do </w:t>
      </w:r>
      <w:r w:rsidR="003C634B">
        <w:rPr>
          <w:rFonts w:ascii="Arial" w:hAnsi="Arial" w:cs="Arial"/>
          <w:color w:val="000000"/>
          <w:sz w:val="20"/>
          <w:szCs w:val="20"/>
        </w:rPr>
        <w:t>6</w:t>
      </w:r>
      <w:r w:rsidRPr="003C634B">
        <w:rPr>
          <w:rFonts w:ascii="Arial" w:hAnsi="Arial" w:cs="Arial"/>
          <w:color w:val="000000"/>
          <w:sz w:val="20"/>
          <w:szCs w:val="20"/>
        </w:rPr>
        <w:t>0 dnů ode dne zahájení poskytování zdravotní</w:t>
      </w:r>
      <w:r w:rsidR="003C634B">
        <w:rPr>
          <w:rFonts w:ascii="Arial" w:hAnsi="Arial" w:cs="Arial"/>
          <w:color w:val="000000"/>
          <w:sz w:val="20"/>
          <w:szCs w:val="20"/>
        </w:rPr>
        <w:t>ch služeb</w:t>
      </w:r>
      <w:r w:rsidRPr="003C634B">
        <w:rPr>
          <w:rFonts w:ascii="Arial" w:hAnsi="Arial" w:cs="Arial"/>
          <w:color w:val="000000"/>
          <w:sz w:val="20"/>
          <w:szCs w:val="20"/>
        </w:rPr>
        <w:t xml:space="preserve"> ve</w:t>
      </w:r>
      <w:r w:rsidR="004373CE">
        <w:rPr>
          <w:rFonts w:ascii="Arial" w:hAnsi="Arial" w:cs="Arial"/>
          <w:color w:val="000000"/>
          <w:sz w:val="20"/>
          <w:szCs w:val="20"/>
        </w:rPr>
        <w:t> </w:t>
      </w:r>
      <w:r w:rsidRPr="003C634B">
        <w:rPr>
          <w:rFonts w:ascii="Arial" w:hAnsi="Arial" w:cs="Arial"/>
          <w:color w:val="000000"/>
          <w:sz w:val="20"/>
          <w:szCs w:val="20"/>
        </w:rPr>
        <w:t xml:space="preserve">vybraném oboru nebo ode dne nástupu do pracovněprávního poměru nebo po nabytí účinnosti smlouvy </w:t>
      </w:r>
      <w:r w:rsidR="003C634B">
        <w:rPr>
          <w:rFonts w:ascii="Arial" w:hAnsi="Arial" w:cs="Arial"/>
          <w:color w:val="000000"/>
          <w:sz w:val="20"/>
          <w:szCs w:val="20"/>
        </w:rPr>
        <w:t xml:space="preserve">o </w:t>
      </w:r>
      <w:r w:rsidRPr="003C634B">
        <w:rPr>
          <w:rFonts w:ascii="Arial" w:hAnsi="Arial" w:cs="Arial"/>
          <w:color w:val="000000"/>
          <w:sz w:val="20"/>
          <w:szCs w:val="20"/>
        </w:rPr>
        <w:t>dotac</w:t>
      </w:r>
      <w:r w:rsidR="003C634B">
        <w:rPr>
          <w:rFonts w:ascii="Arial" w:hAnsi="Arial" w:cs="Arial"/>
          <w:color w:val="000000"/>
          <w:sz w:val="20"/>
          <w:szCs w:val="20"/>
        </w:rPr>
        <w:t>i</w:t>
      </w:r>
      <w:r w:rsidR="00C4215C" w:rsidRPr="003C634B">
        <w:rPr>
          <w:rFonts w:ascii="Arial" w:hAnsi="Arial" w:cs="Arial"/>
          <w:color w:val="000000"/>
          <w:sz w:val="20"/>
          <w:szCs w:val="20"/>
        </w:rPr>
        <w:t>,</w:t>
      </w:r>
    </w:p>
    <w:p w14:paraId="1AA93EBC" w14:textId="31F427CC" w:rsidR="00C4215C" w:rsidRPr="00E1689B" w:rsidRDefault="00C4215C" w:rsidP="00081F23">
      <w:pPr>
        <w:pStyle w:val="Odstavecseseznamem"/>
        <w:numPr>
          <w:ilvl w:val="0"/>
          <w:numId w:val="12"/>
        </w:numPr>
        <w:autoSpaceDE w:val="0"/>
        <w:autoSpaceDN w:val="0"/>
        <w:adjustRightInd w:val="0"/>
        <w:spacing w:after="120"/>
        <w:ind w:left="851" w:hanging="284"/>
        <w:jc w:val="both"/>
        <w:rPr>
          <w:rFonts w:ascii="Arial" w:hAnsi="Arial" w:cs="Arial"/>
          <w:b/>
          <w:bCs/>
          <w:color w:val="000000"/>
          <w:sz w:val="20"/>
          <w:szCs w:val="20"/>
        </w:rPr>
      </w:pPr>
      <w:r w:rsidRPr="004079E3">
        <w:rPr>
          <w:rFonts w:ascii="Arial" w:hAnsi="Arial" w:cs="Arial"/>
          <w:color w:val="000000"/>
          <w:sz w:val="20"/>
          <w:szCs w:val="20"/>
        </w:rPr>
        <w:t xml:space="preserve">výplata druhé splátky nejdříve po uplynutí 365 dnů a nejpozději do </w:t>
      </w:r>
      <w:r w:rsidR="00B346DB">
        <w:rPr>
          <w:rFonts w:ascii="Arial" w:hAnsi="Arial" w:cs="Arial"/>
          <w:color w:val="000000"/>
          <w:sz w:val="20"/>
          <w:szCs w:val="20"/>
        </w:rPr>
        <w:t>425</w:t>
      </w:r>
      <w:r w:rsidRPr="004079E3">
        <w:rPr>
          <w:rFonts w:ascii="Arial" w:hAnsi="Arial" w:cs="Arial"/>
          <w:color w:val="000000"/>
          <w:sz w:val="20"/>
          <w:szCs w:val="20"/>
        </w:rPr>
        <w:t xml:space="preserve"> dnů ode dne výplaty první splátky,</w:t>
      </w:r>
    </w:p>
    <w:p w14:paraId="2EEA6169" w14:textId="77777777" w:rsidR="00C4215C" w:rsidRPr="00C4215C" w:rsidRDefault="00C4215C" w:rsidP="00081F23">
      <w:pPr>
        <w:numPr>
          <w:ilvl w:val="0"/>
          <w:numId w:val="11"/>
        </w:numPr>
        <w:autoSpaceDE w:val="0"/>
        <w:autoSpaceDN w:val="0"/>
        <w:adjustRightInd w:val="0"/>
        <w:spacing w:after="120"/>
        <w:ind w:left="851" w:hanging="284"/>
        <w:jc w:val="both"/>
        <w:rPr>
          <w:rFonts w:ascii="Arial" w:hAnsi="Arial" w:cs="Arial"/>
          <w:b/>
          <w:bCs/>
          <w:color w:val="000000"/>
          <w:sz w:val="20"/>
          <w:szCs w:val="20"/>
        </w:rPr>
      </w:pPr>
      <w:r w:rsidRPr="00C4215C">
        <w:rPr>
          <w:rFonts w:ascii="Arial" w:hAnsi="Arial" w:cs="Arial"/>
          <w:b/>
          <w:bCs/>
          <w:color w:val="000000"/>
          <w:sz w:val="20"/>
          <w:szCs w:val="20"/>
        </w:rPr>
        <w:t>Příspěvek na úhradu nákladů spojených s bydlením:</w:t>
      </w:r>
    </w:p>
    <w:p w14:paraId="70A7D42E" w14:textId="06940D79" w:rsidR="00C4215C" w:rsidRPr="00C4215C" w:rsidRDefault="002401A5" w:rsidP="00081F23">
      <w:pPr>
        <w:autoSpaceDE w:val="0"/>
        <w:autoSpaceDN w:val="0"/>
        <w:adjustRightInd w:val="0"/>
        <w:spacing w:after="120"/>
        <w:ind w:left="704"/>
        <w:jc w:val="both"/>
        <w:rPr>
          <w:rFonts w:ascii="Arial" w:hAnsi="Arial" w:cs="Arial"/>
          <w:color w:val="000000"/>
          <w:sz w:val="20"/>
          <w:szCs w:val="20"/>
        </w:rPr>
      </w:pPr>
      <w:bookmarkStart w:id="0" w:name="_Hlk121388974"/>
      <w:r>
        <w:rPr>
          <w:rFonts w:ascii="Arial" w:hAnsi="Arial" w:cs="Arial"/>
          <w:color w:val="000000"/>
          <w:sz w:val="20"/>
          <w:szCs w:val="20"/>
        </w:rPr>
        <w:t>V</w:t>
      </w:r>
      <w:r w:rsidR="00524E45">
        <w:rPr>
          <w:rFonts w:ascii="Arial" w:hAnsi="Arial" w:cs="Arial"/>
          <w:color w:val="000000"/>
          <w:sz w:val="20"/>
          <w:szCs w:val="20"/>
        </w:rPr>
        <w:t>ýplata</w:t>
      </w:r>
      <w:r>
        <w:rPr>
          <w:rFonts w:ascii="Arial" w:hAnsi="Arial" w:cs="Arial"/>
          <w:color w:val="000000"/>
          <w:sz w:val="20"/>
          <w:szCs w:val="20"/>
        </w:rPr>
        <w:t xml:space="preserve"> </w:t>
      </w:r>
      <w:r w:rsidR="004A04E9">
        <w:rPr>
          <w:rFonts w:ascii="Arial" w:hAnsi="Arial" w:cs="Arial"/>
          <w:color w:val="000000"/>
          <w:sz w:val="20"/>
          <w:szCs w:val="20"/>
        </w:rPr>
        <w:t xml:space="preserve">jednotlivých splátek </w:t>
      </w:r>
      <w:r>
        <w:rPr>
          <w:rFonts w:ascii="Arial" w:hAnsi="Arial" w:cs="Arial"/>
          <w:color w:val="000000"/>
          <w:sz w:val="20"/>
          <w:szCs w:val="20"/>
        </w:rPr>
        <w:t xml:space="preserve">bude provedena </w:t>
      </w:r>
      <w:r w:rsidR="00C4215C" w:rsidRPr="00C4215C">
        <w:rPr>
          <w:rFonts w:ascii="Arial" w:hAnsi="Arial" w:cs="Arial"/>
          <w:color w:val="000000"/>
          <w:sz w:val="20"/>
          <w:szCs w:val="20"/>
        </w:rPr>
        <w:t xml:space="preserve">každých 6 měsíců od vzniku nároku po dobu 5 let, nejpozději do </w:t>
      </w:r>
      <w:r w:rsidR="00B346DB">
        <w:rPr>
          <w:rFonts w:ascii="Arial" w:hAnsi="Arial" w:cs="Arial"/>
          <w:color w:val="000000"/>
          <w:sz w:val="20"/>
          <w:szCs w:val="20"/>
        </w:rPr>
        <w:t>6</w:t>
      </w:r>
      <w:r w:rsidR="00C4215C" w:rsidRPr="00C4215C">
        <w:rPr>
          <w:rFonts w:ascii="Arial" w:hAnsi="Arial" w:cs="Arial"/>
          <w:color w:val="000000"/>
          <w:sz w:val="20"/>
          <w:szCs w:val="20"/>
        </w:rPr>
        <w:t>0 dnů po uplynutí nároku na výplatu.</w:t>
      </w:r>
    </w:p>
    <w:bookmarkEnd w:id="0"/>
    <w:p w14:paraId="187F36A2" w14:textId="77777777" w:rsidR="00EB11EA" w:rsidRDefault="00EB11EA" w:rsidP="00466814">
      <w:pPr>
        <w:autoSpaceDE w:val="0"/>
        <w:autoSpaceDN w:val="0"/>
        <w:adjustRightInd w:val="0"/>
        <w:jc w:val="center"/>
        <w:rPr>
          <w:rFonts w:ascii="Arial" w:hAnsi="Arial" w:cs="Arial"/>
          <w:b/>
          <w:sz w:val="20"/>
          <w:szCs w:val="20"/>
        </w:rPr>
      </w:pPr>
    </w:p>
    <w:p w14:paraId="635F9361" w14:textId="77777777" w:rsidR="00466814" w:rsidRPr="009643C9" w:rsidRDefault="00466814" w:rsidP="00466814">
      <w:pPr>
        <w:autoSpaceDE w:val="0"/>
        <w:autoSpaceDN w:val="0"/>
        <w:adjustRightInd w:val="0"/>
        <w:jc w:val="center"/>
        <w:rPr>
          <w:rFonts w:ascii="Arial" w:hAnsi="Arial" w:cs="Arial"/>
          <w:b/>
          <w:sz w:val="20"/>
          <w:szCs w:val="20"/>
        </w:rPr>
      </w:pPr>
      <w:r w:rsidRPr="009643C9">
        <w:rPr>
          <w:rFonts w:ascii="Arial" w:hAnsi="Arial" w:cs="Arial"/>
          <w:b/>
          <w:sz w:val="20"/>
          <w:szCs w:val="20"/>
        </w:rPr>
        <w:t>V</w:t>
      </w:r>
      <w:r>
        <w:rPr>
          <w:rFonts w:ascii="Arial" w:hAnsi="Arial" w:cs="Arial"/>
          <w:b/>
          <w:sz w:val="20"/>
          <w:szCs w:val="20"/>
        </w:rPr>
        <w:t>I</w:t>
      </w:r>
      <w:r w:rsidRPr="009643C9">
        <w:rPr>
          <w:rFonts w:ascii="Arial" w:hAnsi="Arial" w:cs="Arial"/>
          <w:b/>
          <w:sz w:val="20"/>
          <w:szCs w:val="20"/>
        </w:rPr>
        <w:t>.</w:t>
      </w:r>
    </w:p>
    <w:p w14:paraId="64A5E8B9" w14:textId="37016D73" w:rsidR="00466814" w:rsidRDefault="00466814" w:rsidP="00466814">
      <w:pPr>
        <w:pStyle w:val="Nadpis3"/>
        <w:rPr>
          <w:rFonts w:ascii="Arial" w:hAnsi="Arial" w:cs="Arial"/>
          <w:b/>
          <w:szCs w:val="20"/>
        </w:rPr>
      </w:pPr>
      <w:bookmarkStart w:id="1" w:name="_Hlk85014877"/>
      <w:r>
        <w:rPr>
          <w:rFonts w:ascii="Arial" w:hAnsi="Arial" w:cs="Arial"/>
          <w:b/>
          <w:szCs w:val="20"/>
        </w:rPr>
        <w:t>Podmínky dotace</w:t>
      </w:r>
      <w:r w:rsidRPr="009643C9">
        <w:rPr>
          <w:rFonts w:ascii="Arial" w:hAnsi="Arial" w:cs="Arial"/>
          <w:b/>
          <w:szCs w:val="20"/>
        </w:rPr>
        <w:t xml:space="preserve"> </w:t>
      </w:r>
    </w:p>
    <w:bookmarkEnd w:id="1"/>
    <w:p w14:paraId="4BDDDE0B" w14:textId="77777777" w:rsidR="00466814" w:rsidRPr="002C0611" w:rsidRDefault="00466814" w:rsidP="00466814"/>
    <w:p w14:paraId="1BF7911D" w14:textId="3CCB9A04" w:rsidR="002B559B" w:rsidRPr="004A04E9" w:rsidRDefault="00466814" w:rsidP="005A02B9">
      <w:pPr>
        <w:pStyle w:val="Zkladntext"/>
        <w:numPr>
          <w:ilvl w:val="0"/>
          <w:numId w:val="14"/>
        </w:numPr>
        <w:tabs>
          <w:tab w:val="left" w:pos="567"/>
        </w:tabs>
        <w:spacing w:before="120"/>
        <w:ind w:left="567" w:hanging="567"/>
        <w:jc w:val="both"/>
        <w:rPr>
          <w:rFonts w:ascii="Arial" w:hAnsi="Arial" w:cs="Arial"/>
          <w:sz w:val="20"/>
          <w:szCs w:val="20"/>
        </w:rPr>
      </w:pPr>
      <w:r w:rsidRPr="004A04E9">
        <w:rPr>
          <w:rFonts w:ascii="Arial" w:hAnsi="Arial" w:cs="Arial"/>
          <w:sz w:val="20"/>
          <w:szCs w:val="20"/>
        </w:rPr>
        <w:t xml:space="preserve">Příjemce je povinen </w:t>
      </w:r>
      <w:r w:rsidR="00A94779" w:rsidRPr="004A04E9">
        <w:rPr>
          <w:rFonts w:ascii="Arial" w:hAnsi="Arial" w:cs="Arial"/>
          <w:sz w:val="20"/>
          <w:szCs w:val="20"/>
        </w:rPr>
        <w:t xml:space="preserve">plnit svůj závazek, tedy poskytovat zdravotní </w:t>
      </w:r>
      <w:r w:rsidR="00B346DB" w:rsidRPr="004A04E9">
        <w:rPr>
          <w:rFonts w:ascii="Arial" w:hAnsi="Arial" w:cs="Arial"/>
          <w:sz w:val="20"/>
          <w:szCs w:val="20"/>
          <w:lang w:val="cs-CZ"/>
        </w:rPr>
        <w:t xml:space="preserve">služby </w:t>
      </w:r>
      <w:r w:rsidR="00A94779" w:rsidRPr="004A04E9">
        <w:rPr>
          <w:rFonts w:ascii="Arial" w:hAnsi="Arial" w:cs="Arial"/>
          <w:sz w:val="20"/>
          <w:szCs w:val="20"/>
        </w:rPr>
        <w:t xml:space="preserve">v </w:t>
      </w:r>
      <w:r w:rsidR="007C4122" w:rsidRPr="004A04E9">
        <w:rPr>
          <w:rFonts w:ascii="Arial" w:hAnsi="Arial" w:cs="Arial"/>
          <w:sz w:val="20"/>
          <w:szCs w:val="20"/>
        </w:rPr>
        <w:t>předem definovaném oboru zdravotní péče na předem definovaném místě poskytování zdravotních služeb po dobu 5 let.</w:t>
      </w:r>
    </w:p>
    <w:p w14:paraId="68E38DD8" w14:textId="3EFEB540" w:rsidR="002C6F6A" w:rsidRDefault="00307613" w:rsidP="005A02B9">
      <w:pPr>
        <w:pStyle w:val="Odstavecseseznamem"/>
        <w:numPr>
          <w:ilvl w:val="0"/>
          <w:numId w:val="14"/>
        </w:numPr>
        <w:tabs>
          <w:tab w:val="left" w:pos="567"/>
        </w:tabs>
        <w:spacing w:before="120"/>
        <w:ind w:left="567" w:hanging="567"/>
        <w:jc w:val="both"/>
        <w:rPr>
          <w:rFonts w:ascii="Arial" w:hAnsi="Arial" w:cs="Arial"/>
          <w:sz w:val="20"/>
          <w:szCs w:val="20"/>
        </w:rPr>
      </w:pPr>
      <w:r w:rsidRPr="004A04E9">
        <w:rPr>
          <w:rFonts w:ascii="Arial" w:hAnsi="Arial" w:cs="Arial"/>
          <w:sz w:val="20"/>
          <w:szCs w:val="20"/>
        </w:rPr>
        <w:t xml:space="preserve">Podmínkou pro výplatu dotace je zajištění </w:t>
      </w:r>
      <w:r w:rsidR="00952AB1" w:rsidRPr="004A04E9">
        <w:rPr>
          <w:rFonts w:ascii="Arial" w:hAnsi="Arial" w:cs="Arial"/>
          <w:sz w:val="20"/>
          <w:szCs w:val="20"/>
        </w:rPr>
        <w:t>poskytování zdravotních</w:t>
      </w:r>
      <w:r w:rsidRPr="004A04E9">
        <w:rPr>
          <w:rFonts w:ascii="Arial" w:hAnsi="Arial" w:cs="Arial"/>
          <w:sz w:val="20"/>
          <w:szCs w:val="20"/>
        </w:rPr>
        <w:t xml:space="preserve"> služeb v oboru</w:t>
      </w:r>
      <w:r w:rsidRPr="00081F23">
        <w:rPr>
          <w:rFonts w:ascii="Arial" w:hAnsi="Arial" w:cs="Arial"/>
          <w:sz w:val="20"/>
          <w:szCs w:val="20"/>
        </w:rPr>
        <w:t xml:space="preserve"> </w:t>
      </w:r>
      <w:r w:rsidR="002C6F6A">
        <w:rPr>
          <w:rFonts w:ascii="Arial" w:hAnsi="Arial" w:cs="Arial"/>
          <w:sz w:val="20"/>
          <w:szCs w:val="20"/>
        </w:rPr>
        <w:t xml:space="preserve">zdravotní péče </w:t>
      </w:r>
      <w:proofErr w:type="gramStart"/>
      <w:r w:rsidRPr="00081F23">
        <w:rPr>
          <w:rFonts w:ascii="Arial" w:hAnsi="Arial" w:cs="Arial"/>
          <w:sz w:val="20"/>
          <w:szCs w:val="20"/>
        </w:rPr>
        <w:t>…</w:t>
      </w:r>
      <w:r w:rsidR="005A02B9">
        <w:rPr>
          <w:rFonts w:ascii="Arial" w:hAnsi="Arial" w:cs="Arial"/>
          <w:sz w:val="20"/>
          <w:szCs w:val="20"/>
        </w:rPr>
        <w:t>….</w:t>
      </w:r>
      <w:proofErr w:type="gramEnd"/>
      <w:r w:rsidRPr="00081F23">
        <w:rPr>
          <w:rFonts w:ascii="Arial" w:hAnsi="Arial" w:cs="Arial"/>
          <w:sz w:val="20"/>
          <w:szCs w:val="20"/>
        </w:rPr>
        <w:t>…</w:t>
      </w:r>
      <w:r w:rsidR="005A02B9">
        <w:rPr>
          <w:rFonts w:ascii="Arial" w:hAnsi="Arial" w:cs="Arial"/>
          <w:sz w:val="20"/>
          <w:szCs w:val="20"/>
        </w:rPr>
        <w:t>….</w:t>
      </w:r>
      <w:r w:rsidRPr="00081F23">
        <w:rPr>
          <w:rFonts w:ascii="Arial" w:hAnsi="Arial" w:cs="Arial"/>
          <w:sz w:val="20"/>
          <w:szCs w:val="20"/>
        </w:rPr>
        <w:t xml:space="preserve">  a místě </w:t>
      </w:r>
      <w:r w:rsidR="002C6F6A">
        <w:rPr>
          <w:rFonts w:ascii="Arial" w:hAnsi="Arial" w:cs="Arial"/>
          <w:sz w:val="20"/>
          <w:szCs w:val="20"/>
        </w:rPr>
        <w:t xml:space="preserve">poskytování </w:t>
      </w:r>
      <w:r w:rsidR="00952AB1" w:rsidRPr="00081F23">
        <w:rPr>
          <w:rFonts w:ascii="Arial" w:hAnsi="Arial" w:cs="Arial"/>
          <w:sz w:val="20"/>
          <w:szCs w:val="20"/>
        </w:rPr>
        <w:t>…</w:t>
      </w:r>
      <w:r w:rsidR="005A02B9">
        <w:rPr>
          <w:rFonts w:ascii="Arial" w:hAnsi="Arial" w:cs="Arial"/>
          <w:sz w:val="20"/>
          <w:szCs w:val="20"/>
        </w:rPr>
        <w:t>………………</w:t>
      </w:r>
      <w:r w:rsidR="00952AB1">
        <w:rPr>
          <w:rFonts w:ascii="Arial" w:hAnsi="Arial" w:cs="Arial"/>
          <w:sz w:val="20"/>
          <w:szCs w:val="20"/>
        </w:rPr>
        <w:t>…</w:t>
      </w:r>
      <w:r>
        <w:rPr>
          <w:rFonts w:ascii="Arial" w:hAnsi="Arial" w:cs="Arial"/>
          <w:sz w:val="20"/>
          <w:szCs w:val="20"/>
        </w:rPr>
        <w:t>.</w:t>
      </w:r>
      <w:r w:rsidRPr="00081F23">
        <w:rPr>
          <w:rFonts w:ascii="Arial" w:hAnsi="Arial" w:cs="Arial"/>
          <w:sz w:val="20"/>
          <w:szCs w:val="20"/>
        </w:rPr>
        <w:t xml:space="preserve"> v rozsahu …</w:t>
      </w:r>
      <w:r>
        <w:rPr>
          <w:rFonts w:ascii="Arial" w:hAnsi="Arial" w:cs="Arial"/>
          <w:sz w:val="20"/>
          <w:szCs w:val="20"/>
        </w:rPr>
        <w:t>….</w:t>
      </w:r>
      <w:r w:rsidR="00952AB1">
        <w:rPr>
          <w:rFonts w:ascii="Arial" w:hAnsi="Arial" w:cs="Arial"/>
          <w:sz w:val="20"/>
          <w:szCs w:val="20"/>
        </w:rPr>
        <w:t>..</w:t>
      </w:r>
      <w:r w:rsidR="006C5CC9">
        <w:rPr>
          <w:rFonts w:ascii="Arial" w:hAnsi="Arial" w:cs="Arial"/>
          <w:sz w:val="20"/>
          <w:szCs w:val="20"/>
        </w:rPr>
        <w:t xml:space="preserve"> </w:t>
      </w:r>
      <w:r>
        <w:rPr>
          <w:rFonts w:ascii="Arial" w:hAnsi="Arial" w:cs="Arial"/>
          <w:sz w:val="20"/>
          <w:szCs w:val="20"/>
        </w:rPr>
        <w:t>pracovního úvazku</w:t>
      </w:r>
      <w:r w:rsidR="002C6F6A">
        <w:rPr>
          <w:rFonts w:ascii="Arial" w:hAnsi="Arial" w:cs="Arial"/>
          <w:sz w:val="20"/>
          <w:szCs w:val="20"/>
        </w:rPr>
        <w:t>.</w:t>
      </w:r>
    </w:p>
    <w:p w14:paraId="6161945A" w14:textId="2D56AB9B" w:rsidR="00307613" w:rsidRPr="009F6D4E" w:rsidRDefault="0092633F" w:rsidP="00307613">
      <w:pPr>
        <w:pStyle w:val="Odstavecseseznamem"/>
        <w:numPr>
          <w:ilvl w:val="0"/>
          <w:numId w:val="14"/>
        </w:numPr>
        <w:tabs>
          <w:tab w:val="left" w:pos="567"/>
        </w:tabs>
        <w:spacing w:before="120"/>
        <w:ind w:left="567" w:hanging="567"/>
        <w:jc w:val="both"/>
        <w:rPr>
          <w:rFonts w:ascii="Arial" w:hAnsi="Arial" w:cs="Arial"/>
          <w:sz w:val="20"/>
          <w:szCs w:val="20"/>
        </w:rPr>
      </w:pPr>
      <w:r w:rsidRPr="009F6D4E">
        <w:rPr>
          <w:rFonts w:ascii="Arial" w:hAnsi="Arial" w:cs="Arial"/>
          <w:sz w:val="20"/>
          <w:szCs w:val="20"/>
        </w:rPr>
        <w:t xml:space="preserve">Příjemce </w:t>
      </w:r>
      <w:r w:rsidR="009F6D4E" w:rsidRPr="009F6D4E">
        <w:rPr>
          <w:rFonts w:ascii="Arial" w:hAnsi="Arial" w:cs="Arial"/>
          <w:sz w:val="20"/>
          <w:szCs w:val="20"/>
        </w:rPr>
        <w:t xml:space="preserve">musí poskytovat zdravotní služby hrazené z veřejného zdravotního pojištění dle zákona </w:t>
      </w:r>
      <w:r w:rsidR="009F6D4E">
        <w:rPr>
          <w:rFonts w:ascii="Arial" w:hAnsi="Arial" w:cs="Arial"/>
          <w:sz w:val="20"/>
          <w:szCs w:val="20"/>
        </w:rPr>
        <w:br/>
      </w:r>
      <w:r w:rsidR="002C6F6A" w:rsidRPr="009F6D4E">
        <w:rPr>
          <w:rFonts w:ascii="Arial" w:hAnsi="Arial" w:cs="Arial"/>
          <w:sz w:val="20"/>
          <w:szCs w:val="20"/>
        </w:rPr>
        <w:t xml:space="preserve">č. 48/1997 Sb., </w:t>
      </w:r>
      <w:r w:rsidR="00200D4A" w:rsidRPr="006F23BD">
        <w:rPr>
          <w:rFonts w:ascii="Arial" w:hAnsi="Arial" w:cs="Arial"/>
          <w:sz w:val="20"/>
          <w:szCs w:val="20"/>
        </w:rPr>
        <w:t>ve znění pozdějších předpisů</w:t>
      </w:r>
      <w:r w:rsidR="00200D4A">
        <w:rPr>
          <w:rFonts w:ascii="Arial" w:hAnsi="Arial" w:cs="Arial"/>
          <w:sz w:val="20"/>
          <w:szCs w:val="20"/>
        </w:rPr>
        <w:t xml:space="preserve"> </w:t>
      </w:r>
      <w:r w:rsidR="002C6F6A" w:rsidRPr="009F6D4E">
        <w:rPr>
          <w:rFonts w:ascii="Arial" w:hAnsi="Arial" w:cs="Arial"/>
          <w:sz w:val="20"/>
          <w:szCs w:val="20"/>
        </w:rPr>
        <w:t>o veřejném zdravotním pojištění a o změně a doplnění některých souvisejících zákonů</w:t>
      </w:r>
      <w:r w:rsidR="009F6D4E">
        <w:rPr>
          <w:rFonts w:ascii="Arial" w:hAnsi="Arial" w:cs="Arial"/>
          <w:sz w:val="20"/>
          <w:szCs w:val="20"/>
        </w:rPr>
        <w:t>.</w:t>
      </w:r>
    </w:p>
    <w:p w14:paraId="343F394D" w14:textId="71688BEB" w:rsidR="001A6CF2" w:rsidRPr="009F6D4E" w:rsidRDefault="002B559B" w:rsidP="00081F23">
      <w:pPr>
        <w:pStyle w:val="Zkladntext"/>
        <w:numPr>
          <w:ilvl w:val="0"/>
          <w:numId w:val="14"/>
        </w:numPr>
        <w:tabs>
          <w:tab w:val="left" w:pos="567"/>
        </w:tabs>
        <w:spacing w:before="120"/>
        <w:ind w:left="567" w:hanging="567"/>
        <w:jc w:val="both"/>
        <w:rPr>
          <w:rFonts w:ascii="Arial" w:hAnsi="Arial" w:cs="Arial"/>
          <w:sz w:val="20"/>
          <w:szCs w:val="20"/>
        </w:rPr>
      </w:pPr>
      <w:r w:rsidRPr="009F6D4E">
        <w:rPr>
          <w:rFonts w:ascii="Arial" w:hAnsi="Arial" w:cs="Arial"/>
          <w:sz w:val="20"/>
          <w:szCs w:val="20"/>
          <w:lang w:val="cs-CZ"/>
        </w:rPr>
        <w:t>P</w:t>
      </w:r>
      <w:r w:rsidR="009F6D4E">
        <w:rPr>
          <w:rFonts w:ascii="Arial" w:hAnsi="Arial" w:cs="Arial"/>
          <w:sz w:val="20"/>
          <w:szCs w:val="20"/>
          <w:lang w:val="cs-CZ"/>
        </w:rPr>
        <w:t>oskytování</w:t>
      </w:r>
      <w:r w:rsidR="00CB76D6" w:rsidRPr="009F6D4E">
        <w:rPr>
          <w:rFonts w:ascii="Arial" w:hAnsi="Arial" w:cs="Arial"/>
          <w:sz w:val="20"/>
          <w:szCs w:val="20"/>
        </w:rPr>
        <w:t xml:space="preserve"> zdravotních služeb bude zahájeno nejpozději </w:t>
      </w:r>
      <w:r w:rsidR="009F6D4E" w:rsidRPr="009F6D4E">
        <w:rPr>
          <w:rFonts w:ascii="Arial" w:hAnsi="Arial" w:cs="Arial"/>
          <w:sz w:val="20"/>
          <w:szCs w:val="20"/>
          <w:lang w:val="cs-CZ"/>
        </w:rPr>
        <w:t xml:space="preserve">dne </w:t>
      </w:r>
      <w:proofErr w:type="gramStart"/>
      <w:r w:rsidR="009F6D4E" w:rsidRPr="009F6D4E">
        <w:rPr>
          <w:rFonts w:ascii="Arial" w:hAnsi="Arial" w:cs="Arial"/>
          <w:sz w:val="20"/>
          <w:szCs w:val="20"/>
        </w:rPr>
        <w:t>…….</w:t>
      </w:r>
      <w:proofErr w:type="gramEnd"/>
      <w:r w:rsidR="00CB76D6" w:rsidRPr="009F6D4E">
        <w:rPr>
          <w:rFonts w:ascii="Arial" w:hAnsi="Arial" w:cs="Arial"/>
          <w:sz w:val="20"/>
          <w:szCs w:val="20"/>
        </w:rPr>
        <w:t>.</w:t>
      </w:r>
      <w:r w:rsidR="0092633F" w:rsidRPr="009F6D4E">
        <w:rPr>
          <w:rFonts w:ascii="Arial" w:hAnsi="Arial" w:cs="Arial"/>
          <w:sz w:val="20"/>
          <w:szCs w:val="20"/>
          <w:lang w:val="cs-CZ"/>
        </w:rPr>
        <w:t xml:space="preserve"> Příjemce dotace je povinen datum zahájení poskytování zdravotních služeb </w:t>
      </w:r>
      <w:r w:rsidR="009F6D4E" w:rsidRPr="009F6D4E">
        <w:rPr>
          <w:rFonts w:ascii="Arial" w:hAnsi="Arial" w:cs="Arial"/>
          <w:sz w:val="20"/>
          <w:szCs w:val="20"/>
          <w:lang w:val="cs-CZ"/>
        </w:rPr>
        <w:t xml:space="preserve">prokazatelně </w:t>
      </w:r>
      <w:r w:rsidR="0092633F" w:rsidRPr="009F6D4E">
        <w:rPr>
          <w:rFonts w:ascii="Arial" w:hAnsi="Arial" w:cs="Arial"/>
          <w:sz w:val="20"/>
          <w:szCs w:val="20"/>
          <w:lang w:val="cs-CZ"/>
        </w:rPr>
        <w:t>oznámit poskytovateli dotace</w:t>
      </w:r>
      <w:r w:rsidR="009F6D4E" w:rsidRPr="009F6D4E">
        <w:rPr>
          <w:rFonts w:ascii="Arial" w:hAnsi="Arial" w:cs="Arial"/>
          <w:sz w:val="20"/>
          <w:szCs w:val="20"/>
          <w:lang w:val="cs-CZ"/>
        </w:rPr>
        <w:t>, a to do 10 dnů od zahájení poskytování zdravotních služeb.</w:t>
      </w:r>
      <w:r w:rsidR="0092633F" w:rsidRPr="009F6D4E">
        <w:rPr>
          <w:rFonts w:ascii="Arial" w:hAnsi="Arial" w:cs="Arial"/>
          <w:sz w:val="20"/>
          <w:szCs w:val="20"/>
          <w:lang w:val="cs-CZ"/>
        </w:rPr>
        <w:t xml:space="preserve"> </w:t>
      </w:r>
    </w:p>
    <w:p w14:paraId="635DFCF8" w14:textId="2B592E30" w:rsidR="006C5CC9" w:rsidRPr="006F23BD" w:rsidRDefault="00854AEC" w:rsidP="006C5CC9">
      <w:pPr>
        <w:pStyle w:val="Odstavecseseznamem"/>
        <w:numPr>
          <w:ilvl w:val="0"/>
          <w:numId w:val="14"/>
        </w:numPr>
        <w:tabs>
          <w:tab w:val="left" w:pos="567"/>
        </w:tabs>
        <w:spacing w:before="120"/>
        <w:ind w:left="567" w:hanging="567"/>
        <w:jc w:val="both"/>
        <w:rPr>
          <w:rFonts w:ascii="Arial" w:hAnsi="Arial" w:cs="Arial"/>
          <w:sz w:val="20"/>
          <w:szCs w:val="20"/>
          <w:lang w:val="x-none"/>
        </w:rPr>
      </w:pPr>
      <w:r w:rsidRPr="006F23BD">
        <w:rPr>
          <w:rFonts w:ascii="Arial" w:hAnsi="Arial" w:cs="Arial"/>
          <w:sz w:val="20"/>
          <w:szCs w:val="20"/>
        </w:rPr>
        <w:t xml:space="preserve">Příjemce </w:t>
      </w:r>
      <w:r w:rsidRPr="006F23BD">
        <w:rPr>
          <w:rFonts w:ascii="Arial" w:hAnsi="Arial" w:cs="Arial"/>
          <w:sz w:val="20"/>
          <w:szCs w:val="20"/>
          <w:lang w:val="x-none"/>
        </w:rPr>
        <w:t>je vázán k zajištění zdravotních služeb obyvatelům s trvalým bydlištěm na území Jihočeského kraje</w:t>
      </w:r>
      <w:r w:rsidR="00E1689B" w:rsidRPr="006F23BD">
        <w:rPr>
          <w:rFonts w:ascii="Arial" w:hAnsi="Arial" w:cs="Arial"/>
          <w:sz w:val="20"/>
          <w:szCs w:val="20"/>
        </w:rPr>
        <w:t xml:space="preserve">. </w:t>
      </w:r>
      <w:r w:rsidRPr="006F23BD">
        <w:rPr>
          <w:rFonts w:ascii="Arial" w:hAnsi="Arial" w:cs="Arial"/>
          <w:sz w:val="20"/>
          <w:szCs w:val="20"/>
          <w:lang w:val="x-none"/>
        </w:rPr>
        <w:t xml:space="preserve">Příjemce je povinen na výzvu </w:t>
      </w:r>
      <w:r w:rsidR="00200D4A" w:rsidRPr="006F23BD">
        <w:rPr>
          <w:rFonts w:ascii="Arial" w:hAnsi="Arial" w:cs="Arial"/>
          <w:sz w:val="20"/>
          <w:szCs w:val="20"/>
        </w:rPr>
        <w:t>poskytovatele dotace</w:t>
      </w:r>
      <w:r w:rsidRPr="006F23BD">
        <w:rPr>
          <w:rFonts w:ascii="Arial" w:hAnsi="Arial" w:cs="Arial"/>
          <w:sz w:val="20"/>
          <w:szCs w:val="20"/>
          <w:lang w:val="x-none"/>
        </w:rPr>
        <w:t xml:space="preserve"> uvedenou skutečnost doložit. Jihočeský kraj je za tímto účelem oprávněn si vyžádat kdykoli v průběhu trvání závazku od zdravotní pojišťovny statistická data o počtu pacientů, počtu registrovaných pacientů, údaje o kapacitách poskytovatele zdravotních služeb, o migraci pacientů za péčí (% počet pacientů s rozlišením bydliště)</w:t>
      </w:r>
      <w:r w:rsidR="00AC4129" w:rsidRPr="006F23BD">
        <w:rPr>
          <w:rFonts w:ascii="Arial" w:hAnsi="Arial" w:cs="Arial"/>
          <w:sz w:val="20"/>
          <w:szCs w:val="20"/>
        </w:rPr>
        <w:t xml:space="preserve">. </w:t>
      </w:r>
      <w:bookmarkStart w:id="2" w:name="_Hlk122358115"/>
      <w:r w:rsidR="00AC4129" w:rsidRPr="006F23BD">
        <w:rPr>
          <w:rFonts w:ascii="Arial" w:hAnsi="Arial" w:cs="Arial"/>
          <w:sz w:val="20"/>
          <w:szCs w:val="20"/>
        </w:rPr>
        <w:t>Povinností doložit výše uvedená data je vázán jak příjemce, který je poskytovatelem zdravotních služeb, tak příjemce, který je zaměstnancem a má přiděleno</w:t>
      </w:r>
      <w:r w:rsidR="00200D4A" w:rsidRPr="006F23BD">
        <w:rPr>
          <w:rFonts w:ascii="Arial" w:hAnsi="Arial" w:cs="Arial"/>
          <w:sz w:val="20"/>
          <w:szCs w:val="20"/>
        </w:rPr>
        <w:t xml:space="preserve"> identifikační číslo pracoviště (dále jen „IČP“) v rámci poskytovatele zdravotních služeb</w:t>
      </w:r>
      <w:r w:rsidR="005A02B9" w:rsidRPr="006F23BD">
        <w:rPr>
          <w:rFonts w:ascii="Arial" w:hAnsi="Arial" w:cs="Arial"/>
          <w:sz w:val="20"/>
          <w:szCs w:val="20"/>
        </w:rPr>
        <w:t>,</w:t>
      </w:r>
      <w:r w:rsidRPr="006F23BD">
        <w:rPr>
          <w:rFonts w:ascii="Arial" w:hAnsi="Arial" w:cs="Arial"/>
          <w:sz w:val="20"/>
          <w:szCs w:val="20"/>
          <w:lang w:val="x-none"/>
        </w:rPr>
        <w:t xml:space="preserve"> který má žadatele v pracovněprávním poměru.</w:t>
      </w:r>
      <w:bookmarkEnd w:id="2"/>
    </w:p>
    <w:p w14:paraId="48481501" w14:textId="4813F7A3" w:rsidR="006C5CC9" w:rsidRDefault="00854AEC" w:rsidP="006C5CC9">
      <w:pPr>
        <w:pStyle w:val="Odstavecseseznamem"/>
        <w:numPr>
          <w:ilvl w:val="0"/>
          <w:numId w:val="14"/>
        </w:numPr>
        <w:tabs>
          <w:tab w:val="left" w:pos="567"/>
        </w:tabs>
        <w:spacing w:before="120"/>
        <w:ind w:left="567" w:hanging="567"/>
        <w:jc w:val="both"/>
        <w:rPr>
          <w:rFonts w:ascii="Arial" w:hAnsi="Arial" w:cs="Arial"/>
          <w:sz w:val="20"/>
          <w:szCs w:val="20"/>
          <w:lang w:val="x-none"/>
        </w:rPr>
      </w:pPr>
      <w:r w:rsidRPr="006C5CC9">
        <w:rPr>
          <w:rFonts w:ascii="Arial" w:hAnsi="Arial" w:cs="Arial"/>
          <w:sz w:val="20"/>
          <w:szCs w:val="20"/>
          <w:lang w:val="x-none"/>
        </w:rPr>
        <w:lastRenderedPageBreak/>
        <w:t>Při změně místa poskytování zdravotních služeb či změně místa výkonu práce</w:t>
      </w:r>
      <w:r w:rsidR="00890C31">
        <w:rPr>
          <w:rFonts w:ascii="Arial" w:hAnsi="Arial" w:cs="Arial"/>
          <w:sz w:val="20"/>
          <w:szCs w:val="20"/>
        </w:rPr>
        <w:t xml:space="preserve"> </w:t>
      </w:r>
      <w:r w:rsidR="00890C31" w:rsidRPr="006C5CC9">
        <w:rPr>
          <w:rFonts w:ascii="Arial" w:hAnsi="Arial" w:cs="Arial"/>
          <w:sz w:val="20"/>
          <w:szCs w:val="20"/>
          <w:lang w:val="x-none"/>
        </w:rPr>
        <w:t>(jedná-li se o změnu města/obce</w:t>
      </w:r>
      <w:r w:rsidR="00890C31" w:rsidRPr="00870B61">
        <w:rPr>
          <w:rFonts w:ascii="Arial" w:hAnsi="Arial" w:cs="Arial"/>
          <w:sz w:val="20"/>
          <w:szCs w:val="20"/>
          <w:lang w:val="x-none"/>
        </w:rPr>
        <w:t>,</w:t>
      </w:r>
      <w:r w:rsidR="00890C31" w:rsidRPr="006C5CC9">
        <w:rPr>
          <w:rFonts w:ascii="Arial" w:hAnsi="Arial" w:cs="Arial"/>
          <w:sz w:val="20"/>
          <w:szCs w:val="20"/>
          <w:lang w:val="x-none"/>
        </w:rPr>
        <w:t xml:space="preserve"> pro kterou byla </w:t>
      </w:r>
      <w:r w:rsidR="00890C31" w:rsidRPr="00870B61">
        <w:rPr>
          <w:rFonts w:ascii="Arial" w:hAnsi="Arial" w:cs="Arial"/>
          <w:sz w:val="20"/>
          <w:szCs w:val="20"/>
          <w:lang w:val="x-none"/>
        </w:rPr>
        <w:t xml:space="preserve">výzva </w:t>
      </w:r>
      <w:r w:rsidR="00890C31" w:rsidRPr="006C5CC9">
        <w:rPr>
          <w:rFonts w:ascii="Arial" w:hAnsi="Arial" w:cs="Arial"/>
          <w:sz w:val="20"/>
          <w:szCs w:val="20"/>
          <w:lang w:val="x-none"/>
        </w:rPr>
        <w:t>vyhlášena)</w:t>
      </w:r>
      <w:r w:rsidR="00557CC0" w:rsidRPr="00870B61">
        <w:rPr>
          <w:rFonts w:ascii="Arial" w:hAnsi="Arial" w:cs="Arial"/>
          <w:sz w:val="20"/>
          <w:szCs w:val="20"/>
          <w:lang w:val="x-none"/>
        </w:rPr>
        <w:t>,</w:t>
      </w:r>
      <w:r w:rsidRPr="006C5CC9">
        <w:rPr>
          <w:rFonts w:ascii="Arial" w:hAnsi="Arial" w:cs="Arial"/>
          <w:sz w:val="20"/>
          <w:szCs w:val="20"/>
          <w:lang w:val="x-none"/>
        </w:rPr>
        <w:t xml:space="preserve"> bude vyplácení dotace ukončeno a poskytnutá dotace vrácena. V těchto případech je příjemce dotace povinen vrátit dosud vyplacené dotační prostředky </w:t>
      </w:r>
      <w:r w:rsidR="00890C31">
        <w:rPr>
          <w:rFonts w:ascii="Arial" w:hAnsi="Arial" w:cs="Arial"/>
          <w:sz w:val="20"/>
          <w:szCs w:val="20"/>
          <w:lang w:val="x-none"/>
        </w:rPr>
        <w:br/>
      </w:r>
      <w:r w:rsidRPr="006C5CC9">
        <w:rPr>
          <w:rFonts w:ascii="Arial" w:hAnsi="Arial" w:cs="Arial"/>
          <w:sz w:val="20"/>
          <w:szCs w:val="20"/>
          <w:lang w:val="x-none"/>
        </w:rPr>
        <w:t>v jejich celkové obdržené výši na bankovní účet poskytovatele dotace ve lhůtě  60 dnů ode dne zániku práva na dotaci, resp. ode dne následujícího po dni, kdy uplynula lhůta pro splnění povinnosti (podmínky).</w:t>
      </w:r>
    </w:p>
    <w:p w14:paraId="4D0701AA" w14:textId="40DD1126" w:rsidR="006C5CC9" w:rsidRDefault="00854AEC" w:rsidP="006C5CC9">
      <w:pPr>
        <w:pStyle w:val="Odstavecseseznamem"/>
        <w:numPr>
          <w:ilvl w:val="0"/>
          <w:numId w:val="14"/>
        </w:numPr>
        <w:tabs>
          <w:tab w:val="left" w:pos="567"/>
        </w:tabs>
        <w:spacing w:before="120"/>
        <w:ind w:left="567" w:hanging="567"/>
        <w:jc w:val="both"/>
        <w:rPr>
          <w:rFonts w:ascii="Arial" w:hAnsi="Arial" w:cs="Arial"/>
          <w:sz w:val="20"/>
          <w:szCs w:val="20"/>
          <w:lang w:val="x-none"/>
        </w:rPr>
      </w:pPr>
      <w:r w:rsidRPr="006C5CC9">
        <w:rPr>
          <w:rFonts w:ascii="Arial" w:hAnsi="Arial" w:cs="Arial"/>
          <w:sz w:val="20"/>
          <w:szCs w:val="20"/>
          <w:lang w:val="x-none"/>
        </w:rPr>
        <w:t>Při ukončení poskytování zdravotních služeb z jakéhokoli důvodu či ukončení pracovněprávního vztahu</w:t>
      </w:r>
      <w:r w:rsidR="00311FAE">
        <w:rPr>
          <w:rFonts w:ascii="Arial" w:hAnsi="Arial" w:cs="Arial"/>
          <w:sz w:val="20"/>
          <w:szCs w:val="20"/>
        </w:rPr>
        <w:t xml:space="preserve">, </w:t>
      </w:r>
      <w:r w:rsidR="00311FAE" w:rsidRPr="006F23BD">
        <w:rPr>
          <w:rFonts w:ascii="Arial" w:hAnsi="Arial" w:cs="Arial"/>
          <w:sz w:val="20"/>
          <w:szCs w:val="20"/>
        </w:rPr>
        <w:t>tj. nesplněním závazku,</w:t>
      </w:r>
      <w:r w:rsidRPr="006C5CC9">
        <w:rPr>
          <w:rFonts w:ascii="Arial" w:hAnsi="Arial" w:cs="Arial"/>
          <w:sz w:val="20"/>
          <w:szCs w:val="20"/>
          <w:lang w:val="x-none"/>
        </w:rPr>
        <w:t xml:space="preserve"> bude vyplácení dotace ukončeno a poskytnutá dotace vrácena. </w:t>
      </w:r>
      <w:r w:rsidR="005A19A3">
        <w:rPr>
          <w:rFonts w:ascii="Arial" w:hAnsi="Arial" w:cs="Arial"/>
          <w:sz w:val="20"/>
          <w:szCs w:val="20"/>
          <w:lang w:val="x-none"/>
        </w:rPr>
        <w:br/>
      </w:r>
      <w:r w:rsidRPr="006C5CC9">
        <w:rPr>
          <w:rFonts w:ascii="Arial" w:hAnsi="Arial" w:cs="Arial"/>
          <w:sz w:val="20"/>
          <w:szCs w:val="20"/>
          <w:lang w:val="x-none"/>
        </w:rPr>
        <w:t>V těchto případech je příjemce dotace povinen vrátit dosud vyplacené dotační prostředky v jejich celkové obdržené výši na bankovní účet poskytovatele dotace ve lhůtě  60 dnů ode dne zániku práva na dotaci, resp. ode dne následujícího po dni, kdy uplynula lhůta pro splnění povinnosti (podmínky).</w:t>
      </w:r>
    </w:p>
    <w:p w14:paraId="26616BB5" w14:textId="0545DCAE" w:rsidR="0092633F" w:rsidRPr="006C5CC9" w:rsidRDefault="0092633F" w:rsidP="006C5CC9">
      <w:pPr>
        <w:pStyle w:val="Odstavecseseznamem"/>
        <w:numPr>
          <w:ilvl w:val="0"/>
          <w:numId w:val="14"/>
        </w:numPr>
        <w:tabs>
          <w:tab w:val="left" w:pos="567"/>
        </w:tabs>
        <w:spacing w:before="120"/>
        <w:ind w:left="567" w:hanging="567"/>
        <w:jc w:val="both"/>
        <w:rPr>
          <w:rFonts w:ascii="Arial" w:hAnsi="Arial" w:cs="Arial"/>
          <w:sz w:val="20"/>
          <w:szCs w:val="20"/>
          <w:lang w:val="x-none"/>
        </w:rPr>
      </w:pPr>
      <w:r w:rsidRPr="006C5CC9">
        <w:rPr>
          <w:rFonts w:ascii="Arial" w:hAnsi="Arial" w:cs="Arial"/>
          <w:sz w:val="20"/>
          <w:szCs w:val="20"/>
        </w:rPr>
        <w:t xml:space="preserve">Nárok na plnění dle smlouvy pro každý další rok dotační podpory vzniká, pokud jsou splněny </w:t>
      </w:r>
      <w:r w:rsidR="00892FF3">
        <w:rPr>
          <w:rFonts w:ascii="Arial" w:hAnsi="Arial" w:cs="Arial"/>
          <w:sz w:val="20"/>
          <w:szCs w:val="20"/>
        </w:rPr>
        <w:t>p</w:t>
      </w:r>
      <w:r w:rsidRPr="006C5CC9">
        <w:rPr>
          <w:rFonts w:ascii="Arial" w:hAnsi="Arial" w:cs="Arial"/>
          <w:sz w:val="20"/>
          <w:szCs w:val="20"/>
        </w:rPr>
        <w:t xml:space="preserve">odmínky </w:t>
      </w:r>
      <w:r w:rsidR="00892FF3">
        <w:rPr>
          <w:rFonts w:ascii="Arial" w:hAnsi="Arial" w:cs="Arial"/>
          <w:sz w:val="20"/>
          <w:szCs w:val="20"/>
        </w:rPr>
        <w:t>P</w:t>
      </w:r>
      <w:r w:rsidR="00311FAE">
        <w:rPr>
          <w:rFonts w:ascii="Arial" w:hAnsi="Arial" w:cs="Arial"/>
          <w:sz w:val="20"/>
          <w:szCs w:val="20"/>
        </w:rPr>
        <w:t xml:space="preserve">ravidel </w:t>
      </w:r>
      <w:r w:rsidR="00892FF3">
        <w:rPr>
          <w:rFonts w:ascii="Arial" w:hAnsi="Arial" w:cs="Arial"/>
          <w:sz w:val="20"/>
          <w:szCs w:val="20"/>
        </w:rPr>
        <w:t xml:space="preserve">pro žadatele </w:t>
      </w:r>
      <w:r w:rsidR="00311FAE">
        <w:rPr>
          <w:rFonts w:ascii="Arial" w:hAnsi="Arial" w:cs="Arial"/>
          <w:sz w:val="20"/>
          <w:szCs w:val="20"/>
        </w:rPr>
        <w:t>dotačního programu</w:t>
      </w:r>
      <w:r w:rsidR="00311FAE" w:rsidRPr="006C5CC9">
        <w:rPr>
          <w:rFonts w:ascii="Arial" w:hAnsi="Arial" w:cs="Arial"/>
          <w:sz w:val="20"/>
          <w:szCs w:val="20"/>
        </w:rPr>
        <w:t xml:space="preserve"> </w:t>
      </w:r>
      <w:r w:rsidRPr="006C5CC9">
        <w:rPr>
          <w:rFonts w:ascii="Arial" w:hAnsi="Arial" w:cs="Arial"/>
          <w:sz w:val="20"/>
          <w:szCs w:val="20"/>
        </w:rPr>
        <w:t xml:space="preserve">a </w:t>
      </w:r>
      <w:r w:rsidR="00854AEC" w:rsidRPr="006C5CC9">
        <w:rPr>
          <w:rFonts w:ascii="Arial" w:hAnsi="Arial" w:cs="Arial"/>
          <w:sz w:val="20"/>
          <w:szCs w:val="20"/>
        </w:rPr>
        <w:t xml:space="preserve">této </w:t>
      </w:r>
      <w:r w:rsidRPr="006C5CC9">
        <w:rPr>
          <w:rFonts w:ascii="Arial" w:hAnsi="Arial" w:cs="Arial"/>
          <w:sz w:val="20"/>
          <w:szCs w:val="20"/>
        </w:rPr>
        <w:t>smlouvy.</w:t>
      </w:r>
    </w:p>
    <w:p w14:paraId="356011EA" w14:textId="77777777" w:rsidR="0017602D" w:rsidRPr="00081F23" w:rsidRDefault="0017602D" w:rsidP="0017602D">
      <w:pPr>
        <w:pStyle w:val="Odstavecseseznamem"/>
        <w:tabs>
          <w:tab w:val="left" w:pos="567"/>
        </w:tabs>
        <w:spacing w:before="120"/>
        <w:ind w:left="567"/>
        <w:jc w:val="both"/>
        <w:rPr>
          <w:rFonts w:ascii="Arial" w:hAnsi="Arial" w:cs="Arial"/>
          <w:sz w:val="20"/>
          <w:szCs w:val="20"/>
        </w:rPr>
      </w:pPr>
    </w:p>
    <w:p w14:paraId="7AA7EE56" w14:textId="176F64C3" w:rsidR="00A636C6" w:rsidRDefault="00A636C6" w:rsidP="009F02F4">
      <w:pPr>
        <w:jc w:val="both"/>
        <w:rPr>
          <w:rFonts w:ascii="Arial" w:hAnsi="Arial" w:cs="Arial"/>
          <w:sz w:val="20"/>
          <w:szCs w:val="20"/>
        </w:rPr>
      </w:pPr>
    </w:p>
    <w:p w14:paraId="5D6181A8" w14:textId="282BA2FE" w:rsidR="00A636C6" w:rsidRPr="00A636C6" w:rsidRDefault="00A636C6" w:rsidP="009D60E7">
      <w:pPr>
        <w:pStyle w:val="Nadpis3"/>
        <w:rPr>
          <w:rFonts w:ascii="Arial" w:hAnsi="Arial" w:cs="Arial"/>
          <w:b/>
          <w:szCs w:val="20"/>
          <w:lang w:val="cs-CZ"/>
        </w:rPr>
      </w:pPr>
      <w:bookmarkStart w:id="3" w:name="_Hlk85015093"/>
      <w:r>
        <w:rPr>
          <w:rFonts w:ascii="Arial" w:hAnsi="Arial" w:cs="Arial"/>
          <w:b/>
          <w:szCs w:val="20"/>
          <w:lang w:val="cs-CZ"/>
        </w:rPr>
        <w:t xml:space="preserve">VII. </w:t>
      </w:r>
      <w:r>
        <w:rPr>
          <w:rFonts w:ascii="Arial" w:hAnsi="Arial" w:cs="Arial"/>
          <w:b/>
          <w:szCs w:val="20"/>
        </w:rPr>
        <w:t>Podmínky dotace</w:t>
      </w:r>
      <w:r w:rsidRPr="009643C9">
        <w:rPr>
          <w:rFonts w:ascii="Arial" w:hAnsi="Arial" w:cs="Arial"/>
          <w:b/>
          <w:szCs w:val="20"/>
        </w:rPr>
        <w:t xml:space="preserve"> </w:t>
      </w:r>
      <w:r>
        <w:rPr>
          <w:rFonts w:ascii="Arial" w:hAnsi="Arial" w:cs="Arial"/>
          <w:b/>
          <w:szCs w:val="20"/>
          <w:lang w:val="cs-CZ"/>
        </w:rPr>
        <w:t xml:space="preserve">pro </w:t>
      </w:r>
      <w:r w:rsidR="00854AEC">
        <w:rPr>
          <w:rFonts w:ascii="Arial" w:hAnsi="Arial" w:cs="Arial"/>
          <w:b/>
          <w:szCs w:val="20"/>
          <w:lang w:val="cs-CZ"/>
        </w:rPr>
        <w:t xml:space="preserve">všeobecné </w:t>
      </w:r>
      <w:r>
        <w:rPr>
          <w:rFonts w:ascii="Arial" w:hAnsi="Arial" w:cs="Arial"/>
          <w:b/>
          <w:szCs w:val="20"/>
          <w:lang w:val="cs-CZ"/>
        </w:rPr>
        <w:t>praktické lékaře</w:t>
      </w:r>
      <w:r w:rsidR="00854AEC">
        <w:rPr>
          <w:rFonts w:ascii="Arial" w:hAnsi="Arial" w:cs="Arial"/>
          <w:b/>
          <w:szCs w:val="20"/>
          <w:lang w:val="cs-CZ"/>
        </w:rPr>
        <w:t xml:space="preserve"> a praktické lékaře pro děti a dorost</w:t>
      </w:r>
    </w:p>
    <w:bookmarkEnd w:id="3"/>
    <w:p w14:paraId="4EC35C05" w14:textId="77777777" w:rsidR="00A636C6" w:rsidRDefault="00A636C6" w:rsidP="009A78B8">
      <w:pPr>
        <w:tabs>
          <w:tab w:val="left" w:pos="567"/>
        </w:tabs>
        <w:jc w:val="both"/>
        <w:rPr>
          <w:rFonts w:ascii="Arial" w:hAnsi="Arial" w:cs="Arial"/>
          <w:sz w:val="20"/>
          <w:szCs w:val="20"/>
        </w:rPr>
      </w:pPr>
    </w:p>
    <w:p w14:paraId="7379C5AB" w14:textId="0F7BC43A" w:rsidR="00FD2122" w:rsidRDefault="00E47EC9" w:rsidP="009A78B8">
      <w:pPr>
        <w:pStyle w:val="Odstavecseseznamem"/>
        <w:numPr>
          <w:ilvl w:val="0"/>
          <w:numId w:val="18"/>
        </w:numPr>
        <w:tabs>
          <w:tab w:val="left" w:pos="567"/>
        </w:tabs>
        <w:spacing w:before="120"/>
        <w:ind w:left="567" w:hanging="567"/>
        <w:jc w:val="both"/>
        <w:rPr>
          <w:rFonts w:ascii="Arial" w:hAnsi="Arial" w:cs="Arial"/>
          <w:sz w:val="20"/>
          <w:szCs w:val="20"/>
        </w:rPr>
      </w:pPr>
      <w:r w:rsidRPr="009A78B8">
        <w:rPr>
          <w:rFonts w:ascii="Arial" w:hAnsi="Arial" w:cs="Arial"/>
          <w:sz w:val="20"/>
          <w:szCs w:val="20"/>
        </w:rPr>
        <w:t>Příjemce nebude odmítat registrovat pojištěnce zdravotních pojišťoven, s</w:t>
      </w:r>
      <w:r w:rsidR="00053B4F">
        <w:rPr>
          <w:rFonts w:ascii="Arial" w:hAnsi="Arial" w:cs="Arial"/>
          <w:sz w:val="20"/>
          <w:szCs w:val="20"/>
        </w:rPr>
        <w:t>e</w:t>
      </w:r>
      <w:r w:rsidRPr="009A78B8">
        <w:rPr>
          <w:rFonts w:ascii="Arial" w:hAnsi="Arial" w:cs="Arial"/>
          <w:sz w:val="20"/>
          <w:szCs w:val="20"/>
        </w:rPr>
        <w:t xml:space="preserve"> kterými má uzavřenou smlouv</w:t>
      </w:r>
      <w:r w:rsidR="00EC6DEC">
        <w:rPr>
          <w:rFonts w:ascii="Arial" w:hAnsi="Arial" w:cs="Arial"/>
          <w:sz w:val="20"/>
          <w:szCs w:val="20"/>
        </w:rPr>
        <w:t xml:space="preserve">u </w:t>
      </w:r>
      <w:r w:rsidR="00EC6DEC" w:rsidRPr="00EC6DEC">
        <w:rPr>
          <w:rFonts w:ascii="Arial" w:hAnsi="Arial" w:cs="Arial"/>
          <w:sz w:val="20"/>
          <w:szCs w:val="20"/>
        </w:rPr>
        <w:t>o poskytování a úhradě hrazených služeb</w:t>
      </w:r>
      <w:r w:rsidR="00EC6DEC">
        <w:rPr>
          <w:rFonts w:ascii="Arial" w:hAnsi="Arial" w:cs="Arial"/>
          <w:sz w:val="20"/>
          <w:szCs w:val="20"/>
        </w:rPr>
        <w:t>.</w:t>
      </w:r>
    </w:p>
    <w:p w14:paraId="2D8B6821" w14:textId="631A1839" w:rsidR="00A636C6" w:rsidRPr="009A78B8" w:rsidRDefault="009F02F4" w:rsidP="009A78B8">
      <w:pPr>
        <w:pStyle w:val="Odstavecseseznamem"/>
        <w:numPr>
          <w:ilvl w:val="0"/>
          <w:numId w:val="18"/>
        </w:numPr>
        <w:tabs>
          <w:tab w:val="left" w:pos="567"/>
        </w:tabs>
        <w:spacing w:before="120"/>
        <w:ind w:left="567" w:hanging="567"/>
        <w:jc w:val="both"/>
        <w:rPr>
          <w:rFonts w:ascii="Arial" w:hAnsi="Arial" w:cs="Arial"/>
          <w:sz w:val="20"/>
          <w:szCs w:val="20"/>
        </w:rPr>
      </w:pPr>
      <w:r w:rsidRPr="009A78B8">
        <w:rPr>
          <w:rFonts w:ascii="Arial" w:hAnsi="Arial" w:cs="Arial"/>
          <w:sz w:val="20"/>
          <w:szCs w:val="20"/>
        </w:rPr>
        <w:t xml:space="preserve">Příjemce </w:t>
      </w:r>
      <w:r w:rsidR="00E47EC9" w:rsidRPr="009A78B8">
        <w:rPr>
          <w:rFonts w:ascii="Arial" w:hAnsi="Arial" w:cs="Arial"/>
          <w:sz w:val="20"/>
          <w:szCs w:val="20"/>
        </w:rPr>
        <w:t>musí mít v případě odmítnutí pacienta z kapacitních důvodů naplněnou kapacitu pouze pojištěnci zdravotních pojišťoven, s</w:t>
      </w:r>
      <w:r w:rsidR="00AC12F5">
        <w:rPr>
          <w:rFonts w:ascii="Arial" w:hAnsi="Arial" w:cs="Arial"/>
          <w:sz w:val="20"/>
          <w:szCs w:val="20"/>
        </w:rPr>
        <w:t>e</w:t>
      </w:r>
      <w:r w:rsidR="00E47EC9" w:rsidRPr="009A78B8">
        <w:rPr>
          <w:rFonts w:ascii="Arial" w:hAnsi="Arial" w:cs="Arial"/>
          <w:sz w:val="20"/>
          <w:szCs w:val="20"/>
        </w:rPr>
        <w:t xml:space="preserve"> kterými má uzavřenou smlouvu</w:t>
      </w:r>
      <w:r w:rsidR="0044382A" w:rsidRPr="0044382A">
        <w:t xml:space="preserve"> </w:t>
      </w:r>
      <w:r w:rsidR="0044382A" w:rsidRPr="0044382A">
        <w:rPr>
          <w:rFonts w:ascii="Arial" w:hAnsi="Arial" w:cs="Arial"/>
          <w:sz w:val="20"/>
          <w:szCs w:val="20"/>
        </w:rPr>
        <w:t>o poskytování a úhradě hrazených služeb</w:t>
      </w:r>
      <w:r w:rsidR="00E47EC9" w:rsidRPr="009A78B8">
        <w:rPr>
          <w:rFonts w:ascii="Arial" w:hAnsi="Arial" w:cs="Arial"/>
          <w:sz w:val="20"/>
          <w:szCs w:val="20"/>
        </w:rPr>
        <w:t xml:space="preserve">. Pokud </w:t>
      </w:r>
      <w:proofErr w:type="gramStart"/>
      <w:r w:rsidR="00E47EC9" w:rsidRPr="009A78B8">
        <w:rPr>
          <w:rFonts w:ascii="Arial" w:hAnsi="Arial" w:cs="Arial"/>
          <w:sz w:val="20"/>
          <w:szCs w:val="20"/>
        </w:rPr>
        <w:t>doloží</w:t>
      </w:r>
      <w:proofErr w:type="gramEnd"/>
      <w:r w:rsidR="00E47EC9" w:rsidRPr="009A78B8">
        <w:rPr>
          <w:rFonts w:ascii="Arial" w:hAnsi="Arial" w:cs="Arial"/>
          <w:sz w:val="20"/>
          <w:szCs w:val="20"/>
        </w:rPr>
        <w:t xml:space="preserve"> zdravotní pojišťovna, se kterou má </w:t>
      </w:r>
      <w:r w:rsidRPr="009A78B8">
        <w:rPr>
          <w:rFonts w:ascii="Arial" w:hAnsi="Arial" w:cs="Arial"/>
          <w:sz w:val="20"/>
          <w:szCs w:val="20"/>
        </w:rPr>
        <w:t xml:space="preserve">příjemce </w:t>
      </w:r>
      <w:r w:rsidR="00E47EC9" w:rsidRPr="009A78B8">
        <w:rPr>
          <w:rFonts w:ascii="Arial" w:hAnsi="Arial" w:cs="Arial"/>
          <w:sz w:val="20"/>
          <w:szCs w:val="20"/>
        </w:rPr>
        <w:t xml:space="preserve">smlouvu, oprávněné </w:t>
      </w:r>
      <w:r w:rsidR="000F6D26">
        <w:rPr>
          <w:rFonts w:ascii="Arial" w:hAnsi="Arial" w:cs="Arial"/>
          <w:sz w:val="20"/>
          <w:szCs w:val="20"/>
        </w:rPr>
        <w:br/>
      </w:r>
      <w:r w:rsidR="00E47EC9" w:rsidRPr="009A78B8">
        <w:rPr>
          <w:rFonts w:ascii="Arial" w:hAnsi="Arial" w:cs="Arial"/>
          <w:sz w:val="20"/>
          <w:szCs w:val="20"/>
        </w:rPr>
        <w:t>a opakované stížnosti od pojištěnců, že je příslušný lékař odmítl registrovat</w:t>
      </w:r>
      <w:r w:rsidR="0055326D">
        <w:rPr>
          <w:rFonts w:ascii="Arial" w:hAnsi="Arial" w:cs="Arial"/>
          <w:sz w:val="20"/>
          <w:szCs w:val="20"/>
        </w:rPr>
        <w:t>,</w:t>
      </w:r>
      <w:r w:rsidRPr="009A78B8">
        <w:rPr>
          <w:rFonts w:ascii="Arial" w:hAnsi="Arial" w:cs="Arial"/>
          <w:sz w:val="20"/>
          <w:szCs w:val="20"/>
        </w:rPr>
        <w:t xml:space="preserve"> může poskytovatel dotace rozhodnout o</w:t>
      </w:r>
      <w:r w:rsidR="00CB0E8A" w:rsidRPr="009A78B8">
        <w:rPr>
          <w:rFonts w:ascii="Arial" w:hAnsi="Arial" w:cs="Arial"/>
          <w:sz w:val="20"/>
          <w:szCs w:val="20"/>
        </w:rPr>
        <w:t xml:space="preserve"> krácení nebo</w:t>
      </w:r>
      <w:r w:rsidRPr="009A78B8">
        <w:rPr>
          <w:rFonts w:ascii="Arial" w:hAnsi="Arial" w:cs="Arial"/>
          <w:sz w:val="20"/>
          <w:szCs w:val="20"/>
        </w:rPr>
        <w:t xml:space="preserve"> ukončení v</w:t>
      </w:r>
      <w:r w:rsidR="00CB0E8A" w:rsidRPr="009A78B8">
        <w:rPr>
          <w:rFonts w:ascii="Arial" w:hAnsi="Arial" w:cs="Arial"/>
          <w:sz w:val="20"/>
          <w:szCs w:val="20"/>
        </w:rPr>
        <w:t>ýplaty</w:t>
      </w:r>
      <w:r w:rsidRPr="009A78B8">
        <w:rPr>
          <w:rFonts w:ascii="Arial" w:hAnsi="Arial" w:cs="Arial"/>
          <w:sz w:val="20"/>
          <w:szCs w:val="20"/>
        </w:rPr>
        <w:t xml:space="preserve"> dotace.</w:t>
      </w:r>
    </w:p>
    <w:p w14:paraId="7E0EB774" w14:textId="15A0CFDC" w:rsidR="00A636C6" w:rsidRDefault="00A636C6" w:rsidP="00466814">
      <w:pPr>
        <w:jc w:val="both"/>
        <w:rPr>
          <w:rFonts w:ascii="Arial" w:hAnsi="Arial" w:cs="Arial"/>
          <w:sz w:val="20"/>
          <w:szCs w:val="20"/>
        </w:rPr>
      </w:pPr>
    </w:p>
    <w:p w14:paraId="4C59A5CF" w14:textId="5BA94C9E" w:rsidR="00A636C6" w:rsidRPr="00A636C6" w:rsidRDefault="00A636C6" w:rsidP="00A636C6">
      <w:pPr>
        <w:pStyle w:val="Nadpis3"/>
        <w:rPr>
          <w:rFonts w:ascii="Arial" w:hAnsi="Arial" w:cs="Arial"/>
          <w:b/>
          <w:szCs w:val="20"/>
          <w:lang w:val="cs-CZ"/>
        </w:rPr>
      </w:pPr>
      <w:r>
        <w:rPr>
          <w:rFonts w:ascii="Arial" w:hAnsi="Arial" w:cs="Arial"/>
          <w:b/>
          <w:szCs w:val="20"/>
          <w:lang w:val="cs-CZ"/>
        </w:rPr>
        <w:t xml:space="preserve">VIII. </w:t>
      </w:r>
      <w:r>
        <w:rPr>
          <w:rFonts w:ascii="Arial" w:hAnsi="Arial" w:cs="Arial"/>
          <w:b/>
          <w:szCs w:val="20"/>
        </w:rPr>
        <w:t>Podmínky dotace</w:t>
      </w:r>
      <w:r w:rsidRPr="009643C9">
        <w:rPr>
          <w:rFonts w:ascii="Arial" w:hAnsi="Arial" w:cs="Arial"/>
          <w:b/>
          <w:szCs w:val="20"/>
        </w:rPr>
        <w:t xml:space="preserve"> </w:t>
      </w:r>
      <w:r>
        <w:rPr>
          <w:rFonts w:ascii="Arial" w:hAnsi="Arial" w:cs="Arial"/>
          <w:b/>
          <w:szCs w:val="20"/>
          <w:lang w:val="cs-CZ"/>
        </w:rPr>
        <w:t xml:space="preserve">pro </w:t>
      </w:r>
      <w:r w:rsidR="009B7127">
        <w:rPr>
          <w:rFonts w:ascii="Arial" w:hAnsi="Arial" w:cs="Arial"/>
          <w:b/>
          <w:szCs w:val="20"/>
          <w:lang w:val="cs-CZ"/>
        </w:rPr>
        <w:t>zubní lékaře</w:t>
      </w:r>
    </w:p>
    <w:p w14:paraId="185113FF" w14:textId="77777777" w:rsidR="00A636C6" w:rsidRDefault="00A636C6" w:rsidP="00466814">
      <w:pPr>
        <w:jc w:val="both"/>
        <w:rPr>
          <w:rFonts w:ascii="Arial" w:hAnsi="Arial" w:cs="Arial"/>
          <w:sz w:val="20"/>
          <w:szCs w:val="20"/>
        </w:rPr>
      </w:pPr>
    </w:p>
    <w:p w14:paraId="3A2673E2" w14:textId="77777777" w:rsidR="006C5CC9" w:rsidRDefault="009F02F4" w:rsidP="006C5CC9">
      <w:pPr>
        <w:pStyle w:val="Odstavecseseznamem"/>
        <w:numPr>
          <w:ilvl w:val="0"/>
          <w:numId w:val="22"/>
        </w:numPr>
        <w:spacing w:before="120"/>
        <w:ind w:left="567" w:hanging="567"/>
        <w:jc w:val="both"/>
        <w:rPr>
          <w:rFonts w:ascii="Arial" w:hAnsi="Arial" w:cs="Arial"/>
          <w:sz w:val="20"/>
          <w:szCs w:val="20"/>
        </w:rPr>
      </w:pPr>
      <w:r w:rsidRPr="009A78B8">
        <w:rPr>
          <w:rFonts w:ascii="Arial" w:hAnsi="Arial" w:cs="Arial"/>
          <w:sz w:val="20"/>
          <w:szCs w:val="20"/>
        </w:rPr>
        <w:t xml:space="preserve">Příjemce nebude </w:t>
      </w:r>
      <w:r w:rsidR="009B7127" w:rsidRPr="009A78B8">
        <w:rPr>
          <w:rFonts w:ascii="Arial" w:hAnsi="Arial" w:cs="Arial"/>
          <w:sz w:val="20"/>
          <w:szCs w:val="20"/>
        </w:rPr>
        <w:t xml:space="preserve">odmítat registrovat pojištěnce zdravotních pojišťoven, </w:t>
      </w:r>
      <w:bookmarkStart w:id="4" w:name="_Hlk121741713"/>
      <w:r w:rsidR="009B7127" w:rsidRPr="009A78B8">
        <w:rPr>
          <w:rFonts w:ascii="Arial" w:hAnsi="Arial" w:cs="Arial"/>
          <w:sz w:val="20"/>
          <w:szCs w:val="20"/>
        </w:rPr>
        <w:t>s</w:t>
      </w:r>
      <w:r w:rsidR="00053B4F">
        <w:rPr>
          <w:rFonts w:ascii="Arial" w:hAnsi="Arial" w:cs="Arial"/>
          <w:sz w:val="20"/>
          <w:szCs w:val="20"/>
        </w:rPr>
        <w:t>e</w:t>
      </w:r>
      <w:r w:rsidR="009B7127" w:rsidRPr="009A78B8">
        <w:rPr>
          <w:rFonts w:ascii="Arial" w:hAnsi="Arial" w:cs="Arial"/>
          <w:sz w:val="20"/>
          <w:szCs w:val="20"/>
        </w:rPr>
        <w:t xml:space="preserve"> kterými má uzavřenou smlouvu</w:t>
      </w:r>
      <w:r w:rsidR="0044382A" w:rsidRPr="0044382A">
        <w:t xml:space="preserve"> </w:t>
      </w:r>
      <w:r w:rsidR="0044382A" w:rsidRPr="009A78B8">
        <w:rPr>
          <w:rFonts w:ascii="Arial" w:hAnsi="Arial" w:cs="Arial"/>
          <w:sz w:val="20"/>
          <w:szCs w:val="20"/>
        </w:rPr>
        <w:t>o poskytování a úhradě hrazených služeb</w:t>
      </w:r>
      <w:r w:rsidR="007327A5">
        <w:rPr>
          <w:rFonts w:ascii="Arial" w:hAnsi="Arial" w:cs="Arial"/>
          <w:sz w:val="20"/>
          <w:szCs w:val="20"/>
        </w:rPr>
        <w:t>.</w:t>
      </w:r>
      <w:bookmarkStart w:id="5" w:name="_Hlk121668798"/>
      <w:bookmarkEnd w:id="4"/>
    </w:p>
    <w:p w14:paraId="2E4DD1DA" w14:textId="0F1FB195" w:rsidR="006C5CC9" w:rsidRPr="006F23BD" w:rsidRDefault="008D2646" w:rsidP="006C5CC9">
      <w:pPr>
        <w:pStyle w:val="Odstavecseseznamem"/>
        <w:numPr>
          <w:ilvl w:val="0"/>
          <w:numId w:val="22"/>
        </w:numPr>
        <w:spacing w:before="120"/>
        <w:ind w:left="567" w:hanging="567"/>
        <w:jc w:val="both"/>
        <w:rPr>
          <w:rFonts w:ascii="Arial" w:hAnsi="Arial" w:cs="Arial"/>
          <w:sz w:val="20"/>
          <w:szCs w:val="20"/>
        </w:rPr>
      </w:pPr>
      <w:r w:rsidRPr="006F23BD">
        <w:rPr>
          <w:rFonts w:ascii="Arial" w:hAnsi="Arial" w:cs="Arial"/>
          <w:sz w:val="20"/>
          <w:szCs w:val="20"/>
        </w:rPr>
        <w:t xml:space="preserve">Příjemce, který je v pracovněprávním poměru u poskytovatele zdravotních služeb </w:t>
      </w:r>
      <w:r w:rsidR="007327A5" w:rsidRPr="006F23BD">
        <w:rPr>
          <w:rFonts w:ascii="Arial" w:hAnsi="Arial" w:cs="Arial"/>
          <w:sz w:val="20"/>
          <w:szCs w:val="20"/>
        </w:rPr>
        <w:t xml:space="preserve">má zdravotní pojišťovnou přiděleno </w:t>
      </w:r>
      <w:r w:rsidR="00311FAE" w:rsidRPr="006F23BD">
        <w:rPr>
          <w:rFonts w:ascii="Arial" w:hAnsi="Arial" w:cs="Arial"/>
          <w:sz w:val="20"/>
          <w:szCs w:val="20"/>
        </w:rPr>
        <w:t>IČP</w:t>
      </w:r>
      <w:r w:rsidR="007327A5" w:rsidRPr="006F23BD">
        <w:rPr>
          <w:rFonts w:ascii="Arial" w:hAnsi="Arial" w:cs="Arial"/>
          <w:sz w:val="20"/>
          <w:szCs w:val="20"/>
        </w:rPr>
        <w:t xml:space="preserve">. V rámci tohoto </w:t>
      </w:r>
      <w:r w:rsidR="00311FAE" w:rsidRPr="006F23BD">
        <w:rPr>
          <w:rFonts w:ascii="Arial" w:hAnsi="Arial" w:cs="Arial"/>
          <w:sz w:val="20"/>
          <w:szCs w:val="20"/>
        </w:rPr>
        <w:t>IČP</w:t>
      </w:r>
      <w:r w:rsidR="007327A5" w:rsidRPr="006F23BD">
        <w:rPr>
          <w:rFonts w:ascii="Arial" w:hAnsi="Arial" w:cs="Arial"/>
          <w:sz w:val="20"/>
          <w:szCs w:val="20"/>
        </w:rPr>
        <w:t xml:space="preserve"> nebude odmítat registrovat pojištěnce zdravotních pojišťoven</w:t>
      </w:r>
      <w:r w:rsidR="00F84705" w:rsidRPr="006F23BD">
        <w:rPr>
          <w:rFonts w:ascii="Arial" w:hAnsi="Arial" w:cs="Arial"/>
          <w:sz w:val="20"/>
          <w:szCs w:val="20"/>
        </w:rPr>
        <w:t xml:space="preserve">. </w:t>
      </w:r>
      <w:r w:rsidR="00890C31">
        <w:rPr>
          <w:rFonts w:ascii="Arial" w:hAnsi="Arial" w:cs="Arial"/>
          <w:sz w:val="20"/>
          <w:szCs w:val="20"/>
        </w:rPr>
        <w:t>Na p</w:t>
      </w:r>
      <w:r w:rsidR="00AC4129" w:rsidRPr="006F23BD">
        <w:rPr>
          <w:rFonts w:ascii="Arial" w:hAnsi="Arial" w:cs="Arial"/>
          <w:sz w:val="20"/>
          <w:szCs w:val="20"/>
        </w:rPr>
        <w:t>říjemce, který je zaměstnancem a má přiděleno</w:t>
      </w:r>
      <w:r w:rsidR="00F84705" w:rsidRPr="006F23BD">
        <w:rPr>
          <w:rFonts w:ascii="Arial" w:hAnsi="Arial" w:cs="Arial"/>
          <w:sz w:val="20"/>
          <w:szCs w:val="20"/>
        </w:rPr>
        <w:t xml:space="preserve"> IČP</w:t>
      </w:r>
      <w:bookmarkEnd w:id="5"/>
      <w:r w:rsidR="00311FAE" w:rsidRPr="006F23BD">
        <w:rPr>
          <w:rFonts w:ascii="Arial" w:hAnsi="Arial" w:cs="Arial"/>
          <w:sz w:val="20"/>
          <w:szCs w:val="20"/>
        </w:rPr>
        <w:t>, se vztahují podmínky uvedené v odst. 3., 4.</w:t>
      </w:r>
      <w:r w:rsidR="006F23BD">
        <w:rPr>
          <w:rFonts w:ascii="Arial" w:hAnsi="Arial" w:cs="Arial"/>
          <w:sz w:val="20"/>
          <w:szCs w:val="20"/>
        </w:rPr>
        <w:t xml:space="preserve"> a</w:t>
      </w:r>
      <w:r w:rsidR="00311FAE" w:rsidRPr="006F23BD">
        <w:rPr>
          <w:rFonts w:ascii="Arial" w:hAnsi="Arial" w:cs="Arial"/>
          <w:sz w:val="20"/>
          <w:szCs w:val="20"/>
        </w:rPr>
        <w:t xml:space="preserve"> 5. </w:t>
      </w:r>
    </w:p>
    <w:p w14:paraId="55CAC7EE" w14:textId="027DC727" w:rsidR="00A636C6" w:rsidRPr="006C5CC9" w:rsidRDefault="009B7127" w:rsidP="006C5CC9">
      <w:pPr>
        <w:pStyle w:val="Odstavecseseznamem"/>
        <w:numPr>
          <w:ilvl w:val="0"/>
          <w:numId w:val="22"/>
        </w:numPr>
        <w:spacing w:before="120"/>
        <w:ind w:left="567" w:hanging="567"/>
        <w:jc w:val="both"/>
        <w:rPr>
          <w:rFonts w:ascii="Arial" w:hAnsi="Arial" w:cs="Arial"/>
          <w:sz w:val="20"/>
          <w:szCs w:val="20"/>
        </w:rPr>
      </w:pPr>
      <w:r w:rsidRPr="006C5CC9">
        <w:rPr>
          <w:rFonts w:ascii="Arial" w:hAnsi="Arial" w:cs="Arial"/>
          <w:sz w:val="20"/>
          <w:szCs w:val="20"/>
        </w:rPr>
        <w:t>Příjemce musí mít v případě odmítnutí pacienta z kapacitních důvodů naplněnou kapacitu pouze pojištěnci zdravotních pojišťoven, s</w:t>
      </w:r>
      <w:r w:rsidR="004174E5" w:rsidRPr="006C5CC9">
        <w:rPr>
          <w:rFonts w:ascii="Arial" w:hAnsi="Arial" w:cs="Arial"/>
          <w:sz w:val="20"/>
          <w:szCs w:val="20"/>
        </w:rPr>
        <w:t>e</w:t>
      </w:r>
      <w:r w:rsidRPr="006C5CC9">
        <w:rPr>
          <w:rFonts w:ascii="Arial" w:hAnsi="Arial" w:cs="Arial"/>
          <w:sz w:val="20"/>
          <w:szCs w:val="20"/>
        </w:rPr>
        <w:t xml:space="preserve"> kterými má uzavřenou smlouvu</w:t>
      </w:r>
      <w:r w:rsidR="0044382A" w:rsidRPr="0044382A">
        <w:t xml:space="preserve"> </w:t>
      </w:r>
      <w:r w:rsidR="0044382A" w:rsidRPr="006C5CC9">
        <w:rPr>
          <w:rFonts w:ascii="Arial" w:hAnsi="Arial" w:cs="Arial"/>
          <w:sz w:val="20"/>
          <w:szCs w:val="20"/>
        </w:rPr>
        <w:t>o poskytování a úhradě hrazených služeb</w:t>
      </w:r>
      <w:r w:rsidRPr="006C5CC9">
        <w:rPr>
          <w:rFonts w:ascii="Arial" w:hAnsi="Arial" w:cs="Arial"/>
          <w:sz w:val="20"/>
          <w:szCs w:val="20"/>
        </w:rPr>
        <w:t xml:space="preserve">. Pokud </w:t>
      </w:r>
      <w:proofErr w:type="gramStart"/>
      <w:r w:rsidRPr="006C5CC9">
        <w:rPr>
          <w:rFonts w:ascii="Arial" w:hAnsi="Arial" w:cs="Arial"/>
          <w:sz w:val="20"/>
          <w:szCs w:val="20"/>
        </w:rPr>
        <w:t>doloží</w:t>
      </w:r>
      <w:proofErr w:type="gramEnd"/>
      <w:r w:rsidRPr="006C5CC9">
        <w:rPr>
          <w:rFonts w:ascii="Arial" w:hAnsi="Arial" w:cs="Arial"/>
          <w:sz w:val="20"/>
          <w:szCs w:val="20"/>
        </w:rPr>
        <w:t xml:space="preserve"> zdravotní pojišťovna, se kterou má příjemce smlouvu, oprávněné </w:t>
      </w:r>
      <w:r w:rsidR="000F6D26" w:rsidRPr="006C5CC9">
        <w:rPr>
          <w:rFonts w:ascii="Arial" w:hAnsi="Arial" w:cs="Arial"/>
          <w:sz w:val="20"/>
          <w:szCs w:val="20"/>
        </w:rPr>
        <w:br/>
      </w:r>
      <w:r w:rsidRPr="006C5CC9">
        <w:rPr>
          <w:rFonts w:ascii="Arial" w:hAnsi="Arial" w:cs="Arial"/>
          <w:sz w:val="20"/>
          <w:szCs w:val="20"/>
        </w:rPr>
        <w:t>a opakované stížnosti od pojištěnců, že je příslušný zubní lékař odmítl registrovat</w:t>
      </w:r>
      <w:r w:rsidR="0055326D" w:rsidRPr="006C5CC9">
        <w:rPr>
          <w:rFonts w:ascii="Arial" w:hAnsi="Arial" w:cs="Arial"/>
          <w:sz w:val="20"/>
          <w:szCs w:val="20"/>
        </w:rPr>
        <w:t>,</w:t>
      </w:r>
      <w:r w:rsidRPr="006C5CC9">
        <w:rPr>
          <w:rFonts w:ascii="Arial" w:hAnsi="Arial" w:cs="Arial"/>
          <w:sz w:val="20"/>
          <w:szCs w:val="20"/>
        </w:rPr>
        <w:t xml:space="preserve"> může poskytovatel dotace rozhodnout o krácení nebo ukončení výplaty dotace.</w:t>
      </w:r>
    </w:p>
    <w:p w14:paraId="5F8B5197" w14:textId="4A54FB70" w:rsidR="00A636C6" w:rsidRPr="009A78B8" w:rsidRDefault="009F02F4" w:rsidP="009A78B8">
      <w:pPr>
        <w:pStyle w:val="Odstavecseseznamem"/>
        <w:numPr>
          <w:ilvl w:val="0"/>
          <w:numId w:val="22"/>
        </w:numPr>
        <w:autoSpaceDE w:val="0"/>
        <w:autoSpaceDN w:val="0"/>
        <w:adjustRightInd w:val="0"/>
        <w:spacing w:before="120"/>
        <w:ind w:left="567" w:hanging="567"/>
        <w:jc w:val="both"/>
        <w:rPr>
          <w:rFonts w:ascii="Arial" w:hAnsi="Arial" w:cs="Arial"/>
          <w:sz w:val="20"/>
          <w:szCs w:val="20"/>
        </w:rPr>
      </w:pPr>
      <w:r w:rsidRPr="009A78B8">
        <w:rPr>
          <w:rFonts w:ascii="Arial" w:hAnsi="Arial" w:cs="Arial"/>
          <w:sz w:val="20"/>
          <w:szCs w:val="20"/>
        </w:rPr>
        <w:t>V prvním roce, po uplynutí 12 měsíců od z</w:t>
      </w:r>
      <w:r w:rsidR="00B6726E" w:rsidRPr="009A78B8">
        <w:rPr>
          <w:rFonts w:ascii="Arial" w:hAnsi="Arial" w:cs="Arial"/>
          <w:sz w:val="20"/>
          <w:szCs w:val="20"/>
        </w:rPr>
        <w:t xml:space="preserve">ahájení </w:t>
      </w:r>
      <w:r w:rsidRPr="009A78B8">
        <w:rPr>
          <w:rFonts w:ascii="Arial" w:hAnsi="Arial" w:cs="Arial"/>
          <w:sz w:val="20"/>
          <w:szCs w:val="20"/>
        </w:rPr>
        <w:t>poskytování zdravotních služeb</w:t>
      </w:r>
      <w:r w:rsidR="00A55261">
        <w:rPr>
          <w:rFonts w:ascii="Arial" w:hAnsi="Arial" w:cs="Arial"/>
          <w:sz w:val="20"/>
          <w:szCs w:val="20"/>
        </w:rPr>
        <w:t>,</w:t>
      </w:r>
      <w:r w:rsidR="00BA5275">
        <w:rPr>
          <w:rFonts w:ascii="Arial" w:hAnsi="Arial" w:cs="Arial"/>
          <w:sz w:val="20"/>
          <w:szCs w:val="20"/>
        </w:rPr>
        <w:t xml:space="preserve"> nebo </w:t>
      </w:r>
      <w:r w:rsidR="007A75F5">
        <w:rPr>
          <w:rFonts w:ascii="Arial" w:hAnsi="Arial" w:cs="Arial"/>
          <w:sz w:val="20"/>
          <w:szCs w:val="20"/>
        </w:rPr>
        <w:t xml:space="preserve">ode </w:t>
      </w:r>
      <w:r w:rsidR="00F84705">
        <w:rPr>
          <w:rFonts w:ascii="Arial" w:hAnsi="Arial" w:cs="Arial"/>
          <w:sz w:val="20"/>
          <w:szCs w:val="20"/>
        </w:rPr>
        <w:t>dne nástupu</w:t>
      </w:r>
      <w:r w:rsidR="00BA5275">
        <w:rPr>
          <w:rFonts w:ascii="Arial" w:hAnsi="Arial" w:cs="Arial"/>
          <w:sz w:val="20"/>
          <w:szCs w:val="20"/>
        </w:rPr>
        <w:t xml:space="preserve"> </w:t>
      </w:r>
      <w:r w:rsidR="007A75F5">
        <w:rPr>
          <w:rFonts w:ascii="Arial" w:hAnsi="Arial" w:cs="Arial"/>
          <w:sz w:val="20"/>
          <w:szCs w:val="20"/>
        </w:rPr>
        <w:t xml:space="preserve">do </w:t>
      </w:r>
      <w:r w:rsidR="00BA5275">
        <w:rPr>
          <w:rFonts w:ascii="Arial" w:hAnsi="Arial" w:cs="Arial"/>
          <w:sz w:val="20"/>
          <w:szCs w:val="20"/>
        </w:rPr>
        <w:t>pracovněprávního vztahu</w:t>
      </w:r>
      <w:r w:rsidR="007A75F5">
        <w:rPr>
          <w:rFonts w:ascii="Arial" w:hAnsi="Arial" w:cs="Arial"/>
          <w:sz w:val="20"/>
          <w:szCs w:val="20"/>
        </w:rPr>
        <w:t xml:space="preserve"> k poskytovateli zdravotních služeb</w:t>
      </w:r>
      <w:r w:rsidRPr="009A78B8">
        <w:rPr>
          <w:rFonts w:ascii="Arial" w:hAnsi="Arial" w:cs="Arial"/>
          <w:sz w:val="20"/>
          <w:szCs w:val="20"/>
        </w:rPr>
        <w:t xml:space="preserve">, </w:t>
      </w:r>
      <w:r w:rsidR="00737DA9">
        <w:rPr>
          <w:rFonts w:ascii="Arial" w:hAnsi="Arial" w:cs="Arial"/>
          <w:sz w:val="20"/>
          <w:szCs w:val="20"/>
        </w:rPr>
        <w:t>se příj</w:t>
      </w:r>
      <w:r w:rsidR="00EA4164">
        <w:rPr>
          <w:rFonts w:ascii="Arial" w:hAnsi="Arial" w:cs="Arial"/>
          <w:sz w:val="20"/>
          <w:szCs w:val="20"/>
        </w:rPr>
        <w:t>e</w:t>
      </w:r>
      <w:r w:rsidR="00737DA9">
        <w:rPr>
          <w:rFonts w:ascii="Arial" w:hAnsi="Arial" w:cs="Arial"/>
          <w:sz w:val="20"/>
          <w:szCs w:val="20"/>
        </w:rPr>
        <w:t xml:space="preserve">mce zavazuje </w:t>
      </w:r>
      <w:r w:rsidRPr="009A78B8">
        <w:rPr>
          <w:rFonts w:ascii="Arial" w:hAnsi="Arial" w:cs="Arial"/>
          <w:sz w:val="20"/>
          <w:szCs w:val="20"/>
        </w:rPr>
        <w:t xml:space="preserve">mít </w:t>
      </w:r>
      <w:r w:rsidR="00EA4164">
        <w:rPr>
          <w:rFonts w:ascii="Arial" w:hAnsi="Arial" w:cs="Arial"/>
          <w:sz w:val="20"/>
          <w:szCs w:val="20"/>
        </w:rPr>
        <w:t xml:space="preserve">zaregistrováno </w:t>
      </w:r>
      <w:r w:rsidRPr="009A78B8">
        <w:rPr>
          <w:rFonts w:ascii="Arial" w:hAnsi="Arial" w:cs="Arial"/>
          <w:sz w:val="20"/>
          <w:szCs w:val="20"/>
        </w:rPr>
        <w:t>minimálně 500 pojištěnců, do 2 let</w:t>
      </w:r>
      <w:r w:rsidR="006B48A4" w:rsidRPr="009A78B8">
        <w:rPr>
          <w:rFonts w:ascii="Arial" w:hAnsi="Arial" w:cs="Arial"/>
          <w:sz w:val="20"/>
          <w:szCs w:val="20"/>
        </w:rPr>
        <w:t xml:space="preserve">, </w:t>
      </w:r>
      <w:r w:rsidR="00B6726E" w:rsidRPr="009A78B8">
        <w:rPr>
          <w:rFonts w:ascii="Arial" w:hAnsi="Arial" w:cs="Arial"/>
          <w:sz w:val="20"/>
          <w:szCs w:val="20"/>
        </w:rPr>
        <w:t xml:space="preserve">po uplynutí </w:t>
      </w:r>
      <w:r w:rsidRPr="009A78B8">
        <w:rPr>
          <w:rFonts w:ascii="Arial" w:hAnsi="Arial" w:cs="Arial"/>
          <w:sz w:val="20"/>
          <w:szCs w:val="20"/>
        </w:rPr>
        <w:t>24 měsíců</w:t>
      </w:r>
      <w:r w:rsidR="006B48A4" w:rsidRPr="009A78B8">
        <w:rPr>
          <w:rFonts w:ascii="Arial" w:hAnsi="Arial" w:cs="Arial"/>
          <w:sz w:val="20"/>
          <w:szCs w:val="20"/>
        </w:rPr>
        <w:t>,</w:t>
      </w:r>
      <w:r w:rsidRPr="009A78B8">
        <w:rPr>
          <w:rFonts w:ascii="Arial" w:hAnsi="Arial" w:cs="Arial"/>
          <w:sz w:val="20"/>
          <w:szCs w:val="20"/>
        </w:rPr>
        <w:t xml:space="preserve"> minimálně</w:t>
      </w:r>
      <w:r w:rsidR="006C5CC9">
        <w:rPr>
          <w:rFonts w:ascii="Arial" w:hAnsi="Arial" w:cs="Arial"/>
          <w:sz w:val="20"/>
          <w:szCs w:val="20"/>
        </w:rPr>
        <w:t xml:space="preserve"> </w:t>
      </w:r>
      <w:r w:rsidRPr="009A78B8">
        <w:rPr>
          <w:rFonts w:ascii="Arial" w:hAnsi="Arial" w:cs="Arial"/>
          <w:sz w:val="20"/>
          <w:szCs w:val="20"/>
        </w:rPr>
        <w:t>1</w:t>
      </w:r>
      <w:r w:rsidR="006C5CC9">
        <w:rPr>
          <w:rFonts w:ascii="Arial" w:hAnsi="Arial" w:cs="Arial"/>
          <w:sz w:val="20"/>
          <w:szCs w:val="20"/>
        </w:rPr>
        <w:t> </w:t>
      </w:r>
      <w:r w:rsidRPr="009A78B8">
        <w:rPr>
          <w:rFonts w:ascii="Arial" w:hAnsi="Arial" w:cs="Arial"/>
          <w:sz w:val="20"/>
          <w:szCs w:val="20"/>
        </w:rPr>
        <w:t>000</w:t>
      </w:r>
      <w:r w:rsidR="006C5CC9">
        <w:rPr>
          <w:rFonts w:ascii="Arial" w:hAnsi="Arial" w:cs="Arial"/>
          <w:sz w:val="20"/>
          <w:szCs w:val="20"/>
        </w:rPr>
        <w:t xml:space="preserve"> </w:t>
      </w:r>
      <w:r w:rsidRPr="009A78B8">
        <w:rPr>
          <w:rFonts w:ascii="Arial" w:hAnsi="Arial" w:cs="Arial"/>
          <w:sz w:val="20"/>
          <w:szCs w:val="20"/>
        </w:rPr>
        <w:t>registrovaných pojištěnců a do 3 let</w:t>
      </w:r>
      <w:r w:rsidR="006B48A4" w:rsidRPr="009A78B8">
        <w:rPr>
          <w:rFonts w:ascii="Arial" w:hAnsi="Arial" w:cs="Arial"/>
          <w:sz w:val="20"/>
          <w:szCs w:val="20"/>
        </w:rPr>
        <w:t xml:space="preserve">, </w:t>
      </w:r>
      <w:r w:rsidR="00B6726E" w:rsidRPr="009A78B8">
        <w:rPr>
          <w:rFonts w:ascii="Arial" w:hAnsi="Arial" w:cs="Arial"/>
          <w:sz w:val="20"/>
          <w:szCs w:val="20"/>
        </w:rPr>
        <w:t xml:space="preserve">po uplynutí </w:t>
      </w:r>
      <w:r w:rsidRPr="009A78B8">
        <w:rPr>
          <w:rFonts w:ascii="Arial" w:hAnsi="Arial" w:cs="Arial"/>
          <w:sz w:val="20"/>
          <w:szCs w:val="20"/>
        </w:rPr>
        <w:t>36 měsíců</w:t>
      </w:r>
      <w:r w:rsidR="006B48A4" w:rsidRPr="009A78B8">
        <w:rPr>
          <w:rFonts w:ascii="Arial" w:hAnsi="Arial" w:cs="Arial"/>
          <w:sz w:val="20"/>
          <w:szCs w:val="20"/>
        </w:rPr>
        <w:t>,</w:t>
      </w:r>
      <w:r w:rsidRPr="009A78B8">
        <w:rPr>
          <w:rFonts w:ascii="Arial" w:hAnsi="Arial" w:cs="Arial"/>
          <w:sz w:val="20"/>
          <w:szCs w:val="20"/>
        </w:rPr>
        <w:t xml:space="preserve"> minimálně 1 500 registrovaných pojištěnců. Splnění tohoto kritéria </w:t>
      </w:r>
      <w:r w:rsidR="00B47FD1">
        <w:rPr>
          <w:rFonts w:ascii="Arial" w:hAnsi="Arial" w:cs="Arial"/>
          <w:sz w:val="20"/>
          <w:szCs w:val="20"/>
        </w:rPr>
        <w:t>příjemce každoročně</w:t>
      </w:r>
      <w:r w:rsidR="00B6726E" w:rsidRPr="009A78B8">
        <w:rPr>
          <w:rFonts w:ascii="Arial" w:hAnsi="Arial" w:cs="Arial"/>
          <w:sz w:val="20"/>
          <w:szCs w:val="20"/>
        </w:rPr>
        <w:t xml:space="preserve"> </w:t>
      </w:r>
      <w:proofErr w:type="gramStart"/>
      <w:r w:rsidR="00417676" w:rsidRPr="009A78B8">
        <w:rPr>
          <w:rFonts w:ascii="Arial" w:hAnsi="Arial" w:cs="Arial"/>
          <w:sz w:val="20"/>
          <w:szCs w:val="20"/>
        </w:rPr>
        <w:t>dolož</w:t>
      </w:r>
      <w:r w:rsidR="00417676">
        <w:rPr>
          <w:rFonts w:ascii="Arial" w:hAnsi="Arial" w:cs="Arial"/>
          <w:sz w:val="20"/>
          <w:szCs w:val="20"/>
        </w:rPr>
        <w:t>í</w:t>
      </w:r>
      <w:proofErr w:type="gramEnd"/>
      <w:r w:rsidR="00417676" w:rsidRPr="009A78B8">
        <w:rPr>
          <w:rFonts w:ascii="Arial" w:hAnsi="Arial" w:cs="Arial"/>
          <w:sz w:val="20"/>
          <w:szCs w:val="20"/>
        </w:rPr>
        <w:t xml:space="preserve"> </w:t>
      </w:r>
      <w:r w:rsidR="00B6726E" w:rsidRPr="009A78B8">
        <w:rPr>
          <w:rFonts w:ascii="Arial" w:hAnsi="Arial" w:cs="Arial"/>
          <w:sz w:val="20"/>
          <w:szCs w:val="20"/>
        </w:rPr>
        <w:t>poskytovali dotace</w:t>
      </w:r>
      <w:r w:rsidR="00BA5275">
        <w:rPr>
          <w:rFonts w:ascii="Arial" w:hAnsi="Arial" w:cs="Arial"/>
          <w:sz w:val="20"/>
          <w:szCs w:val="20"/>
        </w:rPr>
        <w:t xml:space="preserve"> </w:t>
      </w:r>
      <w:r w:rsidR="00BA5275" w:rsidRPr="006C5CC9">
        <w:rPr>
          <w:rFonts w:ascii="Arial" w:hAnsi="Arial" w:cs="Arial"/>
          <w:sz w:val="20"/>
          <w:szCs w:val="20"/>
        </w:rPr>
        <w:t>do 15 dnů</w:t>
      </w:r>
      <w:r w:rsidR="00BA5275" w:rsidRPr="00864F4D">
        <w:rPr>
          <w:color w:val="FF0000"/>
        </w:rPr>
        <w:t xml:space="preserve"> </w:t>
      </w:r>
      <w:r w:rsidR="00BA5275" w:rsidRPr="00760761">
        <w:rPr>
          <w:rFonts w:ascii="Arial" w:hAnsi="Arial" w:cs="Arial"/>
          <w:sz w:val="20"/>
          <w:szCs w:val="20"/>
        </w:rPr>
        <w:t>od uplynutí dané doby</w:t>
      </w:r>
      <w:r w:rsidR="00B6726E" w:rsidRPr="009A78B8">
        <w:rPr>
          <w:rFonts w:ascii="Arial" w:hAnsi="Arial" w:cs="Arial"/>
          <w:sz w:val="20"/>
          <w:szCs w:val="20"/>
        </w:rPr>
        <w:t xml:space="preserve">. </w:t>
      </w:r>
      <w:bookmarkStart w:id="6" w:name="_Hlk85183891"/>
      <w:r w:rsidRPr="009A78B8">
        <w:rPr>
          <w:rFonts w:ascii="Arial" w:hAnsi="Arial" w:cs="Arial"/>
          <w:sz w:val="20"/>
          <w:szCs w:val="20"/>
        </w:rPr>
        <w:t>Pokud toto kritérium nebude splněno</w:t>
      </w:r>
      <w:r w:rsidR="0055326D">
        <w:rPr>
          <w:rFonts w:ascii="Arial" w:hAnsi="Arial" w:cs="Arial"/>
          <w:sz w:val="20"/>
          <w:szCs w:val="20"/>
        </w:rPr>
        <w:t>,</w:t>
      </w:r>
      <w:r w:rsidR="00CB0E8A" w:rsidRPr="009A78B8">
        <w:rPr>
          <w:rFonts w:ascii="Arial" w:hAnsi="Arial" w:cs="Arial"/>
          <w:sz w:val="20"/>
          <w:szCs w:val="20"/>
        </w:rPr>
        <w:t xml:space="preserve"> </w:t>
      </w:r>
      <w:r w:rsidR="002261FE" w:rsidRPr="009A78B8">
        <w:rPr>
          <w:rFonts w:ascii="Arial" w:hAnsi="Arial" w:cs="Arial"/>
          <w:sz w:val="20"/>
          <w:szCs w:val="20"/>
        </w:rPr>
        <w:t xml:space="preserve">může poskytovatel dotace rozhodnout </w:t>
      </w:r>
      <w:r w:rsidR="006C5CC9">
        <w:rPr>
          <w:rFonts w:ascii="Arial" w:hAnsi="Arial" w:cs="Arial"/>
          <w:sz w:val="20"/>
          <w:szCs w:val="20"/>
        </w:rPr>
        <w:br/>
      </w:r>
      <w:r w:rsidR="002261FE" w:rsidRPr="009A78B8">
        <w:rPr>
          <w:rFonts w:ascii="Arial" w:hAnsi="Arial" w:cs="Arial"/>
          <w:sz w:val="20"/>
          <w:szCs w:val="20"/>
        </w:rPr>
        <w:t>o krácení nebo ukončení výplaty dotace.</w:t>
      </w:r>
      <w:r w:rsidR="00CB0E8A" w:rsidRPr="009A78B8">
        <w:rPr>
          <w:rFonts w:ascii="Arial" w:hAnsi="Arial" w:cs="Arial"/>
          <w:sz w:val="20"/>
          <w:szCs w:val="20"/>
        </w:rPr>
        <w:t xml:space="preserve"> </w:t>
      </w:r>
      <w:bookmarkEnd w:id="6"/>
    </w:p>
    <w:p w14:paraId="0F81ABD5" w14:textId="17177AB1" w:rsidR="00466814" w:rsidRPr="009A78B8" w:rsidRDefault="00F8775F" w:rsidP="009A78B8">
      <w:pPr>
        <w:pStyle w:val="Odstavecseseznamem"/>
        <w:numPr>
          <w:ilvl w:val="0"/>
          <w:numId w:val="22"/>
        </w:numPr>
        <w:autoSpaceDE w:val="0"/>
        <w:autoSpaceDN w:val="0"/>
        <w:adjustRightInd w:val="0"/>
        <w:spacing w:before="120"/>
        <w:ind w:left="567" w:hanging="567"/>
        <w:jc w:val="both"/>
        <w:rPr>
          <w:rFonts w:ascii="Arial" w:hAnsi="Arial" w:cs="Arial"/>
          <w:sz w:val="20"/>
          <w:szCs w:val="20"/>
        </w:rPr>
      </w:pPr>
      <w:r w:rsidRPr="009A78B8">
        <w:rPr>
          <w:rFonts w:ascii="Arial" w:hAnsi="Arial" w:cs="Arial"/>
          <w:sz w:val="20"/>
          <w:szCs w:val="20"/>
        </w:rPr>
        <w:t xml:space="preserve">Příjemce </w:t>
      </w:r>
      <w:r w:rsidR="00905C79" w:rsidRPr="009A78B8">
        <w:rPr>
          <w:rFonts w:ascii="Arial" w:hAnsi="Arial" w:cs="Arial"/>
          <w:sz w:val="20"/>
          <w:szCs w:val="20"/>
        </w:rPr>
        <w:t>se zavazuje</w:t>
      </w:r>
      <w:r w:rsidRPr="009A78B8">
        <w:rPr>
          <w:rFonts w:ascii="Arial" w:hAnsi="Arial" w:cs="Arial"/>
          <w:sz w:val="20"/>
          <w:szCs w:val="20"/>
        </w:rPr>
        <w:t xml:space="preserve">, že děti do 15 let (včetně) společně se seniory ve věku 65 a více let budou tvořit alespoň 10 % ze všech jeho registrovaných pojištěnců. Splnění tohoto kritéria bude každoročně kontrolováno a ověřováno </w:t>
      </w:r>
      <w:r w:rsidR="00417676">
        <w:rPr>
          <w:rFonts w:ascii="Arial" w:hAnsi="Arial" w:cs="Arial"/>
          <w:sz w:val="20"/>
          <w:szCs w:val="20"/>
        </w:rPr>
        <w:t>prostřednictvím</w:t>
      </w:r>
      <w:r w:rsidR="00417676" w:rsidRPr="009A78B8">
        <w:rPr>
          <w:rFonts w:ascii="Arial" w:hAnsi="Arial" w:cs="Arial"/>
          <w:sz w:val="20"/>
          <w:szCs w:val="20"/>
        </w:rPr>
        <w:t xml:space="preserve"> </w:t>
      </w:r>
      <w:r w:rsidRPr="009A78B8">
        <w:rPr>
          <w:rFonts w:ascii="Arial" w:hAnsi="Arial" w:cs="Arial"/>
          <w:sz w:val="20"/>
          <w:szCs w:val="20"/>
        </w:rPr>
        <w:t>jednotliv</w:t>
      </w:r>
      <w:r w:rsidR="00417676">
        <w:rPr>
          <w:rFonts w:ascii="Arial" w:hAnsi="Arial" w:cs="Arial"/>
          <w:sz w:val="20"/>
          <w:szCs w:val="20"/>
        </w:rPr>
        <w:t>ých</w:t>
      </w:r>
      <w:r w:rsidRPr="009A78B8">
        <w:rPr>
          <w:rFonts w:ascii="Arial" w:hAnsi="Arial" w:cs="Arial"/>
          <w:sz w:val="20"/>
          <w:szCs w:val="20"/>
        </w:rPr>
        <w:t xml:space="preserve"> zdravotní</w:t>
      </w:r>
      <w:r w:rsidR="00417676">
        <w:rPr>
          <w:rFonts w:ascii="Arial" w:hAnsi="Arial" w:cs="Arial"/>
          <w:sz w:val="20"/>
          <w:szCs w:val="20"/>
        </w:rPr>
        <w:t>ch</w:t>
      </w:r>
      <w:r w:rsidRPr="009A78B8">
        <w:rPr>
          <w:rFonts w:ascii="Arial" w:hAnsi="Arial" w:cs="Arial"/>
          <w:sz w:val="20"/>
          <w:szCs w:val="20"/>
        </w:rPr>
        <w:t xml:space="preserve"> pojišťov</w:t>
      </w:r>
      <w:r w:rsidR="00417676">
        <w:rPr>
          <w:rFonts w:ascii="Arial" w:hAnsi="Arial" w:cs="Arial"/>
          <w:sz w:val="20"/>
          <w:szCs w:val="20"/>
        </w:rPr>
        <w:t>en</w:t>
      </w:r>
      <w:r w:rsidRPr="009A78B8">
        <w:rPr>
          <w:rFonts w:ascii="Arial" w:hAnsi="Arial" w:cs="Arial"/>
          <w:sz w:val="20"/>
          <w:szCs w:val="20"/>
        </w:rPr>
        <w:t xml:space="preserve">. </w:t>
      </w:r>
      <w:r w:rsidR="002261FE" w:rsidRPr="009A78B8">
        <w:rPr>
          <w:rFonts w:ascii="Arial" w:hAnsi="Arial" w:cs="Arial"/>
          <w:sz w:val="20"/>
          <w:szCs w:val="20"/>
        </w:rPr>
        <w:t>Pokud toto kritérium nebude splněno</w:t>
      </w:r>
      <w:r w:rsidR="00417676">
        <w:rPr>
          <w:rFonts w:ascii="Arial" w:hAnsi="Arial" w:cs="Arial"/>
          <w:sz w:val="20"/>
          <w:szCs w:val="20"/>
        </w:rPr>
        <w:t>,</w:t>
      </w:r>
      <w:r w:rsidR="002261FE" w:rsidRPr="009A78B8">
        <w:rPr>
          <w:rFonts w:ascii="Arial" w:hAnsi="Arial" w:cs="Arial"/>
          <w:sz w:val="20"/>
          <w:szCs w:val="20"/>
        </w:rPr>
        <w:t xml:space="preserve"> může poskytovatel dotace rozhodnout o krácení nebo ukončení výplaty dotace.</w:t>
      </w:r>
    </w:p>
    <w:p w14:paraId="7E92BCBF" w14:textId="4866F26B" w:rsidR="00466814" w:rsidRDefault="00466814" w:rsidP="00466814">
      <w:pPr>
        <w:pStyle w:val="Odstavecseseznamem"/>
        <w:rPr>
          <w:rFonts w:ascii="Arial" w:hAnsi="Arial" w:cs="Arial"/>
          <w:color w:val="000000"/>
          <w:sz w:val="20"/>
          <w:szCs w:val="20"/>
        </w:rPr>
      </w:pPr>
    </w:p>
    <w:p w14:paraId="24968077" w14:textId="7A3B9DBB" w:rsidR="002760A8" w:rsidRPr="00A7774C" w:rsidRDefault="002760A8" w:rsidP="002760A8">
      <w:pPr>
        <w:pStyle w:val="Nadpis3"/>
        <w:rPr>
          <w:rFonts w:ascii="Arial" w:hAnsi="Arial" w:cs="Arial"/>
          <w:b/>
          <w:szCs w:val="20"/>
          <w:lang w:val="cs-CZ"/>
        </w:rPr>
      </w:pPr>
      <w:r w:rsidRPr="00A7774C">
        <w:rPr>
          <w:rFonts w:ascii="Arial" w:hAnsi="Arial" w:cs="Arial"/>
          <w:b/>
          <w:szCs w:val="20"/>
          <w:lang w:val="cs-CZ"/>
        </w:rPr>
        <w:t xml:space="preserve">IX. </w:t>
      </w:r>
      <w:r w:rsidRPr="00A7774C">
        <w:rPr>
          <w:rFonts w:ascii="Arial" w:hAnsi="Arial" w:cs="Arial"/>
          <w:b/>
          <w:szCs w:val="20"/>
        </w:rPr>
        <w:t xml:space="preserve">Podmínky dotace </w:t>
      </w:r>
      <w:r w:rsidR="00DF3C78">
        <w:rPr>
          <w:rFonts w:ascii="Arial" w:hAnsi="Arial" w:cs="Arial"/>
          <w:b/>
          <w:szCs w:val="20"/>
          <w:lang w:val="cs-CZ"/>
        </w:rPr>
        <w:t xml:space="preserve">pro </w:t>
      </w:r>
      <w:r w:rsidR="009B7127" w:rsidRPr="00A7774C">
        <w:rPr>
          <w:rFonts w:ascii="Arial" w:hAnsi="Arial" w:cs="Arial"/>
          <w:b/>
          <w:szCs w:val="20"/>
          <w:lang w:val="cs-CZ"/>
        </w:rPr>
        <w:t>ambulantní specialisty</w:t>
      </w:r>
    </w:p>
    <w:p w14:paraId="3CCB1C7D" w14:textId="77777777" w:rsidR="002760A8" w:rsidRPr="00A7774C" w:rsidRDefault="002760A8" w:rsidP="002760A8">
      <w:pPr>
        <w:jc w:val="both"/>
        <w:rPr>
          <w:rFonts w:ascii="Arial" w:hAnsi="Arial" w:cs="Arial"/>
          <w:sz w:val="20"/>
          <w:szCs w:val="20"/>
        </w:rPr>
      </w:pPr>
    </w:p>
    <w:p w14:paraId="638D0C9E" w14:textId="1E4F465B" w:rsidR="00B51A97" w:rsidRPr="009A78B8" w:rsidRDefault="002760A8" w:rsidP="009A78B8">
      <w:pPr>
        <w:pStyle w:val="Odstavecseseznamem"/>
        <w:numPr>
          <w:ilvl w:val="0"/>
          <w:numId w:val="23"/>
        </w:numPr>
        <w:spacing w:before="120"/>
        <w:ind w:left="567" w:hanging="567"/>
        <w:jc w:val="both"/>
        <w:rPr>
          <w:rFonts w:ascii="Arial" w:hAnsi="Arial" w:cs="Arial"/>
          <w:sz w:val="20"/>
          <w:szCs w:val="20"/>
        </w:rPr>
      </w:pPr>
      <w:r w:rsidRPr="009A78B8">
        <w:rPr>
          <w:rFonts w:ascii="Arial" w:hAnsi="Arial" w:cs="Arial"/>
          <w:sz w:val="20"/>
          <w:szCs w:val="20"/>
        </w:rPr>
        <w:t xml:space="preserve">Příjemce nebude </w:t>
      </w:r>
      <w:r w:rsidR="009B7127" w:rsidRPr="009A78B8">
        <w:rPr>
          <w:rFonts w:ascii="Arial" w:hAnsi="Arial" w:cs="Arial"/>
          <w:sz w:val="20"/>
          <w:szCs w:val="20"/>
        </w:rPr>
        <w:t>odmítat pojištěnce zdravotních pojišťoven, s</w:t>
      </w:r>
      <w:r w:rsidR="00053B4F">
        <w:rPr>
          <w:rFonts w:ascii="Arial" w:hAnsi="Arial" w:cs="Arial"/>
          <w:sz w:val="20"/>
          <w:szCs w:val="20"/>
        </w:rPr>
        <w:t>e</w:t>
      </w:r>
      <w:r w:rsidR="009B7127" w:rsidRPr="009A78B8">
        <w:rPr>
          <w:rFonts w:ascii="Arial" w:hAnsi="Arial" w:cs="Arial"/>
          <w:sz w:val="20"/>
          <w:szCs w:val="20"/>
        </w:rPr>
        <w:t xml:space="preserve"> kterými má uzavřenou smlouvu</w:t>
      </w:r>
      <w:r w:rsidR="00B51A97" w:rsidRPr="00B51A97">
        <w:t xml:space="preserve"> </w:t>
      </w:r>
      <w:r w:rsidR="000F6D26">
        <w:br/>
      </w:r>
      <w:r w:rsidR="00B51A97" w:rsidRPr="00B51A97">
        <w:rPr>
          <w:rFonts w:ascii="Arial" w:hAnsi="Arial" w:cs="Arial"/>
          <w:sz w:val="20"/>
          <w:szCs w:val="20"/>
        </w:rPr>
        <w:t>o poskytování a úhradě hrazených služeb</w:t>
      </w:r>
      <w:r w:rsidR="009B7127" w:rsidRPr="009A78B8">
        <w:rPr>
          <w:rFonts w:ascii="Arial" w:hAnsi="Arial" w:cs="Arial"/>
          <w:sz w:val="20"/>
          <w:szCs w:val="20"/>
        </w:rPr>
        <w:t>.</w:t>
      </w:r>
      <w:r w:rsidR="00A7774C" w:rsidRPr="009A78B8">
        <w:rPr>
          <w:rFonts w:ascii="Arial" w:hAnsi="Arial" w:cs="Arial"/>
          <w:sz w:val="20"/>
          <w:szCs w:val="20"/>
        </w:rPr>
        <w:t xml:space="preserve"> </w:t>
      </w:r>
    </w:p>
    <w:p w14:paraId="2F497B72" w14:textId="1A2B454D" w:rsidR="009B7127" w:rsidRPr="009A78B8" w:rsidRDefault="009B7127" w:rsidP="009A78B8">
      <w:pPr>
        <w:pStyle w:val="Odstavecseseznamem"/>
        <w:numPr>
          <w:ilvl w:val="0"/>
          <w:numId w:val="23"/>
        </w:numPr>
        <w:spacing w:before="120"/>
        <w:ind w:left="567" w:hanging="567"/>
        <w:jc w:val="both"/>
        <w:rPr>
          <w:rFonts w:ascii="Arial" w:hAnsi="Arial" w:cs="Arial"/>
          <w:sz w:val="20"/>
          <w:szCs w:val="20"/>
        </w:rPr>
      </w:pPr>
      <w:r w:rsidRPr="009A78B8">
        <w:rPr>
          <w:rFonts w:ascii="Arial" w:hAnsi="Arial" w:cs="Arial"/>
          <w:sz w:val="20"/>
          <w:szCs w:val="20"/>
        </w:rPr>
        <w:lastRenderedPageBreak/>
        <w:t xml:space="preserve">Pokud příjemce dotace odmítne přijmout pacienta z důvodu překročení únosného pracovního zatížení, je povinen tuto skutečnost prokazatelně oznámit poskytovateli dotace. Pokud na základě prošetření </w:t>
      </w:r>
      <w:r w:rsidR="00053B4F">
        <w:rPr>
          <w:rFonts w:ascii="Arial" w:hAnsi="Arial" w:cs="Arial"/>
          <w:sz w:val="20"/>
          <w:szCs w:val="20"/>
        </w:rPr>
        <w:t>ve spolupráci se</w:t>
      </w:r>
      <w:r w:rsidR="00053B4F" w:rsidRPr="009A78B8">
        <w:rPr>
          <w:rFonts w:ascii="Arial" w:hAnsi="Arial" w:cs="Arial"/>
          <w:sz w:val="20"/>
          <w:szCs w:val="20"/>
        </w:rPr>
        <w:t xml:space="preserve"> </w:t>
      </w:r>
      <w:r w:rsidRPr="009A78B8">
        <w:rPr>
          <w:rFonts w:ascii="Arial" w:hAnsi="Arial" w:cs="Arial"/>
          <w:sz w:val="20"/>
          <w:szCs w:val="20"/>
        </w:rPr>
        <w:t>zdravotními pojišťovnami bude toto shledáno jako neodůvodněné, může poskytovatel dotace rozhodnout o krácení nebo ukončení výplaty dotace.</w:t>
      </w:r>
    </w:p>
    <w:p w14:paraId="575F78C1" w14:textId="77777777" w:rsidR="004F3813" w:rsidRDefault="004F3813" w:rsidP="002760A8">
      <w:pPr>
        <w:jc w:val="both"/>
        <w:rPr>
          <w:rFonts w:ascii="Arial" w:hAnsi="Arial" w:cs="Arial"/>
          <w:sz w:val="20"/>
          <w:szCs w:val="20"/>
        </w:rPr>
      </w:pPr>
    </w:p>
    <w:p w14:paraId="306EC55E" w14:textId="77777777" w:rsidR="002760A8" w:rsidRDefault="002760A8" w:rsidP="00466814">
      <w:pPr>
        <w:pStyle w:val="Odstavecseseznamem"/>
        <w:rPr>
          <w:rFonts w:ascii="Arial" w:hAnsi="Arial" w:cs="Arial"/>
          <w:color w:val="000000"/>
          <w:sz w:val="20"/>
          <w:szCs w:val="20"/>
        </w:rPr>
      </w:pPr>
    </w:p>
    <w:p w14:paraId="0132C974" w14:textId="77777777" w:rsidR="00CF2273" w:rsidRDefault="00466814" w:rsidP="002760A8">
      <w:pPr>
        <w:autoSpaceDE w:val="0"/>
        <w:autoSpaceDN w:val="0"/>
        <w:adjustRightInd w:val="0"/>
        <w:jc w:val="center"/>
        <w:rPr>
          <w:rFonts w:ascii="Arial" w:hAnsi="Arial" w:cs="Arial"/>
          <w:b/>
          <w:color w:val="000000"/>
          <w:sz w:val="20"/>
          <w:szCs w:val="20"/>
        </w:rPr>
      </w:pPr>
      <w:r w:rsidRPr="009113CD">
        <w:rPr>
          <w:rFonts w:ascii="Arial" w:hAnsi="Arial" w:cs="Arial"/>
          <w:b/>
          <w:color w:val="000000"/>
          <w:sz w:val="20"/>
          <w:szCs w:val="20"/>
        </w:rPr>
        <w:t>X.</w:t>
      </w:r>
      <w:r w:rsidR="002760A8">
        <w:rPr>
          <w:rFonts w:ascii="Arial" w:hAnsi="Arial" w:cs="Arial"/>
          <w:b/>
          <w:color w:val="000000"/>
          <w:sz w:val="20"/>
          <w:szCs w:val="20"/>
        </w:rPr>
        <w:t xml:space="preserve"> </w:t>
      </w:r>
    </w:p>
    <w:p w14:paraId="1DCD14FC" w14:textId="5127DC14" w:rsidR="00466814" w:rsidRPr="002760A8" w:rsidRDefault="00466814" w:rsidP="002760A8">
      <w:pPr>
        <w:autoSpaceDE w:val="0"/>
        <w:autoSpaceDN w:val="0"/>
        <w:adjustRightInd w:val="0"/>
        <w:jc w:val="center"/>
        <w:rPr>
          <w:rFonts w:ascii="Arial" w:hAnsi="Arial" w:cs="Arial"/>
          <w:b/>
          <w:color w:val="000000"/>
          <w:sz w:val="20"/>
          <w:szCs w:val="20"/>
        </w:rPr>
      </w:pPr>
      <w:r w:rsidRPr="009113CD">
        <w:rPr>
          <w:rFonts w:ascii="Arial" w:hAnsi="Arial" w:cs="Arial"/>
          <w:b/>
          <w:color w:val="000000"/>
          <w:spacing w:val="-3"/>
          <w:sz w:val="20"/>
          <w:szCs w:val="20"/>
        </w:rPr>
        <w:t xml:space="preserve">Výpověď smlouvy, snížení dotace </w:t>
      </w:r>
      <w:r>
        <w:rPr>
          <w:rFonts w:ascii="Arial" w:hAnsi="Arial" w:cs="Arial"/>
          <w:b/>
          <w:color w:val="000000"/>
          <w:spacing w:val="-3"/>
          <w:sz w:val="20"/>
          <w:szCs w:val="20"/>
        </w:rPr>
        <w:t xml:space="preserve">a </w:t>
      </w:r>
      <w:r w:rsidRPr="009113CD">
        <w:rPr>
          <w:rFonts w:ascii="Arial" w:hAnsi="Arial" w:cs="Arial"/>
          <w:b/>
          <w:color w:val="000000"/>
          <w:spacing w:val="-3"/>
          <w:sz w:val="20"/>
          <w:szCs w:val="20"/>
        </w:rPr>
        <w:t xml:space="preserve">porušení rozpočtové kázně </w:t>
      </w:r>
    </w:p>
    <w:p w14:paraId="5FAAD505" w14:textId="77777777" w:rsidR="00466814" w:rsidRPr="009113CD" w:rsidRDefault="00466814" w:rsidP="00466814">
      <w:pPr>
        <w:autoSpaceDE w:val="0"/>
        <w:autoSpaceDN w:val="0"/>
        <w:adjustRightInd w:val="0"/>
        <w:jc w:val="both"/>
        <w:rPr>
          <w:rFonts w:ascii="Arial" w:hAnsi="Arial" w:cs="Arial"/>
          <w:color w:val="000000"/>
          <w:sz w:val="20"/>
          <w:szCs w:val="20"/>
        </w:rPr>
      </w:pPr>
    </w:p>
    <w:p w14:paraId="37BB19FA" w14:textId="75639969" w:rsidR="00466814" w:rsidRPr="009113CD" w:rsidRDefault="00466814" w:rsidP="009A78B8">
      <w:pPr>
        <w:numPr>
          <w:ilvl w:val="0"/>
          <w:numId w:val="2"/>
        </w:numPr>
        <w:tabs>
          <w:tab w:val="left" w:pos="567"/>
        </w:tabs>
        <w:autoSpaceDE w:val="0"/>
        <w:autoSpaceDN w:val="0"/>
        <w:adjustRightInd w:val="0"/>
        <w:spacing w:after="120"/>
        <w:ind w:left="567" w:hanging="567"/>
        <w:jc w:val="both"/>
        <w:rPr>
          <w:rFonts w:ascii="Arial" w:hAnsi="Arial" w:cs="Arial"/>
          <w:color w:val="000000"/>
          <w:sz w:val="20"/>
          <w:szCs w:val="20"/>
        </w:rPr>
      </w:pPr>
      <w:r w:rsidRPr="009113CD">
        <w:rPr>
          <w:rFonts w:ascii="Arial" w:hAnsi="Arial" w:cs="Arial"/>
          <w:color w:val="000000"/>
          <w:sz w:val="20"/>
          <w:szCs w:val="20"/>
        </w:rPr>
        <w:t>Poskytovatel je oprávněn tuto smlouvu vypovědět z důvodů na straně příjemce, a to zejména v případě, že po uzavření této smlouvy nastane nebo vyjde najevo skutečnost, která poskytovatele opravňuje dotaci nebo její část odejmout. Takovými skutečnostmi jsou například zjištění poskytovatele,</w:t>
      </w:r>
      <w:r w:rsidR="00C51EB8">
        <w:rPr>
          <w:rFonts w:ascii="Arial" w:hAnsi="Arial" w:cs="Arial"/>
          <w:color w:val="000000"/>
          <w:sz w:val="20"/>
          <w:szCs w:val="20"/>
        </w:rPr>
        <w:t xml:space="preserve"> </w:t>
      </w:r>
      <w:r w:rsidRPr="009113CD">
        <w:rPr>
          <w:rFonts w:ascii="Arial" w:hAnsi="Arial" w:cs="Arial"/>
          <w:color w:val="000000"/>
          <w:sz w:val="20"/>
          <w:szCs w:val="20"/>
        </w:rPr>
        <w:t>že údaje, které mu sdělil příjemce, a které měly vliv na rozhodnutí o poskytnutí dotace, jsou nepravdivé</w:t>
      </w:r>
      <w:r w:rsidR="00D95CC4">
        <w:rPr>
          <w:rFonts w:ascii="Arial" w:hAnsi="Arial" w:cs="Arial"/>
          <w:color w:val="000000"/>
          <w:sz w:val="20"/>
          <w:szCs w:val="20"/>
        </w:rPr>
        <w:t>.</w:t>
      </w:r>
    </w:p>
    <w:p w14:paraId="1AD667B1" w14:textId="77777777" w:rsidR="003E4484" w:rsidRDefault="00466814" w:rsidP="003E4484">
      <w:pPr>
        <w:widowControl w:val="0"/>
        <w:numPr>
          <w:ilvl w:val="0"/>
          <w:numId w:val="2"/>
        </w:numPr>
        <w:tabs>
          <w:tab w:val="left" w:pos="567"/>
        </w:tabs>
        <w:autoSpaceDE w:val="0"/>
        <w:spacing w:after="120"/>
        <w:ind w:left="567" w:hanging="567"/>
        <w:jc w:val="both"/>
        <w:rPr>
          <w:rFonts w:ascii="Arial" w:hAnsi="Arial" w:cs="Arial"/>
          <w:color w:val="000000"/>
          <w:spacing w:val="-3"/>
          <w:sz w:val="20"/>
          <w:szCs w:val="20"/>
        </w:rPr>
      </w:pPr>
      <w:r w:rsidRPr="009113CD">
        <w:rPr>
          <w:rFonts w:ascii="Arial" w:hAnsi="Arial" w:cs="Arial"/>
          <w:color w:val="000000"/>
          <w:spacing w:val="-3"/>
          <w:sz w:val="20"/>
          <w:szCs w:val="20"/>
        </w:rPr>
        <w:t>Výpovědní lhůta je 10 dní a začíná běžet dnem doručení písemné výpovědi příjemci.</w:t>
      </w:r>
    </w:p>
    <w:p w14:paraId="3FF38A6F" w14:textId="3B837DE9" w:rsidR="0092633F" w:rsidRPr="003E4484" w:rsidRDefault="0092633F" w:rsidP="003E4484">
      <w:pPr>
        <w:widowControl w:val="0"/>
        <w:numPr>
          <w:ilvl w:val="0"/>
          <w:numId w:val="2"/>
        </w:numPr>
        <w:tabs>
          <w:tab w:val="left" w:pos="567"/>
        </w:tabs>
        <w:autoSpaceDE w:val="0"/>
        <w:spacing w:after="120"/>
        <w:ind w:left="567" w:hanging="567"/>
        <w:jc w:val="both"/>
        <w:rPr>
          <w:rFonts w:ascii="Arial" w:hAnsi="Arial" w:cs="Arial"/>
          <w:color w:val="000000"/>
          <w:spacing w:val="-3"/>
          <w:sz w:val="20"/>
          <w:szCs w:val="20"/>
        </w:rPr>
      </w:pPr>
      <w:r w:rsidRPr="003E4484">
        <w:rPr>
          <w:rFonts w:ascii="Arial" w:hAnsi="Arial" w:cs="Arial"/>
          <w:color w:val="000000"/>
          <w:spacing w:val="-3"/>
          <w:sz w:val="20"/>
          <w:szCs w:val="20"/>
        </w:rPr>
        <w:t>V písemné výpovědi poskytovatel uvede zjištěné skutečnosti, které jej prokazatelně vedly k výpovědi smlouv</w:t>
      </w:r>
      <w:r w:rsidR="00890C31">
        <w:rPr>
          <w:rFonts w:ascii="Arial" w:hAnsi="Arial" w:cs="Arial"/>
          <w:color w:val="000000"/>
          <w:spacing w:val="-3"/>
          <w:sz w:val="20"/>
          <w:szCs w:val="20"/>
        </w:rPr>
        <w:t>y</w:t>
      </w:r>
      <w:r w:rsidRPr="003E4484">
        <w:rPr>
          <w:rFonts w:ascii="Arial" w:hAnsi="Arial" w:cs="Arial"/>
          <w:color w:val="000000"/>
          <w:spacing w:val="-3"/>
          <w:sz w:val="20"/>
          <w:szCs w:val="20"/>
        </w:rPr>
        <w:t xml:space="preserve"> a vyzve příjemce k vrácení celé dotace nebo její části, pokud již byly poskytnuty. Příjemce je povinen vrátit tyto prostředky do 60 dnů od ukončení smlouvy na účet poskytovatele uvedený </w:t>
      </w:r>
      <w:r w:rsidR="00890C31">
        <w:rPr>
          <w:rFonts w:ascii="Arial" w:hAnsi="Arial" w:cs="Arial"/>
          <w:color w:val="000000"/>
          <w:spacing w:val="-3"/>
          <w:sz w:val="20"/>
          <w:szCs w:val="20"/>
        </w:rPr>
        <w:br/>
      </w:r>
      <w:r w:rsidRPr="003E4484">
        <w:rPr>
          <w:rFonts w:ascii="Arial" w:hAnsi="Arial" w:cs="Arial"/>
          <w:color w:val="000000"/>
          <w:spacing w:val="-3"/>
          <w:sz w:val="20"/>
          <w:szCs w:val="20"/>
        </w:rPr>
        <w:t>ve výpovědi. Pokud tyto prostředky ještě nebyly převedeny na účet příjemce, přestože byla uzavřena smlouva, má poskytovatel právo je neposkytnout.</w:t>
      </w:r>
    </w:p>
    <w:p w14:paraId="3A797DEB" w14:textId="3E822BF3" w:rsidR="006C5CC9" w:rsidRDefault="00466814" w:rsidP="006C5CC9">
      <w:pPr>
        <w:pStyle w:val="Zkladntext"/>
        <w:keepLines w:val="0"/>
        <w:numPr>
          <w:ilvl w:val="0"/>
          <w:numId w:val="2"/>
        </w:numPr>
        <w:tabs>
          <w:tab w:val="left" w:pos="567"/>
        </w:tabs>
        <w:autoSpaceDE/>
        <w:autoSpaceDN/>
        <w:adjustRightInd/>
        <w:spacing w:after="120"/>
        <w:ind w:left="567" w:hanging="567"/>
        <w:jc w:val="both"/>
        <w:rPr>
          <w:rFonts w:ascii="Arial" w:hAnsi="Arial" w:cs="Arial"/>
          <w:sz w:val="20"/>
          <w:szCs w:val="20"/>
        </w:rPr>
      </w:pPr>
      <w:r w:rsidRPr="00083A4E">
        <w:rPr>
          <w:rFonts w:ascii="Arial" w:hAnsi="Arial" w:cs="Arial"/>
          <w:sz w:val="20"/>
          <w:szCs w:val="20"/>
        </w:rPr>
        <w:t xml:space="preserve">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w:t>
      </w:r>
      <w:r w:rsidR="00AD1ABD">
        <w:rPr>
          <w:rFonts w:ascii="Arial" w:hAnsi="Arial" w:cs="Arial"/>
          <w:sz w:val="20"/>
          <w:szCs w:val="20"/>
        </w:rPr>
        <w:br/>
      </w:r>
      <w:r w:rsidR="004D2274">
        <w:rPr>
          <w:rFonts w:ascii="Arial" w:hAnsi="Arial" w:cs="Arial"/>
          <w:sz w:val="20"/>
          <w:szCs w:val="20"/>
          <w:lang w:val="cs-CZ"/>
        </w:rPr>
        <w:t>odst. 7</w:t>
      </w:r>
      <w:r w:rsidR="004E5D2E" w:rsidRPr="004E5D2E">
        <w:rPr>
          <w:rFonts w:ascii="Arial" w:hAnsi="Arial" w:cs="Arial"/>
          <w:sz w:val="20"/>
          <w:szCs w:val="20"/>
          <w:lang w:val="cs-CZ"/>
        </w:rPr>
        <w:t xml:space="preserve">. </w:t>
      </w:r>
      <w:r w:rsidRPr="004E5D2E">
        <w:rPr>
          <w:rFonts w:ascii="Arial" w:hAnsi="Arial" w:cs="Arial"/>
          <w:sz w:val="20"/>
          <w:szCs w:val="20"/>
        </w:rPr>
        <w:t>V r</w:t>
      </w:r>
      <w:r w:rsidRPr="00083A4E">
        <w:rPr>
          <w:rFonts w:ascii="Arial" w:hAnsi="Arial" w:cs="Arial"/>
          <w:sz w:val="20"/>
          <w:szCs w:val="20"/>
        </w:rPr>
        <w:t xml:space="preserve">ozsahu, v jakém příjemce provedl opatření k nápravě platí, že nedošlo k porušení rozpočtové kázně. </w:t>
      </w:r>
    </w:p>
    <w:p w14:paraId="7E9B045C" w14:textId="77777777" w:rsidR="006C5CC9" w:rsidRDefault="007D2951" w:rsidP="006C5CC9">
      <w:pPr>
        <w:pStyle w:val="Zkladntext"/>
        <w:keepLines w:val="0"/>
        <w:numPr>
          <w:ilvl w:val="0"/>
          <w:numId w:val="2"/>
        </w:numPr>
        <w:tabs>
          <w:tab w:val="left" w:pos="567"/>
        </w:tabs>
        <w:autoSpaceDE/>
        <w:autoSpaceDN/>
        <w:adjustRightInd/>
        <w:spacing w:after="120"/>
        <w:ind w:left="567" w:hanging="567"/>
        <w:jc w:val="both"/>
        <w:rPr>
          <w:rFonts w:ascii="Arial" w:hAnsi="Arial" w:cs="Arial"/>
          <w:sz w:val="20"/>
          <w:szCs w:val="20"/>
        </w:rPr>
      </w:pPr>
      <w:r w:rsidRPr="006C5CC9">
        <w:rPr>
          <w:rFonts w:ascii="Arial" w:hAnsi="Arial" w:cs="Arial"/>
          <w:sz w:val="20"/>
          <w:szCs w:val="20"/>
        </w:rPr>
        <w:t xml:space="preserve">V případě, že k zahájení poskytování zdravotních služeb </w:t>
      </w:r>
      <w:r w:rsidR="00E12017" w:rsidRPr="006C5CC9">
        <w:rPr>
          <w:rFonts w:ascii="Arial" w:hAnsi="Arial" w:cs="Arial"/>
          <w:sz w:val="20"/>
          <w:szCs w:val="20"/>
        </w:rPr>
        <w:t xml:space="preserve">nebo </w:t>
      </w:r>
      <w:r w:rsidR="00F84705" w:rsidRPr="006C5CC9">
        <w:rPr>
          <w:rFonts w:ascii="Arial" w:hAnsi="Arial" w:cs="Arial"/>
          <w:sz w:val="20"/>
          <w:szCs w:val="20"/>
        </w:rPr>
        <w:t xml:space="preserve">k </w:t>
      </w:r>
      <w:r w:rsidR="00E12017" w:rsidRPr="006C5CC9">
        <w:rPr>
          <w:rFonts w:ascii="Arial" w:hAnsi="Arial" w:cs="Arial"/>
          <w:sz w:val="20"/>
          <w:szCs w:val="20"/>
        </w:rPr>
        <w:t xml:space="preserve">nástupu do </w:t>
      </w:r>
      <w:r w:rsidR="00F84705" w:rsidRPr="006C5CC9">
        <w:rPr>
          <w:rFonts w:ascii="Arial" w:hAnsi="Arial" w:cs="Arial"/>
          <w:sz w:val="20"/>
          <w:szCs w:val="20"/>
        </w:rPr>
        <w:t>pracovněprávního poměru</w:t>
      </w:r>
      <w:r w:rsidR="00E12017" w:rsidRPr="006C5CC9">
        <w:rPr>
          <w:rFonts w:ascii="Arial" w:hAnsi="Arial" w:cs="Arial"/>
          <w:sz w:val="20"/>
          <w:szCs w:val="20"/>
        </w:rPr>
        <w:t xml:space="preserve"> </w:t>
      </w:r>
      <w:r w:rsidR="007A75F5" w:rsidRPr="006C5CC9">
        <w:rPr>
          <w:rFonts w:ascii="Arial" w:hAnsi="Arial" w:cs="Arial"/>
          <w:sz w:val="20"/>
          <w:szCs w:val="20"/>
        </w:rPr>
        <w:t xml:space="preserve">k poskytovateli zdravotních služeb </w:t>
      </w:r>
      <w:r w:rsidRPr="006C5CC9">
        <w:rPr>
          <w:rFonts w:ascii="Arial" w:hAnsi="Arial" w:cs="Arial"/>
          <w:sz w:val="20"/>
          <w:szCs w:val="20"/>
        </w:rPr>
        <w:t>nedojde do 6 měsíců ode dne platnosti smlouvy, smlouva pozbývá platnosti.</w:t>
      </w:r>
    </w:p>
    <w:p w14:paraId="0B8691A0" w14:textId="22DCD269" w:rsidR="006C5CC9" w:rsidRPr="006C5CC9" w:rsidRDefault="006C5CC9" w:rsidP="006C5CC9">
      <w:pPr>
        <w:pStyle w:val="Zkladntext"/>
        <w:keepLines w:val="0"/>
        <w:numPr>
          <w:ilvl w:val="0"/>
          <w:numId w:val="2"/>
        </w:numPr>
        <w:tabs>
          <w:tab w:val="left" w:pos="567"/>
        </w:tabs>
        <w:autoSpaceDE/>
        <w:autoSpaceDN/>
        <w:adjustRightInd/>
        <w:spacing w:after="120"/>
        <w:ind w:left="567" w:hanging="567"/>
        <w:jc w:val="both"/>
        <w:rPr>
          <w:rFonts w:ascii="Arial" w:hAnsi="Arial" w:cs="Arial"/>
          <w:sz w:val="20"/>
          <w:szCs w:val="20"/>
        </w:rPr>
      </w:pPr>
      <w:r w:rsidRPr="006C5CC9">
        <w:rPr>
          <w:rFonts w:ascii="Arial" w:hAnsi="Arial" w:cs="Arial"/>
          <w:sz w:val="20"/>
          <w:szCs w:val="20"/>
        </w:rPr>
        <w:t xml:space="preserve">V případě, kdy není možné postupovat podle odst. </w:t>
      </w:r>
      <w:r w:rsidR="004D2274">
        <w:rPr>
          <w:rFonts w:ascii="Arial" w:hAnsi="Arial" w:cs="Arial"/>
          <w:sz w:val="20"/>
          <w:szCs w:val="20"/>
          <w:lang w:val="cs-CZ"/>
        </w:rPr>
        <w:t xml:space="preserve">4 </w:t>
      </w:r>
      <w:r w:rsidRPr="006C5CC9">
        <w:rPr>
          <w:rFonts w:ascii="Arial" w:hAnsi="Arial" w:cs="Arial"/>
          <w:sz w:val="20"/>
          <w:szCs w:val="20"/>
        </w:rPr>
        <w:t xml:space="preserve">tohoto </w:t>
      </w:r>
      <w:r w:rsidR="00AD1ABD">
        <w:rPr>
          <w:rFonts w:ascii="Arial" w:hAnsi="Arial" w:cs="Arial"/>
          <w:sz w:val="20"/>
          <w:szCs w:val="20"/>
          <w:lang w:val="cs-CZ"/>
        </w:rPr>
        <w:t>článku smlouvy</w:t>
      </w:r>
      <w:r w:rsidRPr="006C5CC9">
        <w:rPr>
          <w:rFonts w:ascii="Arial" w:hAnsi="Arial" w:cs="Arial"/>
          <w:sz w:val="20"/>
          <w:szCs w:val="20"/>
        </w:rPr>
        <w:t>, může vyzvat poskytovatel příjemce k vrácení dotace nebo její části, zjistí-li, že příjemce dotace porušil povinnost, která souvisí s účelem, na který byly peněžní prostředky poskytnuty, nedodržel účel dotace nebo podmínku, za které byla dotace poskytnuta, a u níž není možné vyzvat k provedení opatření k nápravě a není možné uložit snížený odvod. V rozsahu, v jakém vrátil příjemce dotaci nebo její část platí, že nedošlo k porušení rozpočtové kázně.</w:t>
      </w:r>
    </w:p>
    <w:p w14:paraId="609D26B5" w14:textId="41E15C14" w:rsidR="00073BC6" w:rsidRPr="006C5CC9" w:rsidRDefault="00466814" w:rsidP="006C5CC9">
      <w:pPr>
        <w:pStyle w:val="Zkladntext"/>
        <w:keepLines w:val="0"/>
        <w:numPr>
          <w:ilvl w:val="0"/>
          <w:numId w:val="2"/>
        </w:numPr>
        <w:tabs>
          <w:tab w:val="left" w:pos="567"/>
        </w:tabs>
        <w:autoSpaceDE/>
        <w:autoSpaceDN/>
        <w:adjustRightInd/>
        <w:spacing w:after="120"/>
        <w:ind w:left="567" w:hanging="567"/>
        <w:jc w:val="both"/>
        <w:rPr>
          <w:rFonts w:ascii="Arial" w:hAnsi="Arial" w:cs="Arial"/>
          <w:sz w:val="20"/>
          <w:szCs w:val="20"/>
        </w:rPr>
      </w:pPr>
      <w:r w:rsidRPr="006C5CC9">
        <w:rPr>
          <w:rFonts w:ascii="Arial" w:hAnsi="Arial" w:cs="Arial"/>
          <w:sz w:val="20"/>
          <w:szCs w:val="20"/>
        </w:rPr>
        <w:t xml:space="preserve">Nižší odvod za pochybení při čerpání dotace a nesplnění podmínek veřejnoprávní smlouvy </w:t>
      </w:r>
      <w:r w:rsidR="000F6D26" w:rsidRPr="006C5CC9">
        <w:rPr>
          <w:rFonts w:ascii="Arial" w:hAnsi="Arial" w:cs="Arial"/>
          <w:sz w:val="20"/>
          <w:szCs w:val="20"/>
        </w:rPr>
        <w:br/>
      </w:r>
      <w:r w:rsidRPr="006C5CC9">
        <w:rPr>
          <w:rFonts w:ascii="Arial" w:hAnsi="Arial" w:cs="Arial"/>
          <w:sz w:val="20"/>
          <w:szCs w:val="20"/>
        </w:rPr>
        <w:t xml:space="preserve">je stanoven v těchto případech: </w:t>
      </w:r>
    </w:p>
    <w:p w14:paraId="6E38E469" w14:textId="77777777" w:rsidR="004E5D2E" w:rsidRDefault="004E5D2E" w:rsidP="004E5D2E">
      <w:pPr>
        <w:pStyle w:val="Odstavecseseznamem"/>
        <w:tabs>
          <w:tab w:val="left" w:pos="993"/>
        </w:tabs>
        <w:ind w:left="993"/>
        <w:jc w:val="both"/>
        <w:rPr>
          <w:rFonts w:ascii="Arial" w:hAnsi="Arial" w:cs="Arial"/>
          <w:strike/>
          <w:sz w:val="20"/>
          <w:szCs w:val="20"/>
        </w:rPr>
      </w:pPr>
    </w:p>
    <w:tbl>
      <w:tblPr>
        <w:tblW w:w="8570" w:type="dxa"/>
        <w:tblInd w:w="675"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379"/>
        <w:gridCol w:w="2191"/>
      </w:tblGrid>
      <w:tr w:rsidR="004E5D2E" w:rsidRPr="008F0080" w14:paraId="1A35DAA6" w14:textId="77777777" w:rsidTr="00446449">
        <w:trPr>
          <w:trHeight w:val="300"/>
        </w:trPr>
        <w:tc>
          <w:tcPr>
            <w:tcW w:w="6379" w:type="dxa"/>
            <w:noWrap/>
            <w:tcMar>
              <w:top w:w="0" w:type="dxa"/>
              <w:left w:w="108" w:type="dxa"/>
              <w:bottom w:w="0" w:type="dxa"/>
              <w:right w:w="108" w:type="dxa"/>
            </w:tcMar>
            <w:vAlign w:val="center"/>
            <w:hideMark/>
          </w:tcPr>
          <w:p w14:paraId="36723AAE" w14:textId="33128E28" w:rsidR="004E5D2E" w:rsidRPr="00F46538" w:rsidRDefault="004E5D2E" w:rsidP="00446449">
            <w:pPr>
              <w:rPr>
                <w:rFonts w:ascii="Arial" w:hAnsi="Arial" w:cs="Arial"/>
                <w:sz w:val="20"/>
                <w:szCs w:val="20"/>
              </w:rPr>
            </w:pPr>
            <w:r w:rsidRPr="00F46538">
              <w:rPr>
                <w:rFonts w:ascii="Arial" w:hAnsi="Arial" w:cs="Arial"/>
                <w:sz w:val="20"/>
                <w:szCs w:val="20"/>
                <w:lang w:val="x-none"/>
              </w:rPr>
              <w:t xml:space="preserve">Nedodržení </w:t>
            </w:r>
            <w:r w:rsidRPr="00F46538">
              <w:rPr>
                <w:rFonts w:ascii="Arial" w:hAnsi="Arial" w:cs="Arial"/>
                <w:sz w:val="20"/>
                <w:szCs w:val="20"/>
              </w:rPr>
              <w:t>rozsahu pracovního úvazku</w:t>
            </w:r>
            <w:r>
              <w:rPr>
                <w:rFonts w:ascii="Arial" w:hAnsi="Arial" w:cs="Arial"/>
                <w:sz w:val="20"/>
                <w:szCs w:val="20"/>
              </w:rPr>
              <w:t xml:space="preserve"> dle čl. VI. </w:t>
            </w:r>
            <w:r w:rsidR="007512E5">
              <w:rPr>
                <w:rFonts w:ascii="Arial" w:hAnsi="Arial" w:cs="Arial"/>
                <w:sz w:val="20"/>
                <w:szCs w:val="20"/>
              </w:rPr>
              <w:t>o</w:t>
            </w:r>
            <w:r w:rsidR="008F2AEF">
              <w:rPr>
                <w:rFonts w:ascii="Arial" w:hAnsi="Arial" w:cs="Arial"/>
                <w:sz w:val="20"/>
                <w:szCs w:val="20"/>
              </w:rPr>
              <w:t>dst</w:t>
            </w:r>
            <w:r w:rsidR="007512E5">
              <w:rPr>
                <w:rFonts w:ascii="Arial" w:hAnsi="Arial" w:cs="Arial"/>
                <w:sz w:val="20"/>
                <w:szCs w:val="20"/>
              </w:rPr>
              <w:t>.</w:t>
            </w:r>
            <w:r>
              <w:rPr>
                <w:rFonts w:ascii="Arial" w:hAnsi="Arial" w:cs="Arial"/>
                <w:sz w:val="20"/>
                <w:szCs w:val="20"/>
              </w:rPr>
              <w:t xml:space="preserve"> </w:t>
            </w:r>
            <w:r w:rsidR="003E4484">
              <w:rPr>
                <w:rFonts w:ascii="Arial" w:hAnsi="Arial" w:cs="Arial"/>
                <w:sz w:val="20"/>
                <w:szCs w:val="20"/>
              </w:rPr>
              <w:t>2, této smlouvy</w:t>
            </w:r>
          </w:p>
        </w:tc>
        <w:tc>
          <w:tcPr>
            <w:tcW w:w="2191" w:type="dxa"/>
            <w:noWrap/>
            <w:tcMar>
              <w:top w:w="0" w:type="dxa"/>
              <w:left w:w="108" w:type="dxa"/>
              <w:bottom w:w="0" w:type="dxa"/>
              <w:right w:w="108" w:type="dxa"/>
            </w:tcMar>
            <w:vAlign w:val="center"/>
            <w:hideMark/>
          </w:tcPr>
          <w:p w14:paraId="57420139" w14:textId="77777777" w:rsidR="004E5D2E" w:rsidRPr="0050668E" w:rsidRDefault="004E5D2E" w:rsidP="00446449">
            <w:pPr>
              <w:jc w:val="center"/>
              <w:rPr>
                <w:rFonts w:ascii="Arial" w:hAnsi="Arial" w:cs="Arial"/>
                <w:sz w:val="20"/>
                <w:szCs w:val="20"/>
              </w:rPr>
            </w:pPr>
            <w:r>
              <w:rPr>
                <w:rFonts w:ascii="Arial" w:hAnsi="Arial" w:cs="Arial"/>
                <w:sz w:val="20"/>
                <w:szCs w:val="20"/>
              </w:rPr>
              <w:t>poměrové krácení</w:t>
            </w:r>
          </w:p>
        </w:tc>
      </w:tr>
      <w:tr w:rsidR="004E5D2E" w:rsidRPr="008F0080" w14:paraId="3FB05743" w14:textId="77777777" w:rsidTr="00446449">
        <w:trPr>
          <w:trHeight w:val="300"/>
        </w:trPr>
        <w:tc>
          <w:tcPr>
            <w:tcW w:w="6379" w:type="dxa"/>
            <w:noWrap/>
            <w:tcMar>
              <w:top w:w="0" w:type="dxa"/>
              <w:left w:w="108" w:type="dxa"/>
              <w:bottom w:w="0" w:type="dxa"/>
              <w:right w:w="108" w:type="dxa"/>
            </w:tcMar>
          </w:tcPr>
          <w:p w14:paraId="1F11DE36" w14:textId="0C80C46A" w:rsidR="004E5D2E" w:rsidRPr="00F46538" w:rsidRDefault="004E5D2E" w:rsidP="00446449">
            <w:pPr>
              <w:rPr>
                <w:rFonts w:ascii="Arial" w:hAnsi="Arial" w:cs="Arial"/>
                <w:sz w:val="20"/>
                <w:szCs w:val="20"/>
                <w:lang w:val="x-none"/>
              </w:rPr>
            </w:pPr>
            <w:r w:rsidRPr="00F46538">
              <w:rPr>
                <w:rFonts w:ascii="Arial" w:hAnsi="Arial" w:cs="Arial"/>
                <w:sz w:val="20"/>
                <w:szCs w:val="20"/>
              </w:rPr>
              <w:t xml:space="preserve">Nedodržení podmínek 5 let dle čl. VI. </w:t>
            </w:r>
            <w:r w:rsidR="007512E5">
              <w:rPr>
                <w:rFonts w:ascii="Arial" w:hAnsi="Arial" w:cs="Arial"/>
                <w:sz w:val="20"/>
                <w:szCs w:val="20"/>
              </w:rPr>
              <w:t>o</w:t>
            </w:r>
            <w:r w:rsidR="008F2AEF">
              <w:rPr>
                <w:rFonts w:ascii="Arial" w:hAnsi="Arial" w:cs="Arial"/>
                <w:sz w:val="20"/>
                <w:szCs w:val="20"/>
              </w:rPr>
              <w:t>dst</w:t>
            </w:r>
            <w:r w:rsidR="007512E5">
              <w:rPr>
                <w:rFonts w:ascii="Arial" w:hAnsi="Arial" w:cs="Arial"/>
                <w:sz w:val="20"/>
                <w:szCs w:val="20"/>
              </w:rPr>
              <w:t>.</w:t>
            </w:r>
            <w:r w:rsidRPr="00F46538">
              <w:rPr>
                <w:rFonts w:ascii="Arial" w:hAnsi="Arial" w:cs="Arial"/>
                <w:sz w:val="20"/>
                <w:szCs w:val="20"/>
              </w:rPr>
              <w:t xml:space="preserve"> 1</w:t>
            </w:r>
            <w:r w:rsidR="003E4484">
              <w:rPr>
                <w:rFonts w:ascii="Arial" w:hAnsi="Arial" w:cs="Arial"/>
                <w:sz w:val="20"/>
                <w:szCs w:val="20"/>
              </w:rPr>
              <w:t>, této smlouvy</w:t>
            </w:r>
            <w:r w:rsidRPr="00F46538">
              <w:rPr>
                <w:rFonts w:ascii="Arial" w:hAnsi="Arial" w:cs="Arial"/>
                <w:sz w:val="20"/>
                <w:szCs w:val="20"/>
              </w:rPr>
              <w:t xml:space="preserve"> </w:t>
            </w:r>
          </w:p>
        </w:tc>
        <w:tc>
          <w:tcPr>
            <w:tcW w:w="2191" w:type="dxa"/>
            <w:noWrap/>
            <w:tcMar>
              <w:top w:w="0" w:type="dxa"/>
              <w:left w:w="108" w:type="dxa"/>
              <w:bottom w:w="0" w:type="dxa"/>
              <w:right w:w="108" w:type="dxa"/>
            </w:tcMar>
            <w:vAlign w:val="center"/>
          </w:tcPr>
          <w:p w14:paraId="0B86712C" w14:textId="77777777" w:rsidR="004E5D2E" w:rsidRDefault="004E5D2E" w:rsidP="00446449">
            <w:pPr>
              <w:jc w:val="center"/>
              <w:rPr>
                <w:rFonts w:ascii="Arial" w:hAnsi="Arial" w:cs="Arial"/>
                <w:sz w:val="20"/>
                <w:szCs w:val="20"/>
              </w:rPr>
            </w:pPr>
            <w:r>
              <w:rPr>
                <w:rFonts w:ascii="Arial" w:hAnsi="Arial" w:cs="Arial"/>
                <w:sz w:val="20"/>
                <w:szCs w:val="20"/>
              </w:rPr>
              <w:t>vrácení poskytnuté dotace</w:t>
            </w:r>
          </w:p>
        </w:tc>
      </w:tr>
      <w:tr w:rsidR="004E5D2E" w:rsidRPr="008F0080" w14:paraId="163822BD" w14:textId="77777777" w:rsidTr="00446449">
        <w:trPr>
          <w:trHeight w:val="300"/>
        </w:trPr>
        <w:tc>
          <w:tcPr>
            <w:tcW w:w="6379" w:type="dxa"/>
            <w:noWrap/>
            <w:tcMar>
              <w:top w:w="0" w:type="dxa"/>
              <w:left w:w="108" w:type="dxa"/>
              <w:bottom w:w="0" w:type="dxa"/>
              <w:right w:w="108" w:type="dxa"/>
            </w:tcMar>
            <w:vAlign w:val="center"/>
          </w:tcPr>
          <w:p w14:paraId="6B107A9B" w14:textId="6205CB6B" w:rsidR="004E5D2E" w:rsidRPr="000616F3" w:rsidRDefault="004E5D2E" w:rsidP="00446449">
            <w:pPr>
              <w:rPr>
                <w:rFonts w:ascii="Arial" w:hAnsi="Arial" w:cs="Arial"/>
                <w:sz w:val="20"/>
                <w:szCs w:val="20"/>
                <w:lang w:val="x-none"/>
              </w:rPr>
            </w:pPr>
            <w:r>
              <w:rPr>
                <w:rFonts w:ascii="Arial" w:hAnsi="Arial" w:cs="Arial"/>
                <w:sz w:val="20"/>
                <w:szCs w:val="20"/>
              </w:rPr>
              <w:t>N</w:t>
            </w:r>
            <w:r w:rsidRPr="00CB07FB">
              <w:rPr>
                <w:rFonts w:ascii="Arial" w:hAnsi="Arial" w:cs="Arial"/>
                <w:sz w:val="20"/>
                <w:szCs w:val="20"/>
              </w:rPr>
              <w:t xml:space="preserve">edodržení podmínky publicity </w:t>
            </w:r>
            <w:r w:rsidRPr="00F46538">
              <w:rPr>
                <w:rFonts w:ascii="Arial" w:hAnsi="Arial" w:cs="Arial"/>
                <w:sz w:val="20"/>
                <w:szCs w:val="20"/>
              </w:rPr>
              <w:t xml:space="preserve">dle čl. XI. </w:t>
            </w:r>
            <w:r w:rsidR="008F2AEF">
              <w:rPr>
                <w:rFonts w:ascii="Arial" w:hAnsi="Arial" w:cs="Arial"/>
                <w:sz w:val="20"/>
                <w:szCs w:val="20"/>
              </w:rPr>
              <w:t>odst</w:t>
            </w:r>
            <w:r w:rsidR="007512E5">
              <w:rPr>
                <w:rFonts w:ascii="Arial" w:hAnsi="Arial" w:cs="Arial"/>
                <w:sz w:val="20"/>
                <w:szCs w:val="20"/>
              </w:rPr>
              <w:t>.</w:t>
            </w:r>
            <w:r w:rsidRPr="00F46538">
              <w:rPr>
                <w:rFonts w:ascii="Arial" w:hAnsi="Arial" w:cs="Arial"/>
                <w:sz w:val="20"/>
                <w:szCs w:val="20"/>
              </w:rPr>
              <w:t xml:space="preserve"> 6</w:t>
            </w:r>
            <w:r>
              <w:rPr>
                <w:rFonts w:ascii="Arial" w:hAnsi="Arial" w:cs="Arial"/>
                <w:sz w:val="20"/>
                <w:szCs w:val="20"/>
              </w:rPr>
              <w:t xml:space="preserve"> </w:t>
            </w:r>
          </w:p>
        </w:tc>
        <w:tc>
          <w:tcPr>
            <w:tcW w:w="2191" w:type="dxa"/>
            <w:noWrap/>
            <w:tcMar>
              <w:top w:w="0" w:type="dxa"/>
              <w:left w:w="108" w:type="dxa"/>
              <w:bottom w:w="0" w:type="dxa"/>
              <w:right w:w="108" w:type="dxa"/>
            </w:tcMar>
            <w:vAlign w:val="center"/>
          </w:tcPr>
          <w:p w14:paraId="723C8145" w14:textId="77777777" w:rsidR="004E5D2E" w:rsidRPr="0050668E" w:rsidRDefault="004E5D2E" w:rsidP="00446449">
            <w:pPr>
              <w:jc w:val="center"/>
              <w:rPr>
                <w:rFonts w:ascii="Arial" w:hAnsi="Arial" w:cs="Arial"/>
                <w:sz w:val="20"/>
                <w:szCs w:val="20"/>
              </w:rPr>
            </w:pPr>
            <w:r>
              <w:rPr>
                <w:rFonts w:ascii="Arial" w:hAnsi="Arial" w:cs="Arial"/>
                <w:sz w:val="20"/>
                <w:szCs w:val="20"/>
              </w:rPr>
              <w:t>až do výše 5 %</w:t>
            </w:r>
          </w:p>
        </w:tc>
      </w:tr>
      <w:tr w:rsidR="004E5D2E" w:rsidRPr="008F0080" w14:paraId="69804364" w14:textId="77777777" w:rsidTr="00446449">
        <w:trPr>
          <w:trHeight w:val="300"/>
        </w:trPr>
        <w:tc>
          <w:tcPr>
            <w:tcW w:w="6379" w:type="dxa"/>
            <w:noWrap/>
            <w:tcMar>
              <w:top w:w="0" w:type="dxa"/>
              <w:left w:w="108" w:type="dxa"/>
              <w:bottom w:w="0" w:type="dxa"/>
              <w:right w:w="108" w:type="dxa"/>
            </w:tcMar>
            <w:vAlign w:val="center"/>
          </w:tcPr>
          <w:p w14:paraId="02996B14" w14:textId="77777777" w:rsidR="004E5D2E" w:rsidRPr="000616F3" w:rsidRDefault="004E5D2E" w:rsidP="006C5CC9">
            <w:pPr>
              <w:jc w:val="both"/>
              <w:rPr>
                <w:rFonts w:ascii="Arial" w:hAnsi="Arial" w:cs="Arial"/>
                <w:sz w:val="20"/>
                <w:szCs w:val="20"/>
                <w:lang w:val="x-none"/>
              </w:rPr>
            </w:pPr>
            <w:r w:rsidRPr="000616F3">
              <w:rPr>
                <w:rFonts w:ascii="Arial" w:hAnsi="Arial" w:cs="Arial"/>
                <w:sz w:val="20"/>
                <w:szCs w:val="20"/>
                <w:lang w:val="x-none"/>
              </w:rPr>
              <w:t>Porušení povinnosti informovat poskytovatele</w:t>
            </w:r>
            <w:r>
              <w:rPr>
                <w:rFonts w:ascii="Arial" w:hAnsi="Arial" w:cs="Arial"/>
                <w:sz w:val="20"/>
                <w:szCs w:val="20"/>
              </w:rPr>
              <w:t xml:space="preserve"> </w:t>
            </w:r>
            <w:r w:rsidRPr="00311FAE">
              <w:rPr>
                <w:rFonts w:ascii="Arial" w:hAnsi="Arial" w:cs="Arial"/>
                <w:sz w:val="20"/>
                <w:szCs w:val="20"/>
                <w:lang w:val="x-none"/>
              </w:rPr>
              <w:t>o změnách</w:t>
            </w:r>
            <w:r>
              <w:rPr>
                <w:rFonts w:ascii="Arial" w:hAnsi="Arial" w:cs="Arial"/>
                <w:sz w:val="20"/>
                <w:szCs w:val="20"/>
              </w:rPr>
              <w:t xml:space="preserve"> </w:t>
            </w:r>
            <w:r w:rsidRPr="000616F3">
              <w:rPr>
                <w:rFonts w:ascii="Arial" w:hAnsi="Arial" w:cs="Arial"/>
                <w:sz w:val="20"/>
                <w:szCs w:val="20"/>
                <w:lang w:val="x-none"/>
              </w:rPr>
              <w:t>bankovního spojení</w:t>
            </w:r>
            <w:r>
              <w:rPr>
                <w:rFonts w:ascii="Arial" w:hAnsi="Arial" w:cs="Arial"/>
                <w:sz w:val="20"/>
                <w:szCs w:val="20"/>
              </w:rPr>
              <w:t xml:space="preserve">, kontaktních údajů, přerušení poskytovaní zdravotních služeb </w:t>
            </w:r>
            <w:r w:rsidRPr="000616F3">
              <w:rPr>
                <w:rFonts w:ascii="Arial" w:hAnsi="Arial" w:cs="Arial"/>
                <w:sz w:val="20"/>
                <w:szCs w:val="20"/>
                <w:lang w:val="x-none"/>
              </w:rPr>
              <w:t xml:space="preserve"> a o jiných změnách, které mohou </w:t>
            </w:r>
            <w:r>
              <w:rPr>
                <w:rFonts w:ascii="Arial" w:hAnsi="Arial" w:cs="Arial"/>
                <w:sz w:val="20"/>
                <w:szCs w:val="20"/>
              </w:rPr>
              <w:t xml:space="preserve">být </w:t>
            </w:r>
            <w:r w:rsidRPr="000616F3">
              <w:rPr>
                <w:rFonts w:ascii="Arial" w:hAnsi="Arial" w:cs="Arial"/>
                <w:sz w:val="20"/>
                <w:szCs w:val="20"/>
                <w:lang w:val="x-none"/>
              </w:rPr>
              <w:t>podstatn</w:t>
            </w:r>
            <w:r>
              <w:rPr>
                <w:rFonts w:ascii="Arial" w:hAnsi="Arial" w:cs="Arial"/>
                <w:sz w:val="20"/>
                <w:szCs w:val="20"/>
              </w:rPr>
              <w:t>é v souvislosti s poskytováním zdravotních služeb</w:t>
            </w:r>
          </w:p>
        </w:tc>
        <w:tc>
          <w:tcPr>
            <w:tcW w:w="2191" w:type="dxa"/>
            <w:noWrap/>
            <w:tcMar>
              <w:top w:w="0" w:type="dxa"/>
              <w:left w:w="108" w:type="dxa"/>
              <w:bottom w:w="0" w:type="dxa"/>
              <w:right w:w="108" w:type="dxa"/>
            </w:tcMar>
            <w:vAlign w:val="center"/>
          </w:tcPr>
          <w:p w14:paraId="52AD9D81" w14:textId="77777777" w:rsidR="004E5D2E" w:rsidRPr="0050668E" w:rsidRDefault="004E5D2E" w:rsidP="00446449">
            <w:pPr>
              <w:jc w:val="center"/>
              <w:rPr>
                <w:rFonts w:ascii="Arial" w:hAnsi="Arial" w:cs="Arial"/>
                <w:sz w:val="20"/>
                <w:szCs w:val="20"/>
              </w:rPr>
            </w:pPr>
            <w:r>
              <w:rPr>
                <w:rFonts w:ascii="Arial" w:hAnsi="Arial" w:cs="Arial"/>
                <w:sz w:val="20"/>
                <w:szCs w:val="20"/>
              </w:rPr>
              <w:t>až do výše 5 %</w:t>
            </w:r>
          </w:p>
        </w:tc>
      </w:tr>
      <w:tr w:rsidR="004E5D2E" w:rsidRPr="008F0080" w14:paraId="2B80CE2F" w14:textId="77777777" w:rsidTr="00446449">
        <w:trPr>
          <w:trHeight w:val="300"/>
        </w:trPr>
        <w:tc>
          <w:tcPr>
            <w:tcW w:w="6379" w:type="dxa"/>
            <w:noWrap/>
            <w:tcMar>
              <w:top w:w="0" w:type="dxa"/>
              <w:left w:w="108" w:type="dxa"/>
              <w:bottom w:w="0" w:type="dxa"/>
              <w:right w:w="108" w:type="dxa"/>
            </w:tcMar>
            <w:vAlign w:val="center"/>
            <w:hideMark/>
          </w:tcPr>
          <w:p w14:paraId="78A648E3" w14:textId="145C6D0F" w:rsidR="004E5D2E" w:rsidRPr="007D2951" w:rsidRDefault="004E5D2E" w:rsidP="00446449">
            <w:pPr>
              <w:rPr>
                <w:rFonts w:ascii="Arial" w:hAnsi="Arial" w:cs="Arial"/>
                <w:sz w:val="20"/>
                <w:szCs w:val="20"/>
              </w:rPr>
            </w:pPr>
            <w:r>
              <w:rPr>
                <w:rFonts w:ascii="Arial" w:hAnsi="Arial" w:cs="Arial"/>
                <w:sz w:val="20"/>
                <w:szCs w:val="20"/>
              </w:rPr>
              <w:t>Nedodržení čl. VII., VIII., IX.</w:t>
            </w:r>
            <w:r w:rsidR="003E4484">
              <w:rPr>
                <w:rFonts w:ascii="Arial" w:hAnsi="Arial" w:cs="Arial"/>
                <w:sz w:val="20"/>
                <w:szCs w:val="20"/>
              </w:rPr>
              <w:t>,</w:t>
            </w:r>
            <w:r>
              <w:rPr>
                <w:rFonts w:ascii="Arial" w:hAnsi="Arial" w:cs="Arial"/>
                <w:sz w:val="20"/>
                <w:szCs w:val="20"/>
              </w:rPr>
              <w:t xml:space="preserve"> </w:t>
            </w:r>
            <w:r w:rsidR="003E4484">
              <w:rPr>
                <w:rFonts w:ascii="Arial" w:hAnsi="Arial" w:cs="Arial"/>
                <w:sz w:val="20"/>
                <w:szCs w:val="20"/>
              </w:rPr>
              <w:t>této smlouvy</w:t>
            </w:r>
          </w:p>
        </w:tc>
        <w:tc>
          <w:tcPr>
            <w:tcW w:w="2191" w:type="dxa"/>
            <w:noWrap/>
            <w:tcMar>
              <w:top w:w="0" w:type="dxa"/>
              <w:left w:w="108" w:type="dxa"/>
              <w:bottom w:w="0" w:type="dxa"/>
              <w:right w:w="108" w:type="dxa"/>
            </w:tcMar>
            <w:vAlign w:val="center"/>
            <w:hideMark/>
          </w:tcPr>
          <w:p w14:paraId="1E472C72" w14:textId="77777777" w:rsidR="004E5D2E" w:rsidRPr="000616F3" w:rsidRDefault="004E5D2E" w:rsidP="00446449">
            <w:pPr>
              <w:jc w:val="center"/>
              <w:rPr>
                <w:rFonts w:ascii="Arial" w:hAnsi="Arial" w:cs="Arial"/>
                <w:sz w:val="20"/>
                <w:szCs w:val="20"/>
                <w:lang w:val="x-none"/>
              </w:rPr>
            </w:pPr>
            <w:r>
              <w:rPr>
                <w:rFonts w:ascii="Arial" w:hAnsi="Arial" w:cs="Arial"/>
                <w:sz w:val="20"/>
                <w:szCs w:val="20"/>
              </w:rPr>
              <w:t>až do výše 10</w:t>
            </w:r>
            <w:r w:rsidRPr="000616F3">
              <w:rPr>
                <w:rFonts w:ascii="Arial" w:hAnsi="Arial" w:cs="Arial"/>
                <w:sz w:val="20"/>
                <w:szCs w:val="20"/>
                <w:lang w:val="x-none"/>
              </w:rPr>
              <w:t xml:space="preserve"> %</w:t>
            </w:r>
          </w:p>
        </w:tc>
      </w:tr>
      <w:tr w:rsidR="004E5D2E" w:rsidRPr="008F0080" w14:paraId="5A660D32" w14:textId="77777777" w:rsidTr="00446449">
        <w:trPr>
          <w:trHeight w:val="300"/>
        </w:trPr>
        <w:tc>
          <w:tcPr>
            <w:tcW w:w="6379" w:type="dxa"/>
            <w:noWrap/>
            <w:tcMar>
              <w:top w:w="0" w:type="dxa"/>
              <w:left w:w="108" w:type="dxa"/>
              <w:bottom w:w="0" w:type="dxa"/>
              <w:right w:w="108" w:type="dxa"/>
            </w:tcMar>
            <w:vAlign w:val="center"/>
          </w:tcPr>
          <w:p w14:paraId="0772A078" w14:textId="01B117E6" w:rsidR="004E5D2E" w:rsidRPr="00E24FD4" w:rsidRDefault="004E5D2E" w:rsidP="00446449">
            <w:pPr>
              <w:rPr>
                <w:rFonts w:ascii="Arial" w:hAnsi="Arial" w:cs="Arial"/>
                <w:sz w:val="20"/>
                <w:szCs w:val="20"/>
                <w:lang w:val="x-none"/>
              </w:rPr>
            </w:pPr>
            <w:r w:rsidRPr="00E24FD4">
              <w:rPr>
                <w:rFonts w:ascii="Arial" w:hAnsi="Arial" w:cs="Arial"/>
                <w:sz w:val="20"/>
                <w:szCs w:val="20"/>
              </w:rPr>
              <w:t xml:space="preserve">Nedodržení </w:t>
            </w:r>
            <w:r w:rsidR="00311FAE" w:rsidRPr="006F23BD">
              <w:rPr>
                <w:rFonts w:ascii="Arial" w:hAnsi="Arial" w:cs="Arial"/>
                <w:sz w:val="20"/>
                <w:szCs w:val="20"/>
              </w:rPr>
              <w:t>podílu</w:t>
            </w:r>
            <w:r w:rsidRPr="006F23BD">
              <w:rPr>
                <w:rFonts w:ascii="Arial" w:hAnsi="Arial" w:cs="Arial"/>
                <w:sz w:val="20"/>
                <w:szCs w:val="20"/>
              </w:rPr>
              <w:t xml:space="preserve"> registrovaných pojištenců s trvalým pobytem</w:t>
            </w:r>
            <w:r w:rsidR="00311FAE" w:rsidRPr="006F23BD">
              <w:rPr>
                <w:rFonts w:ascii="Arial" w:hAnsi="Arial" w:cs="Arial"/>
                <w:sz w:val="20"/>
                <w:szCs w:val="20"/>
              </w:rPr>
              <w:t xml:space="preserve"> stanovených </w:t>
            </w:r>
            <w:r w:rsidR="006D0B2E">
              <w:rPr>
                <w:rFonts w:ascii="Arial" w:hAnsi="Arial" w:cs="Arial"/>
                <w:sz w:val="20"/>
                <w:szCs w:val="20"/>
              </w:rPr>
              <w:t>Pravidly pro žadatele dotačního programu</w:t>
            </w:r>
            <w:r w:rsidR="00311FAE" w:rsidRPr="006F23BD">
              <w:rPr>
                <w:rFonts w:ascii="Arial" w:hAnsi="Arial" w:cs="Arial"/>
                <w:sz w:val="20"/>
                <w:szCs w:val="20"/>
              </w:rPr>
              <w:t xml:space="preserve"> </w:t>
            </w:r>
          </w:p>
        </w:tc>
        <w:tc>
          <w:tcPr>
            <w:tcW w:w="2191" w:type="dxa"/>
            <w:noWrap/>
            <w:tcMar>
              <w:top w:w="0" w:type="dxa"/>
              <w:left w:w="108" w:type="dxa"/>
              <w:bottom w:w="0" w:type="dxa"/>
              <w:right w:w="108" w:type="dxa"/>
            </w:tcMar>
            <w:vAlign w:val="center"/>
            <w:hideMark/>
          </w:tcPr>
          <w:p w14:paraId="5382C255" w14:textId="77777777" w:rsidR="004E5D2E" w:rsidRPr="00E24FD4" w:rsidRDefault="004E5D2E" w:rsidP="00446449">
            <w:pPr>
              <w:jc w:val="center"/>
              <w:rPr>
                <w:rFonts w:ascii="Arial" w:hAnsi="Arial" w:cs="Arial"/>
                <w:sz w:val="20"/>
                <w:szCs w:val="20"/>
                <w:lang w:val="x-none"/>
              </w:rPr>
            </w:pPr>
            <w:r w:rsidRPr="00E24FD4">
              <w:rPr>
                <w:rFonts w:ascii="Arial" w:hAnsi="Arial" w:cs="Arial"/>
                <w:sz w:val="20"/>
                <w:szCs w:val="20"/>
              </w:rPr>
              <w:t xml:space="preserve">až do výše </w:t>
            </w:r>
            <w:r w:rsidRPr="00E24FD4">
              <w:rPr>
                <w:rFonts w:ascii="Arial" w:hAnsi="Arial" w:cs="Arial"/>
                <w:sz w:val="20"/>
                <w:szCs w:val="20"/>
                <w:lang w:val="x-none"/>
              </w:rPr>
              <w:t>5 %</w:t>
            </w:r>
          </w:p>
        </w:tc>
      </w:tr>
      <w:tr w:rsidR="004E5D2E" w:rsidRPr="003E0167" w14:paraId="23E095AA" w14:textId="77777777" w:rsidTr="00446449">
        <w:trPr>
          <w:trHeight w:val="300"/>
        </w:trPr>
        <w:tc>
          <w:tcPr>
            <w:tcW w:w="6379" w:type="dxa"/>
            <w:noWrap/>
            <w:tcMar>
              <w:top w:w="0" w:type="dxa"/>
              <w:left w:w="108" w:type="dxa"/>
              <w:bottom w:w="0" w:type="dxa"/>
              <w:right w:w="108" w:type="dxa"/>
            </w:tcMar>
            <w:hideMark/>
          </w:tcPr>
          <w:p w14:paraId="18151A99" w14:textId="77777777" w:rsidR="004E5D2E" w:rsidRPr="000616F3" w:rsidRDefault="004E5D2E" w:rsidP="00446449">
            <w:pPr>
              <w:rPr>
                <w:rFonts w:ascii="Arial" w:hAnsi="Arial" w:cs="Arial"/>
                <w:sz w:val="20"/>
                <w:szCs w:val="20"/>
                <w:lang w:val="x-none"/>
              </w:rPr>
            </w:pPr>
            <w:r w:rsidRPr="000616F3">
              <w:rPr>
                <w:rFonts w:ascii="Arial" w:hAnsi="Arial" w:cs="Arial"/>
                <w:sz w:val="20"/>
                <w:szCs w:val="20"/>
                <w:lang w:val="x-none"/>
              </w:rPr>
              <w:t xml:space="preserve">Jiné formální porušení podmínek smlouvy, pokud </w:t>
            </w:r>
            <w:r>
              <w:rPr>
                <w:rFonts w:ascii="Arial" w:hAnsi="Arial" w:cs="Arial"/>
                <w:sz w:val="20"/>
                <w:szCs w:val="20"/>
              </w:rPr>
              <w:t xml:space="preserve">by </w:t>
            </w:r>
            <w:r w:rsidRPr="000616F3">
              <w:rPr>
                <w:rFonts w:ascii="Arial" w:hAnsi="Arial" w:cs="Arial"/>
                <w:sz w:val="20"/>
                <w:szCs w:val="20"/>
                <w:lang w:val="x-none"/>
              </w:rPr>
              <w:t>nemělo vliv na splnění účelu, za kterým byla dotace poskytnuta</w:t>
            </w:r>
          </w:p>
        </w:tc>
        <w:tc>
          <w:tcPr>
            <w:tcW w:w="2191" w:type="dxa"/>
            <w:noWrap/>
            <w:tcMar>
              <w:top w:w="0" w:type="dxa"/>
              <w:left w:w="108" w:type="dxa"/>
              <w:bottom w:w="0" w:type="dxa"/>
              <w:right w:w="108" w:type="dxa"/>
            </w:tcMar>
            <w:vAlign w:val="center"/>
            <w:hideMark/>
          </w:tcPr>
          <w:p w14:paraId="7CAA147A" w14:textId="77777777" w:rsidR="004E5D2E" w:rsidRPr="000616F3" w:rsidRDefault="004E5D2E" w:rsidP="00446449">
            <w:pPr>
              <w:jc w:val="center"/>
              <w:rPr>
                <w:rFonts w:ascii="Arial" w:hAnsi="Arial" w:cs="Arial"/>
                <w:sz w:val="20"/>
                <w:szCs w:val="20"/>
                <w:lang w:val="x-none"/>
              </w:rPr>
            </w:pPr>
            <w:r>
              <w:rPr>
                <w:rFonts w:ascii="Arial" w:hAnsi="Arial" w:cs="Arial"/>
                <w:sz w:val="20"/>
                <w:szCs w:val="20"/>
              </w:rPr>
              <w:t>až do výše 5</w:t>
            </w:r>
            <w:r w:rsidRPr="000616F3">
              <w:rPr>
                <w:rFonts w:ascii="Arial" w:hAnsi="Arial" w:cs="Arial"/>
                <w:sz w:val="20"/>
                <w:szCs w:val="20"/>
                <w:lang w:val="x-none"/>
              </w:rPr>
              <w:t xml:space="preserve"> %</w:t>
            </w:r>
          </w:p>
        </w:tc>
      </w:tr>
    </w:tbl>
    <w:p w14:paraId="5D9B4F91" w14:textId="77777777" w:rsidR="006C5CC9" w:rsidRDefault="006C5CC9" w:rsidP="006C5CC9">
      <w:pPr>
        <w:tabs>
          <w:tab w:val="left" w:pos="567"/>
        </w:tabs>
        <w:spacing w:after="120"/>
        <w:jc w:val="both"/>
        <w:rPr>
          <w:rFonts w:ascii="Arial" w:hAnsi="Arial" w:cs="Arial"/>
          <w:sz w:val="20"/>
          <w:szCs w:val="20"/>
        </w:rPr>
      </w:pPr>
    </w:p>
    <w:p w14:paraId="33E45350" w14:textId="1700B4AA" w:rsidR="006C5CC9" w:rsidRDefault="005F0EE6" w:rsidP="006C5CC9">
      <w:pPr>
        <w:pStyle w:val="Zkladntext"/>
        <w:keepLines w:val="0"/>
        <w:numPr>
          <w:ilvl w:val="0"/>
          <w:numId w:val="2"/>
        </w:numPr>
        <w:tabs>
          <w:tab w:val="left" w:pos="567"/>
        </w:tabs>
        <w:autoSpaceDE/>
        <w:autoSpaceDN/>
        <w:adjustRightInd/>
        <w:spacing w:after="120"/>
        <w:ind w:left="567" w:hanging="567"/>
        <w:jc w:val="both"/>
        <w:rPr>
          <w:rFonts w:ascii="Arial" w:hAnsi="Arial" w:cs="Arial"/>
          <w:sz w:val="20"/>
          <w:szCs w:val="20"/>
        </w:rPr>
      </w:pPr>
      <w:r w:rsidRPr="006C5CC9">
        <w:rPr>
          <w:rFonts w:ascii="Arial" w:hAnsi="Arial" w:cs="Arial"/>
          <w:sz w:val="20"/>
          <w:szCs w:val="20"/>
        </w:rPr>
        <w:lastRenderedPageBreak/>
        <w:t xml:space="preserve">V případě, že příjemce bude vyzván k vrácení dotace nebo její poměrné části a svou povinnost </w:t>
      </w:r>
      <w:r w:rsidR="006C5CC9" w:rsidRPr="006C5CC9">
        <w:rPr>
          <w:rFonts w:ascii="Arial" w:hAnsi="Arial" w:cs="Arial"/>
          <w:sz w:val="20"/>
          <w:szCs w:val="20"/>
        </w:rPr>
        <w:br/>
      </w:r>
      <w:r w:rsidRPr="006C5CC9">
        <w:rPr>
          <w:rFonts w:ascii="Arial" w:hAnsi="Arial" w:cs="Arial"/>
          <w:sz w:val="20"/>
          <w:szCs w:val="20"/>
        </w:rPr>
        <w:t>k jejímu vrácení nesplní v jemu stanovené náhradní lhůtě, bude považována nečinnost příjemce za</w:t>
      </w:r>
      <w:r w:rsidR="00D75CAD">
        <w:rPr>
          <w:rFonts w:ascii="Arial" w:hAnsi="Arial" w:cs="Arial"/>
          <w:sz w:val="20"/>
          <w:szCs w:val="20"/>
          <w:lang w:val="cs-CZ"/>
        </w:rPr>
        <w:t> </w:t>
      </w:r>
      <w:r w:rsidRPr="006C5CC9">
        <w:rPr>
          <w:rFonts w:ascii="Arial" w:hAnsi="Arial" w:cs="Arial"/>
          <w:sz w:val="20"/>
          <w:szCs w:val="20"/>
        </w:rPr>
        <w:t xml:space="preserve">porušení rozpočtové kázně ve formě zadržení dotace. </w:t>
      </w:r>
    </w:p>
    <w:p w14:paraId="77185CF7" w14:textId="271B41CB" w:rsidR="007A75F5" w:rsidRDefault="007A75F5" w:rsidP="006C5CC9">
      <w:pPr>
        <w:pStyle w:val="Zkladntext"/>
        <w:keepLines w:val="0"/>
        <w:numPr>
          <w:ilvl w:val="0"/>
          <w:numId w:val="2"/>
        </w:numPr>
        <w:tabs>
          <w:tab w:val="left" w:pos="567"/>
        </w:tabs>
        <w:autoSpaceDE/>
        <w:autoSpaceDN/>
        <w:adjustRightInd/>
        <w:spacing w:after="120"/>
        <w:ind w:left="567" w:hanging="567"/>
        <w:jc w:val="both"/>
        <w:rPr>
          <w:rFonts w:ascii="Arial" w:hAnsi="Arial" w:cs="Arial"/>
          <w:sz w:val="20"/>
          <w:szCs w:val="20"/>
        </w:rPr>
      </w:pPr>
      <w:r w:rsidRPr="006C5CC9">
        <w:rPr>
          <w:rFonts w:ascii="Arial" w:hAnsi="Arial" w:cs="Arial"/>
          <w:sz w:val="20"/>
          <w:szCs w:val="20"/>
        </w:rPr>
        <w:t>Porušení jiných povinností příjemce než těch, které jsou upraveny v</w:t>
      </w:r>
      <w:r w:rsidR="004D2274">
        <w:rPr>
          <w:rFonts w:ascii="Arial" w:hAnsi="Arial" w:cs="Arial"/>
          <w:sz w:val="20"/>
          <w:szCs w:val="20"/>
        </w:rPr>
        <w:t> </w:t>
      </w:r>
      <w:r w:rsidR="004D2274">
        <w:rPr>
          <w:rFonts w:ascii="Arial" w:hAnsi="Arial" w:cs="Arial"/>
          <w:sz w:val="20"/>
          <w:szCs w:val="20"/>
          <w:lang w:val="cs-CZ"/>
        </w:rPr>
        <w:t>odst. 6</w:t>
      </w:r>
      <w:r w:rsidR="0002266D" w:rsidRPr="006C5CC9">
        <w:rPr>
          <w:rFonts w:ascii="Arial" w:hAnsi="Arial" w:cs="Arial"/>
          <w:sz w:val="20"/>
          <w:szCs w:val="20"/>
        </w:rPr>
        <w:t xml:space="preserve"> </w:t>
      </w:r>
      <w:r w:rsidRPr="006C5CC9">
        <w:rPr>
          <w:rFonts w:ascii="Arial" w:hAnsi="Arial" w:cs="Arial"/>
          <w:sz w:val="20"/>
          <w:szCs w:val="20"/>
        </w:rPr>
        <w:t xml:space="preserve">a v případě, že porušení povinností nebude napraveno dle </w:t>
      </w:r>
      <w:r w:rsidR="008F2AEF">
        <w:rPr>
          <w:rFonts w:ascii="Arial" w:hAnsi="Arial" w:cs="Arial"/>
          <w:sz w:val="20"/>
          <w:szCs w:val="20"/>
        </w:rPr>
        <w:t>odst</w:t>
      </w:r>
      <w:r w:rsidR="00AD1ABD">
        <w:rPr>
          <w:rFonts w:ascii="Arial" w:hAnsi="Arial" w:cs="Arial"/>
          <w:sz w:val="20"/>
          <w:szCs w:val="20"/>
          <w:lang w:val="cs-CZ"/>
        </w:rPr>
        <w:t>.</w:t>
      </w:r>
      <w:r w:rsidR="005E4B8E" w:rsidRPr="006C5CC9">
        <w:rPr>
          <w:rFonts w:ascii="Arial" w:hAnsi="Arial" w:cs="Arial"/>
          <w:sz w:val="20"/>
          <w:szCs w:val="20"/>
        </w:rPr>
        <w:t xml:space="preserve"> </w:t>
      </w:r>
      <w:r w:rsidR="00AD1ABD">
        <w:rPr>
          <w:rFonts w:ascii="Arial" w:hAnsi="Arial" w:cs="Arial"/>
          <w:sz w:val="20"/>
          <w:szCs w:val="20"/>
          <w:lang w:val="cs-CZ"/>
        </w:rPr>
        <w:t>4</w:t>
      </w:r>
      <w:r w:rsidR="004E5D2E" w:rsidRPr="006C5CC9">
        <w:rPr>
          <w:rFonts w:ascii="Arial" w:hAnsi="Arial" w:cs="Arial"/>
          <w:sz w:val="20"/>
          <w:szCs w:val="20"/>
        </w:rPr>
        <w:t xml:space="preserve"> </w:t>
      </w:r>
      <w:r w:rsidR="0002266D" w:rsidRPr="006C5CC9">
        <w:rPr>
          <w:rFonts w:ascii="Arial" w:hAnsi="Arial" w:cs="Arial"/>
          <w:sz w:val="20"/>
          <w:szCs w:val="20"/>
        </w:rPr>
        <w:t>smlouvy</w:t>
      </w:r>
      <w:r w:rsidRPr="006C5CC9">
        <w:rPr>
          <w:rFonts w:ascii="Arial" w:hAnsi="Arial" w:cs="Arial"/>
          <w:sz w:val="20"/>
          <w:szCs w:val="20"/>
        </w:rPr>
        <w:t xml:space="preserve">, bude považováno za porušení rozpočtové kázně s tím, že bude požadován odvod ve výši neoprávněného použití dotace a zároveň i úhrada penále za porušení rozpočtové kázně ve výši 1 promile denně ve vztahu k uloženému odvodu. </w:t>
      </w:r>
    </w:p>
    <w:p w14:paraId="34CD9095" w14:textId="17778162" w:rsidR="00311FAE" w:rsidRPr="006F23BD" w:rsidRDefault="00311FAE" w:rsidP="00311FAE">
      <w:pPr>
        <w:pStyle w:val="Zkladntext"/>
        <w:keepLines w:val="0"/>
        <w:numPr>
          <w:ilvl w:val="0"/>
          <w:numId w:val="2"/>
        </w:numPr>
        <w:tabs>
          <w:tab w:val="left" w:pos="567"/>
        </w:tabs>
        <w:autoSpaceDE/>
        <w:autoSpaceDN/>
        <w:adjustRightInd/>
        <w:spacing w:after="120"/>
        <w:ind w:left="567" w:hanging="567"/>
        <w:jc w:val="both"/>
        <w:rPr>
          <w:rFonts w:ascii="Arial" w:hAnsi="Arial" w:cs="Arial"/>
          <w:sz w:val="20"/>
          <w:szCs w:val="20"/>
        </w:rPr>
      </w:pPr>
      <w:r w:rsidRPr="006F23BD">
        <w:rPr>
          <w:rFonts w:ascii="Arial" w:hAnsi="Arial" w:cs="Arial"/>
          <w:sz w:val="20"/>
          <w:szCs w:val="20"/>
          <w:lang w:val="cs-CZ"/>
        </w:rPr>
        <w:t xml:space="preserve">V </w:t>
      </w:r>
      <w:r w:rsidRPr="006F23BD">
        <w:rPr>
          <w:rFonts w:ascii="Arial" w:hAnsi="Arial" w:cs="Arial"/>
          <w:sz w:val="20"/>
          <w:szCs w:val="20"/>
        </w:rPr>
        <w:t>případě, že bude pracovněprávní poměr příjemce ukončen z důvodů vzniklých na</w:t>
      </w:r>
      <w:r w:rsidRPr="006F23BD">
        <w:rPr>
          <w:rFonts w:ascii="Arial" w:hAnsi="Arial" w:cs="Arial"/>
          <w:sz w:val="20"/>
          <w:szCs w:val="20"/>
          <w:lang w:val="cs-CZ"/>
        </w:rPr>
        <w:t xml:space="preserve"> straně poskytovatele </w:t>
      </w:r>
      <w:r w:rsidR="005A19A3" w:rsidRPr="006F23BD">
        <w:rPr>
          <w:rFonts w:ascii="Arial" w:hAnsi="Arial" w:cs="Arial"/>
          <w:sz w:val="20"/>
          <w:szCs w:val="20"/>
          <w:lang w:val="cs-CZ"/>
        </w:rPr>
        <w:t>zdravotních služeb</w:t>
      </w:r>
      <w:r w:rsidRPr="006F23BD">
        <w:rPr>
          <w:rFonts w:ascii="Arial" w:hAnsi="Arial" w:cs="Arial"/>
          <w:sz w:val="20"/>
          <w:szCs w:val="20"/>
        </w:rPr>
        <w:t xml:space="preserve"> pozbývá příjemce nárok na dotaci dnem následujícím po dni, kdy zanikl tento pracovněprávní poměr. Dotace poskytnutá do tohoto dne se nevrací</w:t>
      </w:r>
      <w:r w:rsidRPr="006F23BD">
        <w:rPr>
          <w:rFonts w:ascii="Arial" w:hAnsi="Arial" w:cs="Arial"/>
          <w:sz w:val="20"/>
          <w:szCs w:val="20"/>
          <w:lang w:val="cs-CZ"/>
        </w:rPr>
        <w:t>.</w:t>
      </w:r>
    </w:p>
    <w:p w14:paraId="77CE8018" w14:textId="77777777" w:rsidR="00A7774C" w:rsidRPr="00671EE3" w:rsidRDefault="00A7774C" w:rsidP="00466814">
      <w:pPr>
        <w:autoSpaceDE w:val="0"/>
        <w:autoSpaceDN w:val="0"/>
        <w:adjustRightInd w:val="0"/>
        <w:jc w:val="both"/>
        <w:rPr>
          <w:rFonts w:ascii="Arial" w:hAnsi="Arial" w:cs="Arial"/>
          <w:color w:val="FF0000"/>
          <w:sz w:val="20"/>
          <w:szCs w:val="20"/>
        </w:rPr>
      </w:pPr>
    </w:p>
    <w:p w14:paraId="49E5FDE8" w14:textId="1A451046" w:rsidR="00466814" w:rsidRPr="00890BA3" w:rsidRDefault="00466814" w:rsidP="00466814">
      <w:pPr>
        <w:autoSpaceDE w:val="0"/>
        <w:autoSpaceDN w:val="0"/>
        <w:adjustRightInd w:val="0"/>
        <w:jc w:val="center"/>
        <w:rPr>
          <w:rFonts w:ascii="Arial" w:hAnsi="Arial" w:cs="Arial"/>
          <w:b/>
          <w:sz w:val="20"/>
          <w:szCs w:val="20"/>
        </w:rPr>
      </w:pPr>
      <w:r w:rsidRPr="00890BA3">
        <w:rPr>
          <w:rFonts w:ascii="Arial" w:hAnsi="Arial" w:cs="Arial"/>
          <w:b/>
          <w:sz w:val="20"/>
          <w:szCs w:val="20"/>
        </w:rPr>
        <w:t>X</w:t>
      </w:r>
      <w:r w:rsidR="002760A8" w:rsidRPr="00890BA3">
        <w:rPr>
          <w:rFonts w:ascii="Arial" w:hAnsi="Arial" w:cs="Arial"/>
          <w:b/>
          <w:sz w:val="20"/>
          <w:szCs w:val="20"/>
        </w:rPr>
        <w:t>I</w:t>
      </w:r>
      <w:r w:rsidRPr="00890BA3">
        <w:rPr>
          <w:rFonts w:ascii="Arial" w:hAnsi="Arial" w:cs="Arial"/>
          <w:b/>
          <w:sz w:val="20"/>
          <w:szCs w:val="20"/>
        </w:rPr>
        <w:t>.</w:t>
      </w:r>
    </w:p>
    <w:p w14:paraId="174A8553" w14:textId="77777777" w:rsidR="00466814" w:rsidRPr="004818D4" w:rsidRDefault="00466814" w:rsidP="00466814">
      <w:pPr>
        <w:autoSpaceDE w:val="0"/>
        <w:autoSpaceDN w:val="0"/>
        <w:adjustRightInd w:val="0"/>
        <w:jc w:val="center"/>
        <w:rPr>
          <w:rFonts w:ascii="Arial" w:hAnsi="Arial" w:cs="Arial"/>
          <w:b/>
          <w:sz w:val="20"/>
          <w:szCs w:val="20"/>
        </w:rPr>
      </w:pPr>
      <w:r w:rsidRPr="004818D4">
        <w:rPr>
          <w:rFonts w:ascii="Arial" w:hAnsi="Arial" w:cs="Arial"/>
          <w:b/>
          <w:sz w:val="20"/>
          <w:szCs w:val="20"/>
        </w:rPr>
        <w:t>Ostatní ujednání</w:t>
      </w:r>
    </w:p>
    <w:p w14:paraId="20E9850A" w14:textId="77777777" w:rsidR="00466814" w:rsidRPr="004818D4" w:rsidRDefault="00466814" w:rsidP="00466814">
      <w:pPr>
        <w:autoSpaceDE w:val="0"/>
        <w:autoSpaceDN w:val="0"/>
        <w:adjustRightInd w:val="0"/>
        <w:jc w:val="both"/>
        <w:rPr>
          <w:rFonts w:ascii="Arial" w:hAnsi="Arial" w:cs="Arial"/>
          <w:color w:val="FF0000"/>
          <w:sz w:val="20"/>
          <w:szCs w:val="20"/>
        </w:rPr>
      </w:pPr>
    </w:p>
    <w:p w14:paraId="67FD5BC5" w14:textId="72AF30E7" w:rsidR="00466814" w:rsidRPr="004818D4" w:rsidRDefault="00466814" w:rsidP="006C5CC9">
      <w:pPr>
        <w:pStyle w:val="Zkladntext3"/>
        <w:numPr>
          <w:ilvl w:val="1"/>
          <w:numId w:val="12"/>
        </w:numPr>
        <w:tabs>
          <w:tab w:val="left" w:pos="567"/>
        </w:tabs>
        <w:autoSpaceDE/>
        <w:autoSpaceDN/>
        <w:adjustRightInd/>
        <w:spacing w:after="120"/>
        <w:ind w:left="567" w:hanging="567"/>
        <w:rPr>
          <w:rFonts w:ascii="Arial" w:hAnsi="Arial" w:cs="Arial"/>
          <w:szCs w:val="20"/>
        </w:rPr>
      </w:pPr>
      <w:r w:rsidRPr="004818D4">
        <w:rPr>
          <w:rFonts w:ascii="Arial" w:hAnsi="Arial" w:cs="Arial"/>
          <w:szCs w:val="20"/>
        </w:rPr>
        <w:t xml:space="preserve">Finanční podpora poskytovaná z dotačního programu </w:t>
      </w:r>
      <w:r w:rsidR="00D818D8" w:rsidRPr="004818D4">
        <w:rPr>
          <w:rFonts w:ascii="Arial" w:hAnsi="Arial" w:cs="Arial"/>
          <w:szCs w:val="20"/>
          <w:lang w:val="cs-CZ"/>
        </w:rPr>
        <w:t xml:space="preserve">může naplňovat </w:t>
      </w:r>
      <w:r w:rsidRPr="004818D4">
        <w:rPr>
          <w:rFonts w:ascii="Arial" w:hAnsi="Arial" w:cs="Arial"/>
          <w:szCs w:val="20"/>
        </w:rPr>
        <w:t>kritéria veřejné podpory. Poskytování veřejné podpory se řídí Smlouvou o fungování Evropské unie a příslušnými právními akty Evropské unie, zejména nařízením Komise (ES) č. 1407/2013 o použití článků 107 a 108 Smlouvy o fungování Evropské unie na podporu de minimis (dále jen „nařízení o de minimis“) ze dne 18. 12. 2013, publikovaného v Úředním věstníku Evropské unie pod číslem L 352 ze dne 24. 12. 2013 a zákonem č. 215/2004, o úpravě některých vztahů v oblasti veřejné podpory. Celková výše této podpory udělená jednomu subjektu v rozhodném tříletém období nesmí přesáhnout částku 200 000 EUR, kdy tímto tříletým obdobím se rozumí současné účetní období a dvě předcházející účetní období. Příjemce</w:t>
      </w:r>
      <w:r w:rsidR="00890C31">
        <w:rPr>
          <w:rFonts w:ascii="Arial" w:hAnsi="Arial" w:cs="Arial"/>
          <w:szCs w:val="20"/>
          <w:lang w:val="cs-CZ"/>
        </w:rPr>
        <w:t xml:space="preserve"> </w:t>
      </w:r>
      <w:r w:rsidRPr="004818D4">
        <w:rPr>
          <w:rFonts w:ascii="Arial" w:hAnsi="Arial" w:cs="Arial"/>
          <w:szCs w:val="20"/>
        </w:rPr>
        <w:t>se podpisem této Smlouvy zavazuje, že nepřijme podporu na stejné způsobilé výdaje z jiných národních či evropských zdrojů. Datem poskytnutí podpory de minimis je datum podpisu smlouvy poskytovatelem. Nepřekročení zákonného limitu bylo ověřeno poskytovatelem v Registru podpor de minimis a podpisem smlouvy příjemce garantuje jeho nepřekročení</w:t>
      </w:r>
      <w:r w:rsidR="00890BA3" w:rsidRPr="004818D4">
        <w:rPr>
          <w:rFonts w:ascii="Arial" w:hAnsi="Arial" w:cs="Arial"/>
          <w:szCs w:val="20"/>
          <w:lang w:val="cs-CZ"/>
        </w:rPr>
        <w:t>.</w:t>
      </w:r>
    </w:p>
    <w:p w14:paraId="5D1C474B" w14:textId="3106C4B1" w:rsidR="00466814" w:rsidRPr="00615FD2" w:rsidRDefault="00466814" w:rsidP="006C5CC9">
      <w:pPr>
        <w:pStyle w:val="Zkladntext2"/>
        <w:widowControl w:val="0"/>
        <w:numPr>
          <w:ilvl w:val="1"/>
          <w:numId w:val="12"/>
        </w:numPr>
        <w:tabs>
          <w:tab w:val="left" w:pos="567"/>
        </w:tabs>
        <w:autoSpaceDE w:val="0"/>
        <w:spacing w:line="240" w:lineRule="auto"/>
        <w:ind w:left="567" w:hanging="567"/>
        <w:jc w:val="both"/>
        <w:rPr>
          <w:rFonts w:ascii="Arial" w:hAnsi="Arial" w:cs="Arial"/>
          <w:bCs w:val="0"/>
          <w:i/>
          <w:color w:val="000000"/>
          <w:spacing w:val="-3"/>
          <w:sz w:val="20"/>
          <w:szCs w:val="20"/>
        </w:rPr>
      </w:pPr>
      <w:r w:rsidRPr="00FB2D2B">
        <w:rPr>
          <w:rFonts w:ascii="Arial" w:hAnsi="Arial" w:cs="Arial"/>
          <w:sz w:val="20"/>
          <w:szCs w:val="20"/>
        </w:rPr>
        <w:t>Pokud dojde v průběhu platnosti této smlouvy na straně příjemce ke změně podmínek, za kterých byl</w:t>
      </w:r>
      <w:r>
        <w:rPr>
          <w:rFonts w:ascii="Arial" w:hAnsi="Arial" w:cs="Arial"/>
          <w:sz w:val="20"/>
          <w:szCs w:val="20"/>
        </w:rPr>
        <w:t>a</w:t>
      </w:r>
      <w:r w:rsidRPr="00FB2D2B">
        <w:rPr>
          <w:rFonts w:ascii="Arial" w:hAnsi="Arial" w:cs="Arial"/>
          <w:sz w:val="20"/>
          <w:szCs w:val="20"/>
        </w:rPr>
        <w:t xml:space="preserve"> </w:t>
      </w:r>
      <w:r>
        <w:rPr>
          <w:rFonts w:ascii="Arial" w:hAnsi="Arial" w:cs="Arial"/>
          <w:sz w:val="20"/>
          <w:szCs w:val="20"/>
        </w:rPr>
        <w:t xml:space="preserve">dotace </w:t>
      </w:r>
      <w:r w:rsidRPr="00FB2D2B">
        <w:rPr>
          <w:rFonts w:ascii="Arial" w:hAnsi="Arial" w:cs="Arial"/>
          <w:sz w:val="20"/>
          <w:szCs w:val="20"/>
        </w:rPr>
        <w:t>poskytnut</w:t>
      </w:r>
      <w:r>
        <w:rPr>
          <w:rFonts w:ascii="Arial" w:hAnsi="Arial" w:cs="Arial"/>
          <w:sz w:val="20"/>
          <w:szCs w:val="20"/>
        </w:rPr>
        <w:t>a</w:t>
      </w:r>
      <w:r w:rsidR="00146961">
        <w:rPr>
          <w:rFonts w:ascii="Arial" w:hAnsi="Arial" w:cs="Arial"/>
          <w:sz w:val="20"/>
          <w:szCs w:val="20"/>
          <w:lang w:val="cs-CZ"/>
        </w:rPr>
        <w:t>,</w:t>
      </w:r>
      <w:r w:rsidRPr="00FB2D2B">
        <w:rPr>
          <w:rFonts w:ascii="Arial" w:hAnsi="Arial" w:cs="Arial"/>
          <w:sz w:val="20"/>
          <w:szCs w:val="20"/>
        </w:rPr>
        <w:t xml:space="preserve"> je příjemce povinen oznámit toto písemně poskytovateli neprodleně po</w:t>
      </w:r>
      <w:r w:rsidR="00146961">
        <w:rPr>
          <w:rFonts w:ascii="Arial" w:hAnsi="Arial" w:cs="Arial"/>
          <w:sz w:val="20"/>
          <w:szCs w:val="20"/>
          <w:lang w:val="cs-CZ"/>
        </w:rPr>
        <w:t> </w:t>
      </w:r>
      <w:r w:rsidRPr="00FB2D2B">
        <w:rPr>
          <w:rFonts w:ascii="Arial" w:hAnsi="Arial" w:cs="Arial"/>
          <w:sz w:val="20"/>
          <w:szCs w:val="20"/>
        </w:rPr>
        <w:t>zjištění změny.</w:t>
      </w:r>
    </w:p>
    <w:p w14:paraId="168DC65E" w14:textId="152EF3DD" w:rsidR="00466814" w:rsidRPr="00890BA3" w:rsidRDefault="00466814" w:rsidP="006C5CC9">
      <w:pPr>
        <w:pStyle w:val="Zkladntext2"/>
        <w:widowControl w:val="0"/>
        <w:numPr>
          <w:ilvl w:val="1"/>
          <w:numId w:val="12"/>
        </w:numPr>
        <w:tabs>
          <w:tab w:val="left" w:pos="567"/>
        </w:tabs>
        <w:autoSpaceDE w:val="0"/>
        <w:spacing w:line="240" w:lineRule="auto"/>
        <w:ind w:left="567" w:hanging="567"/>
        <w:jc w:val="both"/>
        <w:rPr>
          <w:rFonts w:ascii="Arial" w:hAnsi="Arial" w:cs="Arial"/>
          <w:color w:val="2E74B5" w:themeColor="accent1" w:themeShade="BF"/>
          <w:sz w:val="20"/>
          <w:szCs w:val="20"/>
        </w:rPr>
      </w:pPr>
      <w:r w:rsidRPr="00EE2DB3">
        <w:rPr>
          <w:rFonts w:ascii="Arial" w:hAnsi="Arial" w:cs="Arial"/>
          <w:iCs/>
          <w:sz w:val="20"/>
          <w:szCs w:val="20"/>
        </w:rPr>
        <w:t xml:space="preserve">Příjemce bere na vědomí, že smlouva bude uveřejněna </w:t>
      </w:r>
      <w:r w:rsidR="00827AEB">
        <w:rPr>
          <w:rFonts w:ascii="Arial" w:hAnsi="Arial" w:cs="Arial"/>
          <w:iCs/>
          <w:sz w:val="20"/>
          <w:szCs w:val="20"/>
          <w:lang w:val="cs-CZ"/>
        </w:rPr>
        <w:t xml:space="preserve"> </w:t>
      </w:r>
      <w:r w:rsidR="008F2662">
        <w:rPr>
          <w:rFonts w:ascii="Arial" w:hAnsi="Arial" w:cs="Arial"/>
          <w:iCs/>
          <w:sz w:val="20"/>
          <w:szCs w:val="20"/>
          <w:lang w:val="cs-CZ"/>
        </w:rPr>
        <w:t>v registru smluv</w:t>
      </w:r>
      <w:r w:rsidRPr="00EE2DB3">
        <w:rPr>
          <w:rFonts w:ascii="Arial" w:hAnsi="Arial" w:cs="Arial"/>
          <w:iCs/>
          <w:sz w:val="20"/>
          <w:szCs w:val="20"/>
        </w:rPr>
        <w:t>, včetně</w:t>
      </w:r>
      <w:r w:rsidR="000904B7">
        <w:rPr>
          <w:rFonts w:ascii="Arial" w:hAnsi="Arial" w:cs="Arial"/>
          <w:iCs/>
          <w:sz w:val="20"/>
          <w:szCs w:val="20"/>
          <w:lang w:val="cs-CZ"/>
        </w:rPr>
        <w:t xml:space="preserve"> vybraných osobních údajů</w:t>
      </w:r>
      <w:r w:rsidRPr="00EE2DB3">
        <w:rPr>
          <w:rFonts w:ascii="Arial" w:hAnsi="Arial" w:cs="Arial"/>
          <w:iCs/>
          <w:sz w:val="20"/>
          <w:szCs w:val="20"/>
        </w:rPr>
        <w:t>.</w:t>
      </w:r>
    </w:p>
    <w:p w14:paraId="39F3965E" w14:textId="0BBD4CE4" w:rsidR="006C5CC9" w:rsidRDefault="00466814" w:rsidP="006C5CC9">
      <w:pPr>
        <w:pStyle w:val="Odstavecseseznamem"/>
        <w:numPr>
          <w:ilvl w:val="1"/>
          <w:numId w:val="12"/>
        </w:numPr>
        <w:tabs>
          <w:tab w:val="left" w:pos="567"/>
        </w:tabs>
        <w:autoSpaceDE w:val="0"/>
        <w:autoSpaceDN w:val="0"/>
        <w:adjustRightInd w:val="0"/>
        <w:spacing w:after="120"/>
        <w:ind w:left="567" w:hanging="567"/>
        <w:jc w:val="both"/>
        <w:rPr>
          <w:rFonts w:ascii="Arial" w:hAnsi="Arial" w:cs="Arial"/>
          <w:sz w:val="20"/>
          <w:szCs w:val="20"/>
        </w:rPr>
      </w:pPr>
      <w:r w:rsidRPr="00890BA3">
        <w:rPr>
          <w:rFonts w:ascii="Arial" w:hAnsi="Arial" w:cs="Arial"/>
          <w:sz w:val="20"/>
          <w:szCs w:val="20"/>
        </w:rPr>
        <w:t xml:space="preserve">Příjemce se zavazuje umožnit poskytovateli nebo jím pověřeným osobám provést </w:t>
      </w:r>
      <w:r w:rsidR="000904B7" w:rsidRPr="00890BA3">
        <w:rPr>
          <w:rFonts w:ascii="Arial" w:hAnsi="Arial" w:cs="Arial"/>
          <w:sz w:val="20"/>
          <w:szCs w:val="20"/>
        </w:rPr>
        <w:t>kdykoli v</w:t>
      </w:r>
      <w:r w:rsidR="0014767C">
        <w:rPr>
          <w:rFonts w:ascii="Arial" w:hAnsi="Arial" w:cs="Arial"/>
          <w:sz w:val="20"/>
          <w:szCs w:val="20"/>
        </w:rPr>
        <w:t> </w:t>
      </w:r>
      <w:r w:rsidRPr="00890BA3">
        <w:rPr>
          <w:rFonts w:ascii="Arial" w:hAnsi="Arial" w:cs="Arial"/>
          <w:sz w:val="20"/>
          <w:szCs w:val="20"/>
        </w:rPr>
        <w:t>průběhu</w:t>
      </w:r>
      <w:r w:rsidR="0014767C">
        <w:rPr>
          <w:rFonts w:ascii="Arial" w:hAnsi="Arial" w:cs="Arial"/>
          <w:sz w:val="20"/>
          <w:szCs w:val="20"/>
        </w:rPr>
        <w:t xml:space="preserve"> </w:t>
      </w:r>
      <w:r w:rsidR="000904B7" w:rsidRPr="000904B7">
        <w:rPr>
          <w:rFonts w:ascii="Arial" w:hAnsi="Arial" w:cs="Arial"/>
          <w:sz w:val="20"/>
          <w:szCs w:val="20"/>
        </w:rPr>
        <w:t xml:space="preserve">plnění závazku </w:t>
      </w:r>
      <w:r w:rsidRPr="000904B7">
        <w:rPr>
          <w:rFonts w:ascii="Arial" w:hAnsi="Arial" w:cs="Arial"/>
          <w:sz w:val="20"/>
          <w:szCs w:val="20"/>
        </w:rPr>
        <w:t>kontrolu</w:t>
      </w:r>
      <w:r w:rsidR="000904B7" w:rsidRPr="000904B7">
        <w:rPr>
          <w:rFonts w:ascii="Arial" w:hAnsi="Arial" w:cs="Arial"/>
          <w:sz w:val="20"/>
          <w:szCs w:val="20"/>
        </w:rPr>
        <w:t xml:space="preserve"> plnění závazku </w:t>
      </w:r>
      <w:r w:rsidRPr="000904B7">
        <w:rPr>
          <w:rFonts w:ascii="Arial" w:hAnsi="Arial" w:cs="Arial"/>
          <w:sz w:val="20"/>
          <w:szCs w:val="20"/>
        </w:rPr>
        <w:t xml:space="preserve">a zpřístupnit na požádání veškeré doklady související </w:t>
      </w:r>
      <w:r w:rsidR="006C5CC9">
        <w:rPr>
          <w:rFonts w:ascii="Arial" w:hAnsi="Arial" w:cs="Arial"/>
          <w:sz w:val="20"/>
          <w:szCs w:val="20"/>
        </w:rPr>
        <w:br/>
      </w:r>
      <w:r w:rsidRPr="000904B7">
        <w:rPr>
          <w:rFonts w:ascii="Arial" w:hAnsi="Arial" w:cs="Arial"/>
          <w:sz w:val="20"/>
          <w:szCs w:val="20"/>
        </w:rPr>
        <w:t>s plněním této smlouvy. Tímto ujednáním nejsou dotčena ani omezena práva kontrolních a finančních orgánů státní správy České republiky.</w:t>
      </w:r>
      <w:r w:rsidR="00F30CCC" w:rsidRPr="000904B7">
        <w:rPr>
          <w:rFonts w:ascii="Arial" w:hAnsi="Arial" w:cs="Arial"/>
          <w:sz w:val="20"/>
          <w:szCs w:val="20"/>
        </w:rPr>
        <w:t xml:space="preserve"> </w:t>
      </w:r>
    </w:p>
    <w:p w14:paraId="1C291B83" w14:textId="60AFC248" w:rsidR="003E4484" w:rsidRDefault="003E4484" w:rsidP="003E4484">
      <w:pPr>
        <w:pStyle w:val="Odstavecseseznamem"/>
        <w:numPr>
          <w:ilvl w:val="1"/>
          <w:numId w:val="12"/>
        </w:numPr>
        <w:tabs>
          <w:tab w:val="left" w:pos="567"/>
        </w:tabs>
        <w:autoSpaceDE w:val="0"/>
        <w:autoSpaceDN w:val="0"/>
        <w:adjustRightInd w:val="0"/>
        <w:spacing w:after="120"/>
        <w:ind w:left="567" w:hanging="567"/>
        <w:jc w:val="both"/>
        <w:rPr>
          <w:rFonts w:ascii="Arial" w:hAnsi="Arial" w:cs="Arial"/>
          <w:sz w:val="20"/>
          <w:szCs w:val="20"/>
        </w:rPr>
      </w:pPr>
      <w:r w:rsidRPr="00890BA3">
        <w:rPr>
          <w:rFonts w:ascii="Arial" w:hAnsi="Arial" w:cs="Arial"/>
          <w:sz w:val="20"/>
          <w:szCs w:val="20"/>
        </w:rPr>
        <w:t xml:space="preserve">Poskytovatel dává příjemci souhlas k užití znaku a logotypu Jihočeského kraje na informačních </w:t>
      </w:r>
      <w:r w:rsidRPr="00890BA3">
        <w:rPr>
          <w:rFonts w:ascii="Arial" w:hAnsi="Arial" w:cs="Arial"/>
          <w:sz w:val="20"/>
          <w:szCs w:val="20"/>
        </w:rPr>
        <w:br/>
        <w:t>a propagačních materiálech projektu v souladu se směrnicí č. SM/40/</w:t>
      </w:r>
      <w:proofErr w:type="gramStart"/>
      <w:r w:rsidRPr="00890BA3">
        <w:rPr>
          <w:rFonts w:ascii="Arial" w:hAnsi="Arial" w:cs="Arial"/>
          <w:sz w:val="20"/>
          <w:szCs w:val="20"/>
        </w:rPr>
        <w:t>RK - Zásady</w:t>
      </w:r>
      <w:proofErr w:type="gramEnd"/>
      <w:r w:rsidRPr="00890BA3">
        <w:rPr>
          <w:rFonts w:ascii="Arial" w:hAnsi="Arial" w:cs="Arial"/>
          <w:sz w:val="20"/>
          <w:szCs w:val="20"/>
        </w:rPr>
        <w:t xml:space="preserve"> jednotného vizuálního stylu a pravidla pro užívání symbolů a logotypu Jihočeského kraje, která je dostupná </w:t>
      </w:r>
      <w:r>
        <w:rPr>
          <w:rFonts w:ascii="Arial" w:hAnsi="Arial" w:cs="Arial"/>
          <w:sz w:val="20"/>
          <w:szCs w:val="20"/>
        </w:rPr>
        <w:br/>
      </w:r>
      <w:r w:rsidRPr="00890BA3">
        <w:rPr>
          <w:rFonts w:ascii="Arial" w:hAnsi="Arial" w:cs="Arial"/>
          <w:sz w:val="20"/>
          <w:szCs w:val="20"/>
        </w:rPr>
        <w:t xml:space="preserve">na </w:t>
      </w:r>
      <w:hyperlink r:id="rId8" w:history="1">
        <w:r w:rsidRPr="003E4484">
          <w:rPr>
            <w:rStyle w:val="Hypertextovodkaz"/>
            <w:rFonts w:ascii="Arial" w:hAnsi="Arial" w:cs="Arial"/>
            <w:sz w:val="20"/>
            <w:szCs w:val="20"/>
          </w:rPr>
          <w:t>https://www.kraj-jihocesky.cz/cs/dokument-detail/1621</w:t>
        </w:r>
      </w:hyperlink>
      <w:r w:rsidRPr="003E4484">
        <w:rPr>
          <w:rFonts w:ascii="Arial" w:hAnsi="Arial" w:cs="Arial"/>
          <w:sz w:val="20"/>
          <w:szCs w:val="20"/>
        </w:rPr>
        <w:t>.</w:t>
      </w:r>
    </w:p>
    <w:p w14:paraId="32BBB008" w14:textId="0B31B538" w:rsidR="00466814" w:rsidRPr="006F23BD" w:rsidRDefault="00EE0C65" w:rsidP="006C5CC9">
      <w:pPr>
        <w:pStyle w:val="Odstavecseseznamem"/>
        <w:numPr>
          <w:ilvl w:val="1"/>
          <w:numId w:val="12"/>
        </w:numPr>
        <w:tabs>
          <w:tab w:val="left" w:pos="567"/>
        </w:tabs>
        <w:autoSpaceDE w:val="0"/>
        <w:autoSpaceDN w:val="0"/>
        <w:adjustRightInd w:val="0"/>
        <w:spacing w:after="120"/>
        <w:ind w:left="567" w:hanging="567"/>
        <w:jc w:val="both"/>
        <w:rPr>
          <w:rFonts w:ascii="Arial" w:hAnsi="Arial" w:cs="Arial"/>
          <w:sz w:val="20"/>
          <w:szCs w:val="20"/>
        </w:rPr>
      </w:pPr>
      <w:r w:rsidRPr="006F23BD">
        <w:rPr>
          <w:rFonts w:ascii="Arial" w:hAnsi="Arial" w:cs="Arial"/>
          <w:sz w:val="20"/>
          <w:szCs w:val="20"/>
        </w:rPr>
        <w:t xml:space="preserve">Příjemce dotace je povinen </w:t>
      </w:r>
      <w:r w:rsidR="00352CF4" w:rsidRPr="006F23BD">
        <w:rPr>
          <w:rFonts w:ascii="Arial" w:hAnsi="Arial" w:cs="Arial"/>
          <w:sz w:val="20"/>
          <w:szCs w:val="20"/>
        </w:rPr>
        <w:t xml:space="preserve">zajistit publicitu a </w:t>
      </w:r>
      <w:r w:rsidRPr="006F23BD">
        <w:rPr>
          <w:rFonts w:ascii="Arial" w:hAnsi="Arial" w:cs="Arial"/>
          <w:sz w:val="20"/>
          <w:szCs w:val="20"/>
        </w:rPr>
        <w:t xml:space="preserve">umístit na viditelném místě </w:t>
      </w:r>
      <w:r w:rsidR="00586D9F" w:rsidRPr="006F23BD">
        <w:rPr>
          <w:rFonts w:ascii="Arial" w:hAnsi="Arial" w:cs="Arial"/>
          <w:sz w:val="20"/>
          <w:szCs w:val="20"/>
        </w:rPr>
        <w:t xml:space="preserve">ordinace informaci o tom, že zdravotní služba je zajištěna za finanční podpory Jihočeského kraje </w:t>
      </w:r>
      <w:r w:rsidR="00311FAE" w:rsidRPr="006F23BD">
        <w:rPr>
          <w:rFonts w:ascii="Arial" w:hAnsi="Arial" w:cs="Arial"/>
          <w:sz w:val="20"/>
          <w:szCs w:val="20"/>
        </w:rPr>
        <w:t xml:space="preserve">dle </w:t>
      </w:r>
      <w:r w:rsidR="00BF7FF9">
        <w:rPr>
          <w:rFonts w:ascii="Arial" w:hAnsi="Arial" w:cs="Arial"/>
          <w:sz w:val="20"/>
          <w:szCs w:val="20"/>
        </w:rPr>
        <w:t>P</w:t>
      </w:r>
      <w:r w:rsidR="00586D9F" w:rsidRPr="006F23BD">
        <w:rPr>
          <w:rFonts w:ascii="Arial" w:hAnsi="Arial" w:cs="Arial"/>
          <w:sz w:val="20"/>
          <w:szCs w:val="20"/>
        </w:rPr>
        <w:t>ravidel</w:t>
      </w:r>
      <w:r w:rsidR="00BF7FF9">
        <w:rPr>
          <w:rFonts w:ascii="Arial" w:hAnsi="Arial" w:cs="Arial"/>
          <w:sz w:val="20"/>
          <w:szCs w:val="20"/>
        </w:rPr>
        <w:t xml:space="preserve"> pro žadatele </w:t>
      </w:r>
      <w:r w:rsidR="00311FAE" w:rsidRPr="006F23BD">
        <w:rPr>
          <w:rFonts w:ascii="Arial" w:hAnsi="Arial" w:cs="Arial"/>
          <w:sz w:val="20"/>
          <w:szCs w:val="20"/>
        </w:rPr>
        <w:t>dotačního</w:t>
      </w:r>
      <w:r w:rsidR="00586D9F" w:rsidRPr="006F23BD">
        <w:rPr>
          <w:rFonts w:ascii="Arial" w:hAnsi="Arial" w:cs="Arial"/>
          <w:sz w:val="20"/>
          <w:szCs w:val="20"/>
        </w:rPr>
        <w:t xml:space="preserve"> programu.  </w:t>
      </w:r>
    </w:p>
    <w:p w14:paraId="5F0B3B3E" w14:textId="4ED0C43E" w:rsidR="00AB6C9D" w:rsidRDefault="00AB6C9D" w:rsidP="000904B7">
      <w:pPr>
        <w:autoSpaceDE w:val="0"/>
        <w:autoSpaceDN w:val="0"/>
        <w:adjustRightInd w:val="0"/>
        <w:rPr>
          <w:rFonts w:ascii="Arial" w:hAnsi="Arial" w:cs="Arial"/>
          <w:sz w:val="20"/>
          <w:szCs w:val="20"/>
        </w:rPr>
      </w:pPr>
    </w:p>
    <w:p w14:paraId="3A055704" w14:textId="77777777" w:rsidR="006958AF" w:rsidRPr="000904B7" w:rsidRDefault="006958AF" w:rsidP="000904B7">
      <w:pPr>
        <w:autoSpaceDE w:val="0"/>
        <w:autoSpaceDN w:val="0"/>
        <w:adjustRightInd w:val="0"/>
        <w:rPr>
          <w:rFonts w:ascii="Arial" w:hAnsi="Arial" w:cs="Arial"/>
          <w:sz w:val="20"/>
          <w:szCs w:val="20"/>
        </w:rPr>
      </w:pPr>
    </w:p>
    <w:p w14:paraId="655CEB49" w14:textId="1601D313" w:rsidR="00466814" w:rsidRPr="00E4101F" w:rsidRDefault="00466814" w:rsidP="00466814">
      <w:pPr>
        <w:autoSpaceDE w:val="0"/>
        <w:autoSpaceDN w:val="0"/>
        <w:adjustRightInd w:val="0"/>
        <w:jc w:val="center"/>
        <w:rPr>
          <w:rFonts w:ascii="Arial" w:hAnsi="Arial" w:cs="Arial"/>
          <w:b/>
          <w:sz w:val="20"/>
          <w:szCs w:val="20"/>
        </w:rPr>
      </w:pPr>
      <w:r w:rsidRPr="00E4101F">
        <w:rPr>
          <w:rFonts w:ascii="Arial" w:hAnsi="Arial" w:cs="Arial"/>
          <w:b/>
          <w:sz w:val="20"/>
          <w:szCs w:val="20"/>
        </w:rPr>
        <w:t>X</w:t>
      </w:r>
      <w:r w:rsidR="002760A8">
        <w:rPr>
          <w:rFonts w:ascii="Arial" w:hAnsi="Arial" w:cs="Arial"/>
          <w:b/>
          <w:sz w:val="20"/>
          <w:szCs w:val="20"/>
        </w:rPr>
        <w:t>I</w:t>
      </w:r>
      <w:r>
        <w:rPr>
          <w:rFonts w:ascii="Arial" w:hAnsi="Arial" w:cs="Arial"/>
          <w:b/>
          <w:sz w:val="20"/>
          <w:szCs w:val="20"/>
        </w:rPr>
        <w:t>I</w:t>
      </w:r>
      <w:r w:rsidRPr="00E4101F">
        <w:rPr>
          <w:rFonts w:ascii="Arial" w:hAnsi="Arial" w:cs="Arial"/>
          <w:b/>
          <w:sz w:val="20"/>
          <w:szCs w:val="20"/>
        </w:rPr>
        <w:t>.</w:t>
      </w:r>
    </w:p>
    <w:p w14:paraId="38BB3B31" w14:textId="77777777" w:rsidR="00466814" w:rsidRPr="00E4101F" w:rsidRDefault="00466814" w:rsidP="00466814">
      <w:pPr>
        <w:autoSpaceDE w:val="0"/>
        <w:autoSpaceDN w:val="0"/>
        <w:adjustRightInd w:val="0"/>
        <w:jc w:val="center"/>
        <w:rPr>
          <w:rFonts w:ascii="Arial" w:hAnsi="Arial" w:cs="Arial"/>
          <w:b/>
          <w:sz w:val="20"/>
          <w:szCs w:val="20"/>
        </w:rPr>
      </w:pPr>
      <w:r w:rsidRPr="00E4101F">
        <w:rPr>
          <w:rFonts w:ascii="Arial" w:hAnsi="Arial" w:cs="Arial"/>
          <w:b/>
          <w:sz w:val="20"/>
          <w:szCs w:val="20"/>
        </w:rPr>
        <w:t>Závěrečná ujednání</w:t>
      </w:r>
    </w:p>
    <w:p w14:paraId="01DAA151" w14:textId="77777777" w:rsidR="00466814" w:rsidRPr="00E32ED3" w:rsidRDefault="00466814" w:rsidP="00466814">
      <w:pPr>
        <w:autoSpaceDE w:val="0"/>
        <w:autoSpaceDN w:val="0"/>
        <w:adjustRightInd w:val="0"/>
        <w:jc w:val="both"/>
        <w:rPr>
          <w:rFonts w:ascii="Arial" w:hAnsi="Arial" w:cs="Arial"/>
          <w:sz w:val="20"/>
          <w:szCs w:val="20"/>
        </w:rPr>
      </w:pPr>
    </w:p>
    <w:p w14:paraId="21EB7AA9" w14:textId="723135DC" w:rsidR="00466814" w:rsidRPr="00890BA3" w:rsidRDefault="00466814" w:rsidP="00890BA3">
      <w:pPr>
        <w:pStyle w:val="Odstavecseseznamem"/>
        <w:numPr>
          <w:ilvl w:val="0"/>
          <w:numId w:val="26"/>
        </w:numPr>
        <w:autoSpaceDE w:val="0"/>
        <w:autoSpaceDN w:val="0"/>
        <w:adjustRightInd w:val="0"/>
        <w:spacing w:after="120"/>
        <w:ind w:left="567" w:hanging="567"/>
        <w:jc w:val="both"/>
        <w:rPr>
          <w:rFonts w:ascii="Arial" w:hAnsi="Arial" w:cs="Arial"/>
          <w:color w:val="000000"/>
          <w:sz w:val="20"/>
          <w:szCs w:val="20"/>
        </w:rPr>
      </w:pPr>
      <w:r w:rsidRPr="00890BA3">
        <w:rPr>
          <w:rFonts w:ascii="Arial" w:hAnsi="Arial" w:cs="Arial"/>
          <w:sz w:val="20"/>
          <w:szCs w:val="20"/>
        </w:rPr>
        <w:t xml:space="preserve">Smlouva je </w:t>
      </w:r>
      <w:r w:rsidRPr="00890BA3">
        <w:rPr>
          <w:rFonts w:ascii="Arial" w:hAnsi="Arial" w:cs="Arial"/>
          <w:color w:val="000000"/>
          <w:sz w:val="20"/>
          <w:szCs w:val="20"/>
        </w:rPr>
        <w:t xml:space="preserve">vyhotovena ve 2 stejnopisech majících povahu originálu, z nichž každá ze smluvních stran </w:t>
      </w:r>
      <w:proofErr w:type="gramStart"/>
      <w:r w:rsidRPr="00890BA3">
        <w:rPr>
          <w:rFonts w:ascii="Arial" w:hAnsi="Arial" w:cs="Arial"/>
          <w:color w:val="000000"/>
          <w:sz w:val="20"/>
          <w:szCs w:val="20"/>
        </w:rPr>
        <w:t>obdrží</w:t>
      </w:r>
      <w:proofErr w:type="gramEnd"/>
      <w:r w:rsidRPr="00890BA3">
        <w:rPr>
          <w:rFonts w:ascii="Arial" w:hAnsi="Arial" w:cs="Arial"/>
          <w:color w:val="000000"/>
          <w:sz w:val="20"/>
          <w:szCs w:val="20"/>
        </w:rPr>
        <w:t xml:space="preserve"> 1 výtisk.</w:t>
      </w:r>
    </w:p>
    <w:p w14:paraId="200D7B35" w14:textId="198A5531" w:rsidR="00466814" w:rsidRDefault="00466814" w:rsidP="00890BA3">
      <w:pPr>
        <w:pStyle w:val="Odstavecseseznamem"/>
        <w:numPr>
          <w:ilvl w:val="0"/>
          <w:numId w:val="26"/>
        </w:numPr>
        <w:autoSpaceDE w:val="0"/>
        <w:autoSpaceDN w:val="0"/>
        <w:adjustRightInd w:val="0"/>
        <w:spacing w:after="120"/>
        <w:ind w:left="567" w:hanging="567"/>
        <w:jc w:val="both"/>
        <w:rPr>
          <w:rFonts w:ascii="Arial" w:hAnsi="Arial" w:cs="Arial"/>
          <w:sz w:val="20"/>
          <w:szCs w:val="20"/>
        </w:rPr>
      </w:pPr>
      <w:r w:rsidRPr="00890BA3">
        <w:rPr>
          <w:rFonts w:ascii="Arial" w:hAnsi="Arial" w:cs="Arial"/>
          <w:sz w:val="20"/>
          <w:szCs w:val="20"/>
        </w:rPr>
        <w:t xml:space="preserve">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w:t>
      </w:r>
      <w:r w:rsidR="000F6D26">
        <w:rPr>
          <w:rFonts w:ascii="Arial" w:hAnsi="Arial" w:cs="Arial"/>
          <w:sz w:val="20"/>
          <w:szCs w:val="20"/>
        </w:rPr>
        <w:br/>
      </w:r>
      <w:r w:rsidRPr="00890BA3">
        <w:rPr>
          <w:rFonts w:ascii="Arial" w:hAnsi="Arial" w:cs="Arial"/>
          <w:sz w:val="20"/>
          <w:szCs w:val="20"/>
        </w:rPr>
        <w:t>na uzavření dodatku ke smlouvě.</w:t>
      </w:r>
    </w:p>
    <w:p w14:paraId="0B036CBA" w14:textId="2972E9DE" w:rsidR="00311FAE" w:rsidRDefault="0092633F" w:rsidP="00890BA3">
      <w:pPr>
        <w:pStyle w:val="Odstavecseseznamem"/>
        <w:numPr>
          <w:ilvl w:val="0"/>
          <w:numId w:val="26"/>
        </w:numPr>
        <w:autoSpaceDE w:val="0"/>
        <w:autoSpaceDN w:val="0"/>
        <w:adjustRightInd w:val="0"/>
        <w:spacing w:after="120"/>
        <w:ind w:left="567" w:hanging="567"/>
        <w:jc w:val="both"/>
        <w:rPr>
          <w:rFonts w:ascii="Arial" w:hAnsi="Arial" w:cs="Arial"/>
          <w:sz w:val="20"/>
          <w:szCs w:val="20"/>
        </w:rPr>
      </w:pPr>
      <w:r w:rsidRPr="0092633F">
        <w:rPr>
          <w:rFonts w:ascii="Arial" w:hAnsi="Arial" w:cs="Arial"/>
          <w:sz w:val="20"/>
          <w:szCs w:val="20"/>
        </w:rPr>
        <w:lastRenderedPageBreak/>
        <w:t xml:space="preserve">Příjemce je povinen řídit se </w:t>
      </w:r>
      <w:r w:rsidR="006D0B2E">
        <w:rPr>
          <w:rFonts w:ascii="Arial" w:hAnsi="Arial" w:cs="Arial"/>
          <w:sz w:val="20"/>
          <w:szCs w:val="20"/>
        </w:rPr>
        <w:t>Pravidly pro žadatele dotačního programu</w:t>
      </w:r>
      <w:r w:rsidRPr="0092633F">
        <w:rPr>
          <w:rFonts w:ascii="Arial" w:hAnsi="Arial" w:cs="Arial"/>
          <w:sz w:val="20"/>
          <w:szCs w:val="20"/>
        </w:rPr>
        <w:t xml:space="preserve"> </w:t>
      </w:r>
      <w:r w:rsidR="00BA4A1E">
        <w:rPr>
          <w:rFonts w:ascii="Arial" w:hAnsi="Arial" w:cs="Arial"/>
          <w:sz w:val="20"/>
          <w:szCs w:val="20"/>
        </w:rPr>
        <w:t>Dostupná zdravotní péče v </w:t>
      </w:r>
      <w:r w:rsidR="00311FAE">
        <w:rPr>
          <w:rFonts w:ascii="Arial" w:hAnsi="Arial" w:cs="Arial"/>
          <w:sz w:val="20"/>
          <w:szCs w:val="20"/>
        </w:rPr>
        <w:t>J</w:t>
      </w:r>
      <w:r w:rsidR="00BA4A1E">
        <w:rPr>
          <w:rFonts w:ascii="Arial" w:hAnsi="Arial" w:cs="Arial"/>
          <w:sz w:val="20"/>
          <w:szCs w:val="20"/>
        </w:rPr>
        <w:t xml:space="preserve">ihočeském </w:t>
      </w:r>
      <w:r w:rsidR="006F23BD">
        <w:rPr>
          <w:rFonts w:ascii="Arial" w:hAnsi="Arial" w:cs="Arial"/>
          <w:sz w:val="20"/>
          <w:szCs w:val="20"/>
        </w:rPr>
        <w:t>kraji 202</w:t>
      </w:r>
      <w:r w:rsidR="00E77AB6">
        <w:rPr>
          <w:rFonts w:ascii="Arial" w:hAnsi="Arial" w:cs="Arial"/>
          <w:sz w:val="20"/>
          <w:szCs w:val="20"/>
        </w:rPr>
        <w:t>4</w:t>
      </w:r>
      <w:r w:rsidR="006F23BD">
        <w:rPr>
          <w:rFonts w:ascii="Arial" w:hAnsi="Arial" w:cs="Arial"/>
          <w:sz w:val="20"/>
          <w:szCs w:val="20"/>
        </w:rPr>
        <w:t>.</w:t>
      </w:r>
      <w:r w:rsidR="00146961">
        <w:rPr>
          <w:rFonts w:ascii="Arial" w:hAnsi="Arial" w:cs="Arial"/>
          <w:sz w:val="20"/>
          <w:szCs w:val="20"/>
        </w:rPr>
        <w:t xml:space="preserve"> </w:t>
      </w:r>
    </w:p>
    <w:p w14:paraId="72FE7C05" w14:textId="12EC251F" w:rsidR="00466814" w:rsidRPr="00215129" w:rsidRDefault="00466814" w:rsidP="00890BA3">
      <w:pPr>
        <w:pStyle w:val="Odstavecseseznamem"/>
        <w:numPr>
          <w:ilvl w:val="0"/>
          <w:numId w:val="26"/>
        </w:numPr>
        <w:autoSpaceDE w:val="0"/>
        <w:autoSpaceDN w:val="0"/>
        <w:adjustRightInd w:val="0"/>
        <w:spacing w:after="120"/>
        <w:ind w:left="567" w:hanging="567"/>
        <w:jc w:val="both"/>
        <w:rPr>
          <w:rFonts w:ascii="Arial" w:hAnsi="Arial" w:cs="Arial"/>
          <w:sz w:val="20"/>
          <w:szCs w:val="20"/>
        </w:rPr>
      </w:pPr>
      <w:r w:rsidRPr="00586D9F">
        <w:rPr>
          <w:rFonts w:ascii="Arial" w:hAnsi="Arial" w:cs="Arial"/>
          <w:sz w:val="20"/>
          <w:szCs w:val="20"/>
        </w:rPr>
        <w:t xml:space="preserve">V případech neřešených touto smlouvou či v případě nejasností se užijí ustanovení Pravidel pro žadatele dotačního </w:t>
      </w:r>
      <w:r w:rsidRPr="00215129">
        <w:rPr>
          <w:rFonts w:ascii="Arial" w:hAnsi="Arial" w:cs="Arial"/>
          <w:sz w:val="20"/>
          <w:szCs w:val="20"/>
        </w:rPr>
        <w:t xml:space="preserve">programu a obecně závazných předpisů a podpůrně rovněž směrnice Jihočeského kraje č. SM/107/ZK - Zásady Jihočeského kraje pro poskytování veřejné finanční podpory, která je dostupná na </w:t>
      </w:r>
      <w:hyperlink r:id="rId9" w:history="1">
        <w:hyperlink r:id="rId10" w:history="1">
          <w:r w:rsidR="0017602D" w:rsidRPr="00215129">
            <w:rPr>
              <w:rStyle w:val="Hypertextovodkaz"/>
              <w:rFonts w:ascii="Arial" w:hAnsi="Arial" w:cs="Arial"/>
              <w:sz w:val="20"/>
              <w:szCs w:val="20"/>
            </w:rPr>
            <w:t>https://www.kraj-jihocesky.cz/ku_file/183222/0</w:t>
          </w:r>
        </w:hyperlink>
        <w:r w:rsidR="001B0C96" w:rsidRPr="00215129">
          <w:rPr>
            <w:rStyle w:val="Hypertextovodkaz"/>
            <w:rFonts w:ascii="Arial" w:hAnsi="Arial" w:cs="Arial"/>
            <w:sz w:val="20"/>
            <w:szCs w:val="20"/>
          </w:rPr>
          <w:t>.</w:t>
        </w:r>
      </w:hyperlink>
      <w:r w:rsidRPr="00215129">
        <w:rPr>
          <w:rFonts w:ascii="Arial" w:hAnsi="Arial" w:cs="Arial"/>
          <w:sz w:val="20"/>
          <w:szCs w:val="20"/>
        </w:rPr>
        <w:t xml:space="preserve"> </w:t>
      </w:r>
      <w:r w:rsidR="00586D9F" w:rsidRPr="00215129">
        <w:rPr>
          <w:rFonts w:ascii="Arial" w:hAnsi="Arial" w:cs="Arial"/>
          <w:sz w:val="20"/>
          <w:szCs w:val="20"/>
        </w:rPr>
        <w:t xml:space="preserve">Příjemce prohlašuje, že je mu obsah této smlouvy a Zásad pro poskytování veřejné finanční podpory dostatečně jasný </w:t>
      </w:r>
      <w:r w:rsidR="005A19A3">
        <w:rPr>
          <w:rFonts w:ascii="Arial" w:hAnsi="Arial" w:cs="Arial"/>
          <w:sz w:val="20"/>
          <w:szCs w:val="20"/>
        </w:rPr>
        <w:br/>
      </w:r>
      <w:r w:rsidR="00586D9F" w:rsidRPr="00215129">
        <w:rPr>
          <w:rFonts w:ascii="Arial" w:hAnsi="Arial" w:cs="Arial"/>
          <w:sz w:val="20"/>
          <w:szCs w:val="20"/>
        </w:rPr>
        <w:t>a jednotlivá ustanovení dostatečně určitá.</w:t>
      </w:r>
    </w:p>
    <w:p w14:paraId="27C55AB4" w14:textId="77B329C5" w:rsidR="00466814" w:rsidRPr="00890BA3" w:rsidRDefault="00466814" w:rsidP="00890BA3">
      <w:pPr>
        <w:pStyle w:val="Odstavecseseznamem"/>
        <w:numPr>
          <w:ilvl w:val="0"/>
          <w:numId w:val="26"/>
        </w:numPr>
        <w:autoSpaceDE w:val="0"/>
        <w:autoSpaceDN w:val="0"/>
        <w:adjustRightInd w:val="0"/>
        <w:spacing w:after="120"/>
        <w:ind w:left="567" w:hanging="567"/>
        <w:jc w:val="both"/>
        <w:rPr>
          <w:rFonts w:ascii="Arial" w:hAnsi="Arial" w:cs="Arial"/>
          <w:sz w:val="20"/>
          <w:szCs w:val="20"/>
        </w:rPr>
      </w:pPr>
      <w:r w:rsidRPr="00890BA3">
        <w:rPr>
          <w:rFonts w:ascii="Arial" w:hAnsi="Arial" w:cs="Arial"/>
          <w:sz w:val="20"/>
          <w:szCs w:val="20"/>
        </w:rPr>
        <w:t>Na důkaz výslovného souhlasu s obsahem a všemi ustanoveními této smlouvy a své pravé, svobodné a vážné vůle, je tato smlouva po jejím přečtení smluvními stranami vlastnoručně podepsána.</w:t>
      </w:r>
    </w:p>
    <w:p w14:paraId="0C935913" w14:textId="77777777" w:rsidR="00AD1ABD" w:rsidRDefault="00466814" w:rsidP="00AD1ABD">
      <w:pPr>
        <w:pStyle w:val="Odstavecseseznamem"/>
        <w:numPr>
          <w:ilvl w:val="0"/>
          <w:numId w:val="26"/>
        </w:numPr>
        <w:autoSpaceDE w:val="0"/>
        <w:autoSpaceDN w:val="0"/>
        <w:adjustRightInd w:val="0"/>
        <w:spacing w:after="120"/>
        <w:ind w:left="567" w:hanging="567"/>
        <w:jc w:val="both"/>
        <w:rPr>
          <w:rFonts w:ascii="Arial" w:hAnsi="Arial" w:cs="Arial"/>
          <w:sz w:val="20"/>
          <w:szCs w:val="20"/>
        </w:rPr>
      </w:pPr>
      <w:r w:rsidRPr="00712FA2">
        <w:rPr>
          <w:rFonts w:ascii="Arial" w:hAnsi="Arial" w:cs="Arial"/>
          <w:sz w:val="20"/>
          <w:szCs w:val="20"/>
        </w:rPr>
        <w:t xml:space="preserve">Tato smlouva nabývá platnosti dnem podpisu </w:t>
      </w:r>
      <w:r w:rsidR="00C120E5">
        <w:rPr>
          <w:rFonts w:ascii="Arial" w:hAnsi="Arial" w:cs="Arial"/>
          <w:sz w:val="20"/>
          <w:szCs w:val="20"/>
        </w:rPr>
        <w:t xml:space="preserve">poslední </w:t>
      </w:r>
      <w:r w:rsidR="006958AF">
        <w:rPr>
          <w:rFonts w:ascii="Arial" w:hAnsi="Arial" w:cs="Arial"/>
          <w:sz w:val="20"/>
          <w:szCs w:val="20"/>
        </w:rPr>
        <w:t xml:space="preserve">ze </w:t>
      </w:r>
      <w:r w:rsidR="006958AF" w:rsidRPr="00712FA2">
        <w:rPr>
          <w:rFonts w:ascii="Arial" w:hAnsi="Arial" w:cs="Arial"/>
          <w:sz w:val="20"/>
          <w:szCs w:val="20"/>
        </w:rPr>
        <w:t>smluvních</w:t>
      </w:r>
      <w:r w:rsidRPr="00712FA2">
        <w:rPr>
          <w:rFonts w:ascii="Arial" w:hAnsi="Arial" w:cs="Arial"/>
          <w:sz w:val="20"/>
          <w:szCs w:val="20"/>
        </w:rPr>
        <w:t xml:space="preserve"> stran.</w:t>
      </w:r>
      <w:r w:rsidR="00C120E5">
        <w:rPr>
          <w:rFonts w:ascii="Arial" w:hAnsi="Arial" w:cs="Arial"/>
          <w:sz w:val="20"/>
          <w:szCs w:val="20"/>
        </w:rPr>
        <w:t xml:space="preserve"> V případě, že smlouvu jako první podepíše poskytovatel dotace, je smlouva uzavřena okamžikem, kdy její návrh opatřený podpisy příjemce dotace, dojde poskytovateli dotace jako</w:t>
      </w:r>
      <w:r w:rsidR="001C2A08">
        <w:rPr>
          <w:rFonts w:ascii="Arial" w:hAnsi="Arial" w:cs="Arial"/>
          <w:sz w:val="20"/>
          <w:szCs w:val="20"/>
        </w:rPr>
        <w:t> </w:t>
      </w:r>
      <w:r w:rsidR="00C120E5">
        <w:rPr>
          <w:rFonts w:ascii="Arial" w:hAnsi="Arial" w:cs="Arial"/>
          <w:sz w:val="20"/>
          <w:szCs w:val="20"/>
        </w:rPr>
        <w:t>navrhovateli smlouvy.</w:t>
      </w:r>
    </w:p>
    <w:p w14:paraId="73392B97" w14:textId="77777777" w:rsidR="0081600E" w:rsidRDefault="005D7E6E" w:rsidP="0081600E">
      <w:pPr>
        <w:pStyle w:val="Odstavecseseznamem"/>
        <w:numPr>
          <w:ilvl w:val="0"/>
          <w:numId w:val="26"/>
        </w:numPr>
        <w:autoSpaceDE w:val="0"/>
        <w:autoSpaceDN w:val="0"/>
        <w:adjustRightInd w:val="0"/>
        <w:spacing w:after="120"/>
        <w:ind w:left="567" w:hanging="567"/>
        <w:jc w:val="both"/>
        <w:rPr>
          <w:rFonts w:ascii="Arial" w:hAnsi="Arial" w:cs="Arial"/>
          <w:sz w:val="20"/>
          <w:szCs w:val="20"/>
        </w:rPr>
      </w:pPr>
      <w:r w:rsidRPr="00AD1ABD">
        <w:rPr>
          <w:rFonts w:ascii="Arial" w:hAnsi="Arial" w:cs="Arial"/>
          <w:sz w:val="20"/>
          <w:szCs w:val="20"/>
        </w:rPr>
        <w:t xml:space="preserve">Podmínkou účinnosti smlouvy je </w:t>
      </w:r>
      <w:r w:rsidR="00210F99" w:rsidRPr="00AD1ABD">
        <w:rPr>
          <w:rFonts w:ascii="Arial" w:hAnsi="Arial" w:cs="Arial"/>
          <w:sz w:val="20"/>
          <w:szCs w:val="20"/>
        </w:rPr>
        <w:t xml:space="preserve">její </w:t>
      </w:r>
      <w:r w:rsidRPr="00AD1ABD">
        <w:rPr>
          <w:rFonts w:ascii="Arial" w:hAnsi="Arial" w:cs="Arial"/>
          <w:sz w:val="20"/>
          <w:szCs w:val="20"/>
        </w:rPr>
        <w:t>zveřejnění v registru smluv</w:t>
      </w:r>
      <w:r w:rsidR="001C2A08" w:rsidRPr="00AD1ABD">
        <w:rPr>
          <w:rFonts w:ascii="Arial" w:hAnsi="Arial" w:cs="Arial"/>
          <w:sz w:val="20"/>
          <w:szCs w:val="20"/>
        </w:rPr>
        <w:t xml:space="preserve"> zřízeného podle zákona č. 340/2015 Sb., o registru smluv, ve znění pozdějších předpisů</w:t>
      </w:r>
      <w:r w:rsidRPr="00AD1ABD">
        <w:rPr>
          <w:rFonts w:ascii="Arial" w:hAnsi="Arial" w:cs="Arial"/>
          <w:sz w:val="20"/>
          <w:szCs w:val="20"/>
        </w:rPr>
        <w:t xml:space="preserve"> a</w:t>
      </w:r>
      <w:r w:rsidR="0046075D" w:rsidRPr="00AD1ABD">
        <w:rPr>
          <w:rFonts w:ascii="Arial" w:hAnsi="Arial" w:cs="Arial"/>
          <w:sz w:val="20"/>
          <w:szCs w:val="20"/>
        </w:rPr>
        <w:t xml:space="preserve"> faktické zahájení </w:t>
      </w:r>
      <w:r w:rsidR="00073BC6" w:rsidRPr="00AD1ABD">
        <w:rPr>
          <w:rFonts w:ascii="Arial" w:hAnsi="Arial" w:cs="Arial"/>
          <w:sz w:val="20"/>
          <w:szCs w:val="20"/>
        </w:rPr>
        <w:t>poskytování zdravotních služeb v daném oboru a místě poskytování zdravotních služeb</w:t>
      </w:r>
      <w:r w:rsidR="0046075D" w:rsidRPr="00AD1ABD">
        <w:rPr>
          <w:rFonts w:ascii="Arial" w:hAnsi="Arial" w:cs="Arial"/>
          <w:sz w:val="20"/>
          <w:szCs w:val="20"/>
        </w:rPr>
        <w:t xml:space="preserve"> ze strany příjemce</w:t>
      </w:r>
      <w:r w:rsidR="00073BC6" w:rsidRPr="00AD1ABD">
        <w:rPr>
          <w:rFonts w:ascii="Arial" w:hAnsi="Arial" w:cs="Arial"/>
          <w:sz w:val="20"/>
          <w:szCs w:val="20"/>
        </w:rPr>
        <w:t xml:space="preserve">. </w:t>
      </w:r>
      <w:r w:rsidR="0081600E">
        <w:rPr>
          <w:rFonts w:ascii="Arial" w:hAnsi="Arial" w:cs="Arial"/>
          <w:sz w:val="20"/>
          <w:szCs w:val="20"/>
        </w:rPr>
        <w:t xml:space="preserve">Příjemce prohlašuje, že tato smlouva neobsahuje údaje, které </w:t>
      </w:r>
      <w:proofErr w:type="gramStart"/>
      <w:r w:rsidR="0081600E">
        <w:rPr>
          <w:rFonts w:ascii="Arial" w:hAnsi="Arial" w:cs="Arial"/>
          <w:sz w:val="20"/>
          <w:szCs w:val="20"/>
        </w:rPr>
        <w:t>tvoří</w:t>
      </w:r>
      <w:proofErr w:type="gramEnd"/>
      <w:r w:rsidR="0081600E">
        <w:rPr>
          <w:rFonts w:ascii="Arial" w:hAnsi="Arial" w:cs="Arial"/>
          <w:sz w:val="20"/>
          <w:szCs w:val="20"/>
        </w:rPr>
        <w:t xml:space="preserve"> předmět jeho obchodního tajemství podle § 504 zákona č. 89/2012 Sb., občanský zákoník, ve znění pozdějších předpisů.</w:t>
      </w:r>
    </w:p>
    <w:p w14:paraId="1F78BBE5" w14:textId="734A423A" w:rsidR="00466814" w:rsidRPr="00AD1ABD" w:rsidRDefault="00466814" w:rsidP="001D675F">
      <w:pPr>
        <w:pStyle w:val="Odstavecseseznamem"/>
        <w:autoSpaceDE w:val="0"/>
        <w:autoSpaceDN w:val="0"/>
        <w:adjustRightInd w:val="0"/>
        <w:spacing w:after="120"/>
        <w:ind w:left="567"/>
        <w:jc w:val="both"/>
        <w:rPr>
          <w:rFonts w:ascii="Arial" w:hAnsi="Arial" w:cs="Arial"/>
          <w:sz w:val="20"/>
          <w:szCs w:val="20"/>
        </w:rPr>
      </w:pPr>
    </w:p>
    <w:p w14:paraId="289DE459" w14:textId="77777777" w:rsidR="006C5CC9" w:rsidRDefault="006C5CC9" w:rsidP="00466814">
      <w:pPr>
        <w:pStyle w:val="Odstavecseseznamem"/>
        <w:autoSpaceDE w:val="0"/>
        <w:autoSpaceDN w:val="0"/>
        <w:adjustRightInd w:val="0"/>
        <w:ind w:left="0"/>
        <w:jc w:val="both"/>
        <w:rPr>
          <w:rFonts w:ascii="Arial" w:hAnsi="Arial" w:cs="Arial"/>
          <w:sz w:val="20"/>
          <w:szCs w:val="20"/>
        </w:rPr>
      </w:pPr>
    </w:p>
    <w:p w14:paraId="3B35334B" w14:textId="77777777" w:rsidR="00466814" w:rsidRPr="00E32ED3" w:rsidRDefault="00466814" w:rsidP="00466814">
      <w:pPr>
        <w:autoSpaceDE w:val="0"/>
        <w:autoSpaceDN w:val="0"/>
        <w:adjustRightInd w:val="0"/>
        <w:jc w:val="both"/>
        <w:rPr>
          <w:rFonts w:ascii="Arial" w:hAnsi="Arial" w:cs="Arial"/>
          <w:sz w:val="20"/>
          <w:szCs w:val="20"/>
        </w:rPr>
      </w:pPr>
    </w:p>
    <w:p w14:paraId="02FD9BEB" w14:textId="1730F7AD" w:rsidR="00466814" w:rsidRPr="00E32ED3" w:rsidRDefault="00466814" w:rsidP="00466814">
      <w:pPr>
        <w:autoSpaceDE w:val="0"/>
        <w:autoSpaceDN w:val="0"/>
        <w:adjustRightInd w:val="0"/>
        <w:jc w:val="both"/>
        <w:rPr>
          <w:rFonts w:ascii="Arial" w:hAnsi="Arial" w:cs="Arial"/>
          <w:sz w:val="20"/>
          <w:szCs w:val="20"/>
        </w:rPr>
      </w:pPr>
      <w:r w:rsidRPr="00215129">
        <w:rPr>
          <w:rFonts w:ascii="Arial" w:hAnsi="Arial" w:cs="Arial"/>
          <w:sz w:val="20"/>
          <w:szCs w:val="20"/>
        </w:rPr>
        <w:t>V Českých Budějovicích dne</w:t>
      </w:r>
      <w:r w:rsidR="00722EA1" w:rsidRPr="00215129">
        <w:rPr>
          <w:rFonts w:ascii="Arial" w:hAnsi="Arial" w:cs="Arial"/>
          <w:sz w:val="20"/>
          <w:szCs w:val="20"/>
        </w:rPr>
        <w:t xml:space="preserve"> …</w:t>
      </w:r>
      <w:r w:rsidRPr="00215129">
        <w:rPr>
          <w:rFonts w:ascii="Arial" w:hAnsi="Arial" w:cs="Arial"/>
          <w:sz w:val="20"/>
          <w:szCs w:val="20"/>
        </w:rPr>
        <w:t>.</w:t>
      </w:r>
      <w:r w:rsidR="00F30CCC" w:rsidRPr="00215129">
        <w:rPr>
          <w:rFonts w:ascii="Arial" w:hAnsi="Arial" w:cs="Arial"/>
          <w:sz w:val="20"/>
          <w:szCs w:val="20"/>
        </w:rPr>
        <w:tab/>
      </w:r>
      <w:r w:rsidR="00F30CCC" w:rsidRPr="00215129">
        <w:rPr>
          <w:rFonts w:ascii="Arial" w:hAnsi="Arial" w:cs="Arial"/>
          <w:sz w:val="20"/>
          <w:szCs w:val="20"/>
        </w:rPr>
        <w:tab/>
      </w:r>
      <w:r w:rsidR="00F30CCC" w:rsidRPr="00215129">
        <w:rPr>
          <w:rFonts w:ascii="Arial" w:hAnsi="Arial" w:cs="Arial"/>
          <w:sz w:val="20"/>
          <w:szCs w:val="20"/>
        </w:rPr>
        <w:tab/>
      </w:r>
      <w:r w:rsidR="00F30CCC" w:rsidRPr="00215129">
        <w:rPr>
          <w:rFonts w:ascii="Arial" w:hAnsi="Arial" w:cs="Arial"/>
          <w:sz w:val="20"/>
          <w:szCs w:val="20"/>
        </w:rPr>
        <w:tab/>
        <w:t>V Českých Budějovicích dne ….</w:t>
      </w:r>
    </w:p>
    <w:p w14:paraId="5653276A" w14:textId="77777777" w:rsidR="00466814" w:rsidRPr="00E32ED3" w:rsidRDefault="00466814" w:rsidP="00466814">
      <w:pPr>
        <w:autoSpaceDE w:val="0"/>
        <w:autoSpaceDN w:val="0"/>
        <w:adjustRightInd w:val="0"/>
        <w:jc w:val="both"/>
        <w:rPr>
          <w:rFonts w:ascii="Arial" w:hAnsi="Arial" w:cs="Arial"/>
          <w:sz w:val="20"/>
          <w:szCs w:val="20"/>
        </w:rPr>
      </w:pPr>
    </w:p>
    <w:p w14:paraId="4F1BEB52" w14:textId="77777777" w:rsidR="00466814" w:rsidRPr="00E32ED3" w:rsidRDefault="00466814" w:rsidP="00466814">
      <w:pPr>
        <w:autoSpaceDE w:val="0"/>
        <w:autoSpaceDN w:val="0"/>
        <w:adjustRightInd w:val="0"/>
        <w:jc w:val="both"/>
        <w:rPr>
          <w:rFonts w:ascii="Arial" w:hAnsi="Arial" w:cs="Arial"/>
          <w:sz w:val="20"/>
          <w:szCs w:val="20"/>
        </w:rPr>
      </w:pPr>
    </w:p>
    <w:p w14:paraId="7D1F8326" w14:textId="77777777" w:rsidR="00466814" w:rsidRPr="00E32ED3" w:rsidRDefault="00466814" w:rsidP="00466814">
      <w:pPr>
        <w:autoSpaceDE w:val="0"/>
        <w:autoSpaceDN w:val="0"/>
        <w:adjustRightInd w:val="0"/>
        <w:jc w:val="both"/>
        <w:rPr>
          <w:rFonts w:ascii="Arial" w:hAnsi="Arial" w:cs="Arial"/>
          <w:sz w:val="20"/>
          <w:szCs w:val="20"/>
        </w:rPr>
      </w:pPr>
      <w:r w:rsidRPr="00E32ED3">
        <w:rPr>
          <w:rFonts w:ascii="Arial" w:hAnsi="Arial" w:cs="Arial"/>
          <w:sz w:val="20"/>
          <w:szCs w:val="20"/>
        </w:rPr>
        <w:t>Poskytovatel:</w:t>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t>Příjemce:</w:t>
      </w:r>
    </w:p>
    <w:p w14:paraId="3CF74B41" w14:textId="77777777" w:rsidR="00466814" w:rsidRPr="00E32ED3" w:rsidRDefault="00466814" w:rsidP="00466814">
      <w:pPr>
        <w:autoSpaceDE w:val="0"/>
        <w:autoSpaceDN w:val="0"/>
        <w:adjustRightInd w:val="0"/>
        <w:jc w:val="both"/>
        <w:rPr>
          <w:rFonts w:ascii="Arial" w:hAnsi="Arial" w:cs="Arial"/>
          <w:sz w:val="20"/>
          <w:szCs w:val="20"/>
        </w:rPr>
      </w:pPr>
    </w:p>
    <w:p w14:paraId="760EDF97" w14:textId="77777777" w:rsidR="00466814" w:rsidRPr="00E32ED3" w:rsidRDefault="00466814" w:rsidP="00466814">
      <w:pPr>
        <w:autoSpaceDE w:val="0"/>
        <w:autoSpaceDN w:val="0"/>
        <w:adjustRightInd w:val="0"/>
        <w:jc w:val="both"/>
        <w:rPr>
          <w:rFonts w:ascii="Arial" w:hAnsi="Arial" w:cs="Arial"/>
          <w:sz w:val="20"/>
          <w:szCs w:val="20"/>
        </w:rPr>
      </w:pPr>
    </w:p>
    <w:p w14:paraId="33A4A209" w14:textId="77777777" w:rsidR="00466814" w:rsidRPr="00E32ED3" w:rsidRDefault="00466814" w:rsidP="00466814">
      <w:pPr>
        <w:autoSpaceDE w:val="0"/>
        <w:autoSpaceDN w:val="0"/>
        <w:adjustRightInd w:val="0"/>
        <w:jc w:val="both"/>
        <w:rPr>
          <w:rFonts w:ascii="Arial" w:hAnsi="Arial" w:cs="Arial"/>
          <w:sz w:val="20"/>
          <w:szCs w:val="20"/>
        </w:rPr>
      </w:pPr>
      <w:r w:rsidRPr="00E32ED3">
        <w:rPr>
          <w:rFonts w:ascii="Arial" w:hAnsi="Arial" w:cs="Arial"/>
          <w:sz w:val="20"/>
          <w:szCs w:val="20"/>
        </w:rPr>
        <w:t>………………………….</w:t>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Pr>
          <w:rFonts w:ascii="Arial" w:hAnsi="Arial" w:cs="Arial"/>
          <w:sz w:val="20"/>
          <w:szCs w:val="20"/>
        </w:rPr>
        <w:tab/>
      </w:r>
      <w:r w:rsidRPr="00E32ED3">
        <w:rPr>
          <w:rFonts w:ascii="Arial" w:hAnsi="Arial" w:cs="Arial"/>
          <w:sz w:val="20"/>
          <w:szCs w:val="20"/>
        </w:rPr>
        <w:t>…………………………</w:t>
      </w:r>
    </w:p>
    <w:p w14:paraId="4DE9089D" w14:textId="6EA1F2CD" w:rsidR="00466814" w:rsidRPr="00E32ED3" w:rsidRDefault="00466814" w:rsidP="00466814">
      <w:pPr>
        <w:autoSpaceDE w:val="0"/>
        <w:autoSpaceDN w:val="0"/>
        <w:adjustRightInd w:val="0"/>
        <w:jc w:val="both"/>
        <w:rPr>
          <w:rFonts w:ascii="Arial" w:hAnsi="Arial" w:cs="Arial"/>
          <w:sz w:val="20"/>
          <w:szCs w:val="20"/>
        </w:rPr>
      </w:pPr>
      <w:r w:rsidRPr="00E32ED3">
        <w:rPr>
          <w:rFonts w:ascii="Arial" w:hAnsi="Arial" w:cs="Arial"/>
          <w:sz w:val="20"/>
          <w:szCs w:val="20"/>
        </w:rPr>
        <w:t>M</w:t>
      </w:r>
      <w:r w:rsidR="00722EA1">
        <w:rPr>
          <w:rFonts w:ascii="Arial" w:hAnsi="Arial" w:cs="Arial"/>
          <w:sz w:val="20"/>
          <w:szCs w:val="20"/>
        </w:rPr>
        <w:t>UDr. Martin Kuba</w:t>
      </w:r>
      <w:r w:rsidRPr="00E32ED3">
        <w:rPr>
          <w:rFonts w:ascii="Arial" w:hAnsi="Arial" w:cs="Arial"/>
          <w:sz w:val="20"/>
          <w:szCs w:val="20"/>
        </w:rPr>
        <w:t xml:space="preserve"> </w:t>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p>
    <w:p w14:paraId="7FFC449A" w14:textId="61EFA50A" w:rsidR="00466814" w:rsidRDefault="00466814" w:rsidP="00466814">
      <w:pPr>
        <w:autoSpaceDE w:val="0"/>
        <w:autoSpaceDN w:val="0"/>
        <w:adjustRightInd w:val="0"/>
        <w:jc w:val="both"/>
      </w:pPr>
      <w:r w:rsidRPr="00E32ED3">
        <w:rPr>
          <w:rFonts w:ascii="Arial" w:hAnsi="Arial" w:cs="Arial"/>
          <w:sz w:val="20"/>
          <w:szCs w:val="20"/>
        </w:rPr>
        <w:t>hejtman</w:t>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p>
    <w:p w14:paraId="0BE0B26C" w14:textId="77777777" w:rsidR="004E2E83" w:rsidRDefault="004E2E83"/>
    <w:sectPr w:rsidR="004E2E83" w:rsidSect="00103AA0">
      <w:headerReference w:type="default" r:id="rId11"/>
      <w:footerReference w:type="default" r:id="rId12"/>
      <w:pgSz w:w="12240" w:h="15840"/>
      <w:pgMar w:top="851" w:right="1410" w:bottom="851"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9E47" w14:textId="77777777" w:rsidR="00172293" w:rsidRDefault="00172293">
      <w:r>
        <w:separator/>
      </w:r>
    </w:p>
  </w:endnote>
  <w:endnote w:type="continuationSeparator" w:id="0">
    <w:p w14:paraId="15E70298" w14:textId="77777777" w:rsidR="00172293" w:rsidRDefault="00172293">
      <w:r>
        <w:continuationSeparator/>
      </w:r>
    </w:p>
  </w:endnote>
  <w:endnote w:type="continuationNotice" w:id="1">
    <w:p w14:paraId="796B920A" w14:textId="77777777" w:rsidR="00172293" w:rsidRDefault="00172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335D" w14:textId="77777777" w:rsidR="000B5209" w:rsidRDefault="00634DF8">
    <w:pPr>
      <w:pStyle w:val="Zpat"/>
    </w:pPr>
    <w:r>
      <w:rPr>
        <w:rStyle w:val="slostrnky"/>
      </w:rPr>
      <w:tab/>
    </w:r>
    <w:r>
      <w:rPr>
        <w:rStyle w:val="slostrnky"/>
      </w:rPr>
      <w:fldChar w:fldCharType="begin"/>
    </w:r>
    <w:r>
      <w:rPr>
        <w:rStyle w:val="slostrnky"/>
      </w:rPr>
      <w:instrText xml:space="preserve"> PAGE </w:instrText>
    </w:r>
    <w:r>
      <w:rPr>
        <w:rStyle w:val="slostrnky"/>
      </w:rPr>
      <w:fldChar w:fldCharType="separate"/>
    </w:r>
    <w:r w:rsidR="00E836CA">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612C" w14:textId="77777777" w:rsidR="00172293" w:rsidRDefault="00172293">
      <w:r>
        <w:separator/>
      </w:r>
    </w:p>
  </w:footnote>
  <w:footnote w:type="continuationSeparator" w:id="0">
    <w:p w14:paraId="29EF6806" w14:textId="77777777" w:rsidR="00172293" w:rsidRDefault="00172293">
      <w:r>
        <w:continuationSeparator/>
      </w:r>
    </w:p>
  </w:footnote>
  <w:footnote w:type="continuationNotice" w:id="1">
    <w:p w14:paraId="3BC91675" w14:textId="77777777" w:rsidR="00172293" w:rsidRDefault="001722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AB0D" w14:textId="14425975" w:rsidR="00601E0E" w:rsidRPr="00103AA0" w:rsidRDefault="00103AA0">
    <w:pPr>
      <w:pStyle w:val="Zhlav"/>
      <w:rPr>
        <w:rFonts w:ascii="Arial" w:hAnsi="Arial" w:cs="Arial"/>
        <w:lang w:val="cs-CZ"/>
      </w:rPr>
    </w:pPr>
    <w:r>
      <w:rPr>
        <w:lang w:val="cs-CZ"/>
      </w:rPr>
      <w:tab/>
    </w:r>
    <w:r>
      <w:rPr>
        <w:lang w:val="cs-CZ"/>
      </w:rPr>
      <w:tab/>
    </w:r>
    <w:r w:rsidRPr="00103AA0">
      <w:rPr>
        <w:rFonts w:ascii="Arial" w:hAnsi="Arial" w:cs="Arial"/>
        <w:lang w:val="cs-CZ"/>
      </w:rPr>
      <w:t xml:space="preserve">  </w:t>
    </w:r>
    <w:r w:rsidRPr="00103AA0">
      <w:rPr>
        <w:rFonts w:ascii="Arial" w:hAnsi="Arial" w:cs="Arial"/>
        <w:sz w:val="20"/>
        <w:szCs w:val="32"/>
        <w:lang w:val="cs-CZ"/>
      </w:rPr>
      <w:t>Příloha č. 1 návrhu č. 403/ZK/23</w:t>
    </w:r>
    <w:r w:rsidR="00601E0E" w:rsidRPr="00103AA0">
      <w:rPr>
        <w:rFonts w:ascii="Arial" w:hAnsi="Arial" w:cs="Arial"/>
        <w:lang w:val="cs-CZ"/>
      </w:rPr>
      <w:tab/>
    </w:r>
    <w:r w:rsidR="00601E0E" w:rsidRPr="00103AA0">
      <w:rPr>
        <w:rFonts w:ascii="Arial" w:hAnsi="Arial" w:cs="Arial"/>
        <w:lang w:val="cs-CZ"/>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39E"/>
    <w:multiLevelType w:val="hybridMultilevel"/>
    <w:tmpl w:val="2FA088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1813C3"/>
    <w:multiLevelType w:val="hybridMultilevel"/>
    <w:tmpl w:val="0DC6EB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9F7B1A"/>
    <w:multiLevelType w:val="hybridMultilevel"/>
    <w:tmpl w:val="CF4C3A22"/>
    <w:lvl w:ilvl="0" w:tplc="AAF050DC">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814979"/>
    <w:multiLevelType w:val="hybridMultilevel"/>
    <w:tmpl w:val="0E54F5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AF3823"/>
    <w:multiLevelType w:val="multilevel"/>
    <w:tmpl w:val="0D0E5394"/>
    <w:lvl w:ilvl="0">
      <w:start w:val="1"/>
      <w:numFmt w:val="decimal"/>
      <w:lvlText w:val="%1."/>
      <w:lvlJc w:val="left"/>
      <w:pPr>
        <w:ind w:left="360" w:hanging="360"/>
      </w:pPr>
      <w:rPr>
        <w:rFonts w:hint="default"/>
        <w:b w:val="0"/>
        <w:bCs w:val="0"/>
      </w:rPr>
    </w:lvl>
    <w:lvl w:ilvl="1">
      <w:start w:val="5"/>
      <w:numFmt w:val="decimal"/>
      <w:isLgl/>
      <w:lvlText w:val="%1.%2."/>
      <w:lvlJc w:val="left"/>
      <w:pPr>
        <w:ind w:left="682"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5" w15:restartNumberingAfterBreak="0">
    <w:nsid w:val="18FA736F"/>
    <w:multiLevelType w:val="hybridMultilevel"/>
    <w:tmpl w:val="4E3255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0C58B9"/>
    <w:multiLevelType w:val="hybridMultilevel"/>
    <w:tmpl w:val="F63E413A"/>
    <w:lvl w:ilvl="0" w:tplc="04050001">
      <w:start w:val="1"/>
      <w:numFmt w:val="bullet"/>
      <w:lvlText w:val=""/>
      <w:lvlJc w:val="left"/>
      <w:pPr>
        <w:ind w:left="644" w:hanging="360"/>
      </w:pPr>
      <w:rPr>
        <w:rFonts w:ascii="Symbol" w:hAnsi="Symbol" w:hint="default"/>
        <w:b w:val="0"/>
        <w:bCs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1F48488C"/>
    <w:multiLevelType w:val="hybridMultilevel"/>
    <w:tmpl w:val="EDA2E5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6410EF"/>
    <w:multiLevelType w:val="hybridMultilevel"/>
    <w:tmpl w:val="05F043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130A97"/>
    <w:multiLevelType w:val="hybridMultilevel"/>
    <w:tmpl w:val="95D0D15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923F3"/>
    <w:multiLevelType w:val="hybridMultilevel"/>
    <w:tmpl w:val="B2BEB2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131333"/>
    <w:multiLevelType w:val="hybridMultilevel"/>
    <w:tmpl w:val="231061EE"/>
    <w:lvl w:ilvl="0" w:tplc="04050017">
      <w:start w:val="1"/>
      <w:numFmt w:val="lowerLetter"/>
      <w:lvlText w:val="%1)"/>
      <w:lvlJc w:val="left"/>
      <w:pPr>
        <w:ind w:left="1364" w:hanging="360"/>
      </w:pPr>
    </w:lvl>
    <w:lvl w:ilvl="1" w:tplc="4502D5FC">
      <w:start w:val="1"/>
      <w:numFmt w:val="decimal"/>
      <w:lvlText w:val="%2."/>
      <w:lvlJc w:val="left"/>
      <w:pPr>
        <w:ind w:left="1070" w:hanging="360"/>
      </w:pPr>
      <w:rPr>
        <w:rFonts w:hint="default"/>
        <w:color w:val="auto"/>
      </w:r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2" w15:restartNumberingAfterBreak="0">
    <w:nsid w:val="4310012D"/>
    <w:multiLevelType w:val="hybridMultilevel"/>
    <w:tmpl w:val="92E27E72"/>
    <w:lvl w:ilvl="0" w:tplc="04050015">
      <w:start w:val="1"/>
      <w:numFmt w:val="upp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432A56B8"/>
    <w:multiLevelType w:val="hybridMultilevel"/>
    <w:tmpl w:val="308CE6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8E2B7C"/>
    <w:multiLevelType w:val="hybridMultilevel"/>
    <w:tmpl w:val="28A0081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D922A8"/>
    <w:multiLevelType w:val="hybridMultilevel"/>
    <w:tmpl w:val="71CAB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3B3AA6"/>
    <w:multiLevelType w:val="hybridMultilevel"/>
    <w:tmpl w:val="5CE052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CA2840"/>
    <w:multiLevelType w:val="hybridMultilevel"/>
    <w:tmpl w:val="170EC45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3E2BC0"/>
    <w:multiLevelType w:val="hybridMultilevel"/>
    <w:tmpl w:val="28E41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19044A8"/>
    <w:multiLevelType w:val="hybridMultilevel"/>
    <w:tmpl w:val="42341C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E77C7F"/>
    <w:multiLevelType w:val="hybridMultilevel"/>
    <w:tmpl w:val="AB322B5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5FBF714E"/>
    <w:multiLevelType w:val="hybridMultilevel"/>
    <w:tmpl w:val="01823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2053C2"/>
    <w:multiLevelType w:val="hybridMultilevel"/>
    <w:tmpl w:val="57861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65005E"/>
    <w:multiLevelType w:val="hybridMultilevel"/>
    <w:tmpl w:val="A4E2E2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819644B"/>
    <w:multiLevelType w:val="hybridMultilevel"/>
    <w:tmpl w:val="9B9C3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BFC7B86"/>
    <w:multiLevelType w:val="hybridMultilevel"/>
    <w:tmpl w:val="1E529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E77B3F"/>
    <w:multiLevelType w:val="hybridMultilevel"/>
    <w:tmpl w:val="C8D66E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2AF7ECE"/>
    <w:multiLevelType w:val="hybridMultilevel"/>
    <w:tmpl w:val="5DFC2A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924D01"/>
    <w:multiLevelType w:val="hybridMultilevel"/>
    <w:tmpl w:val="CC8EF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4405CD"/>
    <w:multiLevelType w:val="hybridMultilevel"/>
    <w:tmpl w:val="0716103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490950102">
    <w:abstractNumId w:val="29"/>
  </w:num>
  <w:num w:numId="2" w16cid:durableId="616108393">
    <w:abstractNumId w:val="17"/>
  </w:num>
  <w:num w:numId="3" w16cid:durableId="1112286012">
    <w:abstractNumId w:val="2"/>
  </w:num>
  <w:num w:numId="4" w16cid:durableId="1350906492">
    <w:abstractNumId w:val="22"/>
  </w:num>
  <w:num w:numId="5" w16cid:durableId="704479217">
    <w:abstractNumId w:val="9"/>
  </w:num>
  <w:num w:numId="6" w16cid:durableId="1933512322">
    <w:abstractNumId w:val="25"/>
  </w:num>
  <w:num w:numId="7" w16cid:durableId="906955725">
    <w:abstractNumId w:val="18"/>
  </w:num>
  <w:num w:numId="8" w16cid:durableId="176234113">
    <w:abstractNumId w:val="27"/>
  </w:num>
  <w:num w:numId="9" w16cid:durableId="105581092">
    <w:abstractNumId w:val="4"/>
  </w:num>
  <w:num w:numId="10" w16cid:durableId="62603524">
    <w:abstractNumId w:val="6"/>
  </w:num>
  <w:num w:numId="11" w16cid:durableId="1509556911">
    <w:abstractNumId w:val="12"/>
  </w:num>
  <w:num w:numId="12" w16cid:durableId="924996331">
    <w:abstractNumId w:val="11"/>
  </w:num>
  <w:num w:numId="13" w16cid:durableId="1908801703">
    <w:abstractNumId w:val="7"/>
  </w:num>
  <w:num w:numId="14" w16cid:durableId="1754667875">
    <w:abstractNumId w:val="5"/>
  </w:num>
  <w:num w:numId="15" w16cid:durableId="81730958">
    <w:abstractNumId w:val="26"/>
  </w:num>
  <w:num w:numId="16" w16cid:durableId="1867717903">
    <w:abstractNumId w:val="3"/>
  </w:num>
  <w:num w:numId="17" w16cid:durableId="566766325">
    <w:abstractNumId w:val="24"/>
  </w:num>
  <w:num w:numId="18" w16cid:durableId="2050034281">
    <w:abstractNumId w:val="8"/>
  </w:num>
  <w:num w:numId="19" w16cid:durableId="390033347">
    <w:abstractNumId w:val="21"/>
  </w:num>
  <w:num w:numId="20" w16cid:durableId="1998337228">
    <w:abstractNumId w:val="19"/>
  </w:num>
  <w:num w:numId="21" w16cid:durableId="1612662771">
    <w:abstractNumId w:val="16"/>
  </w:num>
  <w:num w:numId="22" w16cid:durableId="2089571766">
    <w:abstractNumId w:val="1"/>
  </w:num>
  <w:num w:numId="23" w16cid:durableId="1288706766">
    <w:abstractNumId w:val="10"/>
  </w:num>
  <w:num w:numId="24" w16cid:durableId="836002202">
    <w:abstractNumId w:val="23"/>
  </w:num>
  <w:num w:numId="25" w16cid:durableId="909073454">
    <w:abstractNumId w:val="28"/>
  </w:num>
  <w:num w:numId="26" w16cid:durableId="2109691960">
    <w:abstractNumId w:val="14"/>
  </w:num>
  <w:num w:numId="27" w16cid:durableId="15817716">
    <w:abstractNumId w:val="0"/>
  </w:num>
  <w:num w:numId="28" w16cid:durableId="220680515">
    <w:abstractNumId w:val="13"/>
  </w:num>
  <w:num w:numId="29" w16cid:durableId="1155996599">
    <w:abstractNumId w:val="20"/>
  </w:num>
  <w:num w:numId="30" w16cid:durableId="10264441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814"/>
    <w:rsid w:val="0002266D"/>
    <w:rsid w:val="00025767"/>
    <w:rsid w:val="00042A10"/>
    <w:rsid w:val="00045769"/>
    <w:rsid w:val="000470D2"/>
    <w:rsid w:val="00053915"/>
    <w:rsid w:val="00053B4F"/>
    <w:rsid w:val="0005519E"/>
    <w:rsid w:val="0005700B"/>
    <w:rsid w:val="000616F3"/>
    <w:rsid w:val="00066A36"/>
    <w:rsid w:val="00066D5F"/>
    <w:rsid w:val="00072511"/>
    <w:rsid w:val="00073BC6"/>
    <w:rsid w:val="00081F23"/>
    <w:rsid w:val="000904B7"/>
    <w:rsid w:val="00090F0F"/>
    <w:rsid w:val="000A20B5"/>
    <w:rsid w:val="000B2932"/>
    <w:rsid w:val="000B5209"/>
    <w:rsid w:val="000D5549"/>
    <w:rsid w:val="000F6D26"/>
    <w:rsid w:val="00103AA0"/>
    <w:rsid w:val="00135B3F"/>
    <w:rsid w:val="00135E31"/>
    <w:rsid w:val="00144A5F"/>
    <w:rsid w:val="00146961"/>
    <w:rsid w:val="0014767C"/>
    <w:rsid w:val="00156BB0"/>
    <w:rsid w:val="00172293"/>
    <w:rsid w:val="0017602D"/>
    <w:rsid w:val="001A4677"/>
    <w:rsid w:val="001A6CF2"/>
    <w:rsid w:val="001B0C96"/>
    <w:rsid w:val="001B662D"/>
    <w:rsid w:val="001C295D"/>
    <w:rsid w:val="001C2A08"/>
    <w:rsid w:val="001C4746"/>
    <w:rsid w:val="001D56AD"/>
    <w:rsid w:val="001D675F"/>
    <w:rsid w:val="001E700D"/>
    <w:rsid w:val="00200D4A"/>
    <w:rsid w:val="00207019"/>
    <w:rsid w:val="00210F99"/>
    <w:rsid w:val="00215129"/>
    <w:rsid w:val="002261FE"/>
    <w:rsid w:val="00230589"/>
    <w:rsid w:val="002401A5"/>
    <w:rsid w:val="00241D14"/>
    <w:rsid w:val="00247771"/>
    <w:rsid w:val="00275668"/>
    <w:rsid w:val="002760A8"/>
    <w:rsid w:val="00281F82"/>
    <w:rsid w:val="00282220"/>
    <w:rsid w:val="00283F25"/>
    <w:rsid w:val="00293AD9"/>
    <w:rsid w:val="002A3094"/>
    <w:rsid w:val="002B559B"/>
    <w:rsid w:val="002B7DC7"/>
    <w:rsid w:val="002C6F6A"/>
    <w:rsid w:val="002F3169"/>
    <w:rsid w:val="003043F0"/>
    <w:rsid w:val="00306A90"/>
    <w:rsid w:val="00307613"/>
    <w:rsid w:val="00311FAE"/>
    <w:rsid w:val="00312A91"/>
    <w:rsid w:val="00335132"/>
    <w:rsid w:val="00352CF4"/>
    <w:rsid w:val="0037033E"/>
    <w:rsid w:val="00381907"/>
    <w:rsid w:val="0038560E"/>
    <w:rsid w:val="003B15A9"/>
    <w:rsid w:val="003C477E"/>
    <w:rsid w:val="003C634B"/>
    <w:rsid w:val="003E4484"/>
    <w:rsid w:val="004079E3"/>
    <w:rsid w:val="004174E5"/>
    <w:rsid w:val="00417676"/>
    <w:rsid w:val="0041783D"/>
    <w:rsid w:val="004212A5"/>
    <w:rsid w:val="0043526C"/>
    <w:rsid w:val="004366E9"/>
    <w:rsid w:val="004373CE"/>
    <w:rsid w:val="0044382A"/>
    <w:rsid w:val="004503B0"/>
    <w:rsid w:val="00452672"/>
    <w:rsid w:val="00452A60"/>
    <w:rsid w:val="0045445C"/>
    <w:rsid w:val="0046075D"/>
    <w:rsid w:val="004652E4"/>
    <w:rsid w:val="00466814"/>
    <w:rsid w:val="00477E3A"/>
    <w:rsid w:val="004818D4"/>
    <w:rsid w:val="00496CCB"/>
    <w:rsid w:val="004A04E9"/>
    <w:rsid w:val="004A7D07"/>
    <w:rsid w:val="004B7003"/>
    <w:rsid w:val="004C3836"/>
    <w:rsid w:val="004D2274"/>
    <w:rsid w:val="004D6800"/>
    <w:rsid w:val="004E2E83"/>
    <w:rsid w:val="004E5D2E"/>
    <w:rsid w:val="004F0AF5"/>
    <w:rsid w:val="004F3813"/>
    <w:rsid w:val="0051641D"/>
    <w:rsid w:val="00520EA4"/>
    <w:rsid w:val="00524E45"/>
    <w:rsid w:val="005322BC"/>
    <w:rsid w:val="00550DA5"/>
    <w:rsid w:val="0055326D"/>
    <w:rsid w:val="00557CC0"/>
    <w:rsid w:val="00564773"/>
    <w:rsid w:val="00581815"/>
    <w:rsid w:val="00586D9F"/>
    <w:rsid w:val="005A02B9"/>
    <w:rsid w:val="005A19A3"/>
    <w:rsid w:val="005B3EB3"/>
    <w:rsid w:val="005D7E6E"/>
    <w:rsid w:val="005E4B8E"/>
    <w:rsid w:val="005F05BF"/>
    <w:rsid w:val="005F0EE6"/>
    <w:rsid w:val="005F1DF6"/>
    <w:rsid w:val="005F2A84"/>
    <w:rsid w:val="005F6D95"/>
    <w:rsid w:val="00601E0E"/>
    <w:rsid w:val="006067C0"/>
    <w:rsid w:val="00611617"/>
    <w:rsid w:val="00615FD2"/>
    <w:rsid w:val="006226FC"/>
    <w:rsid w:val="00633ECF"/>
    <w:rsid w:val="00634DF8"/>
    <w:rsid w:val="00636ED3"/>
    <w:rsid w:val="00655CF7"/>
    <w:rsid w:val="00657539"/>
    <w:rsid w:val="00667B94"/>
    <w:rsid w:val="00671EE3"/>
    <w:rsid w:val="00675240"/>
    <w:rsid w:val="006808D5"/>
    <w:rsid w:val="006958AF"/>
    <w:rsid w:val="00696D8A"/>
    <w:rsid w:val="006A5350"/>
    <w:rsid w:val="006B48A4"/>
    <w:rsid w:val="006C5CC9"/>
    <w:rsid w:val="006D0B2E"/>
    <w:rsid w:val="006E7F91"/>
    <w:rsid w:val="006F23BD"/>
    <w:rsid w:val="00712FA2"/>
    <w:rsid w:val="00722EA1"/>
    <w:rsid w:val="007311A5"/>
    <w:rsid w:val="007327A5"/>
    <w:rsid w:val="00734A1A"/>
    <w:rsid w:val="00737DA9"/>
    <w:rsid w:val="0074193C"/>
    <w:rsid w:val="007512E5"/>
    <w:rsid w:val="00760761"/>
    <w:rsid w:val="00761E49"/>
    <w:rsid w:val="00777C70"/>
    <w:rsid w:val="007A75F5"/>
    <w:rsid w:val="007C4122"/>
    <w:rsid w:val="007D22E4"/>
    <w:rsid w:val="007D2951"/>
    <w:rsid w:val="007D34BB"/>
    <w:rsid w:val="007D6F0C"/>
    <w:rsid w:val="007D7B7E"/>
    <w:rsid w:val="007E2CD2"/>
    <w:rsid w:val="007E2DD7"/>
    <w:rsid w:val="00802070"/>
    <w:rsid w:val="0081600E"/>
    <w:rsid w:val="00822792"/>
    <w:rsid w:val="00827AEB"/>
    <w:rsid w:val="00854AEC"/>
    <w:rsid w:val="00870B61"/>
    <w:rsid w:val="00883092"/>
    <w:rsid w:val="00890BA3"/>
    <w:rsid w:val="00890C31"/>
    <w:rsid w:val="00892FF3"/>
    <w:rsid w:val="008B7B78"/>
    <w:rsid w:val="008D2646"/>
    <w:rsid w:val="008F2662"/>
    <w:rsid w:val="008F2AEF"/>
    <w:rsid w:val="008F3625"/>
    <w:rsid w:val="008F37DA"/>
    <w:rsid w:val="00905C79"/>
    <w:rsid w:val="00912EE3"/>
    <w:rsid w:val="009149F6"/>
    <w:rsid w:val="0092633F"/>
    <w:rsid w:val="00943B58"/>
    <w:rsid w:val="00952AB1"/>
    <w:rsid w:val="00964852"/>
    <w:rsid w:val="00973F14"/>
    <w:rsid w:val="009A068F"/>
    <w:rsid w:val="009A33B0"/>
    <w:rsid w:val="009A3707"/>
    <w:rsid w:val="009A78B8"/>
    <w:rsid w:val="009B7127"/>
    <w:rsid w:val="009D60E7"/>
    <w:rsid w:val="009E775B"/>
    <w:rsid w:val="009F02F4"/>
    <w:rsid w:val="009F0AD3"/>
    <w:rsid w:val="009F6D4E"/>
    <w:rsid w:val="00A125B1"/>
    <w:rsid w:val="00A20B11"/>
    <w:rsid w:val="00A21B56"/>
    <w:rsid w:val="00A30D34"/>
    <w:rsid w:val="00A45783"/>
    <w:rsid w:val="00A55261"/>
    <w:rsid w:val="00A636C6"/>
    <w:rsid w:val="00A7774C"/>
    <w:rsid w:val="00A9223C"/>
    <w:rsid w:val="00A92ABC"/>
    <w:rsid w:val="00A94779"/>
    <w:rsid w:val="00AB07DB"/>
    <w:rsid w:val="00AB2278"/>
    <w:rsid w:val="00AB6C9D"/>
    <w:rsid w:val="00AC109D"/>
    <w:rsid w:val="00AC12F5"/>
    <w:rsid w:val="00AC2BBB"/>
    <w:rsid w:val="00AC4129"/>
    <w:rsid w:val="00AD1ABD"/>
    <w:rsid w:val="00AD76D2"/>
    <w:rsid w:val="00AF1C2D"/>
    <w:rsid w:val="00B000DE"/>
    <w:rsid w:val="00B346DB"/>
    <w:rsid w:val="00B46887"/>
    <w:rsid w:val="00B47FD1"/>
    <w:rsid w:val="00B51316"/>
    <w:rsid w:val="00B51A97"/>
    <w:rsid w:val="00B6508B"/>
    <w:rsid w:val="00B6726E"/>
    <w:rsid w:val="00B67E47"/>
    <w:rsid w:val="00BA4A1E"/>
    <w:rsid w:val="00BA5275"/>
    <w:rsid w:val="00BB4496"/>
    <w:rsid w:val="00BB610D"/>
    <w:rsid w:val="00BE3F3A"/>
    <w:rsid w:val="00BE7086"/>
    <w:rsid w:val="00BF7FF9"/>
    <w:rsid w:val="00C120E5"/>
    <w:rsid w:val="00C1426D"/>
    <w:rsid w:val="00C17894"/>
    <w:rsid w:val="00C24C6A"/>
    <w:rsid w:val="00C37508"/>
    <w:rsid w:val="00C4215C"/>
    <w:rsid w:val="00C45B9F"/>
    <w:rsid w:val="00C51EB8"/>
    <w:rsid w:val="00C826BD"/>
    <w:rsid w:val="00C84664"/>
    <w:rsid w:val="00C939DB"/>
    <w:rsid w:val="00CA1A5F"/>
    <w:rsid w:val="00CB07FB"/>
    <w:rsid w:val="00CB0E8A"/>
    <w:rsid w:val="00CB209A"/>
    <w:rsid w:val="00CB76D6"/>
    <w:rsid w:val="00CC758D"/>
    <w:rsid w:val="00CF0A88"/>
    <w:rsid w:val="00CF2273"/>
    <w:rsid w:val="00D05908"/>
    <w:rsid w:val="00D2249B"/>
    <w:rsid w:val="00D26FAC"/>
    <w:rsid w:val="00D51A8F"/>
    <w:rsid w:val="00D67588"/>
    <w:rsid w:val="00D75CAD"/>
    <w:rsid w:val="00D77AE1"/>
    <w:rsid w:val="00D818D8"/>
    <w:rsid w:val="00D9190A"/>
    <w:rsid w:val="00D95CC4"/>
    <w:rsid w:val="00DA2EDF"/>
    <w:rsid w:val="00DF3C78"/>
    <w:rsid w:val="00DF6B52"/>
    <w:rsid w:val="00E12017"/>
    <w:rsid w:val="00E15FBC"/>
    <w:rsid w:val="00E1689B"/>
    <w:rsid w:val="00E2132E"/>
    <w:rsid w:val="00E254A1"/>
    <w:rsid w:val="00E45612"/>
    <w:rsid w:val="00E47EC9"/>
    <w:rsid w:val="00E5146C"/>
    <w:rsid w:val="00E52507"/>
    <w:rsid w:val="00E77AB6"/>
    <w:rsid w:val="00E81192"/>
    <w:rsid w:val="00E82053"/>
    <w:rsid w:val="00E836CA"/>
    <w:rsid w:val="00E92944"/>
    <w:rsid w:val="00E94AE9"/>
    <w:rsid w:val="00E96EDA"/>
    <w:rsid w:val="00E96EF3"/>
    <w:rsid w:val="00EA4164"/>
    <w:rsid w:val="00EB11EA"/>
    <w:rsid w:val="00EB2DFA"/>
    <w:rsid w:val="00EC6DEC"/>
    <w:rsid w:val="00ED33B7"/>
    <w:rsid w:val="00EE0C65"/>
    <w:rsid w:val="00EE2DB3"/>
    <w:rsid w:val="00EF48DD"/>
    <w:rsid w:val="00F21B74"/>
    <w:rsid w:val="00F30CCC"/>
    <w:rsid w:val="00F701EB"/>
    <w:rsid w:val="00F8331C"/>
    <w:rsid w:val="00F84705"/>
    <w:rsid w:val="00F866AC"/>
    <w:rsid w:val="00F8775F"/>
    <w:rsid w:val="00FA38F8"/>
    <w:rsid w:val="00FB2459"/>
    <w:rsid w:val="00FD21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00DE1"/>
  <w15:chartTrackingRefBased/>
  <w15:docId w15:val="{726B56F2-02D8-4E68-8AA7-FC93764D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681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66814"/>
    <w:pPr>
      <w:keepNext/>
      <w:autoSpaceDE w:val="0"/>
      <w:autoSpaceDN w:val="0"/>
      <w:adjustRightInd w:val="0"/>
      <w:jc w:val="center"/>
      <w:outlineLvl w:val="0"/>
    </w:pPr>
    <w:rPr>
      <w:szCs w:val="23"/>
      <w:lang w:val="x-none"/>
    </w:rPr>
  </w:style>
  <w:style w:type="paragraph" w:styleId="Nadpis2">
    <w:name w:val="heading 2"/>
    <w:basedOn w:val="Normln"/>
    <w:next w:val="Normln"/>
    <w:link w:val="Nadpis2Char"/>
    <w:qFormat/>
    <w:rsid w:val="00466814"/>
    <w:pPr>
      <w:keepNext/>
      <w:autoSpaceDE w:val="0"/>
      <w:autoSpaceDN w:val="0"/>
      <w:adjustRightInd w:val="0"/>
      <w:jc w:val="center"/>
      <w:outlineLvl w:val="1"/>
    </w:pPr>
    <w:rPr>
      <w:sz w:val="23"/>
      <w:szCs w:val="23"/>
      <w:lang w:val="x-none"/>
    </w:rPr>
  </w:style>
  <w:style w:type="paragraph" w:styleId="Nadpis3">
    <w:name w:val="heading 3"/>
    <w:basedOn w:val="Normln"/>
    <w:next w:val="Normln"/>
    <w:link w:val="Nadpis3Char"/>
    <w:qFormat/>
    <w:rsid w:val="00466814"/>
    <w:pPr>
      <w:keepNext/>
      <w:autoSpaceDE w:val="0"/>
      <w:autoSpaceDN w:val="0"/>
      <w:adjustRightInd w:val="0"/>
      <w:jc w:val="center"/>
      <w:outlineLvl w:val="2"/>
    </w:pPr>
    <w:rPr>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66814"/>
    <w:rPr>
      <w:rFonts w:ascii="Times New Roman" w:eastAsia="Times New Roman" w:hAnsi="Times New Roman" w:cs="Times New Roman"/>
      <w:sz w:val="24"/>
      <w:szCs w:val="23"/>
      <w:lang w:val="x-none" w:eastAsia="cs-CZ"/>
    </w:rPr>
  </w:style>
  <w:style w:type="character" w:customStyle="1" w:styleId="Nadpis2Char">
    <w:name w:val="Nadpis 2 Char"/>
    <w:basedOn w:val="Standardnpsmoodstavce"/>
    <w:link w:val="Nadpis2"/>
    <w:rsid w:val="00466814"/>
    <w:rPr>
      <w:rFonts w:ascii="Times New Roman" w:eastAsia="Times New Roman" w:hAnsi="Times New Roman" w:cs="Times New Roman"/>
      <w:sz w:val="23"/>
      <w:szCs w:val="23"/>
      <w:lang w:val="x-none" w:eastAsia="cs-CZ"/>
    </w:rPr>
  </w:style>
  <w:style w:type="character" w:customStyle="1" w:styleId="Nadpis3Char">
    <w:name w:val="Nadpis 3 Char"/>
    <w:basedOn w:val="Standardnpsmoodstavce"/>
    <w:link w:val="Nadpis3"/>
    <w:rsid w:val="00466814"/>
    <w:rPr>
      <w:rFonts w:ascii="Times New Roman" w:eastAsia="Times New Roman" w:hAnsi="Times New Roman" w:cs="Times New Roman"/>
      <w:sz w:val="20"/>
      <w:szCs w:val="24"/>
      <w:lang w:val="x-none" w:eastAsia="cs-CZ"/>
    </w:rPr>
  </w:style>
  <w:style w:type="paragraph" w:styleId="Zkladntext">
    <w:name w:val="Body Text"/>
    <w:basedOn w:val="Normln"/>
    <w:link w:val="ZkladntextChar"/>
    <w:semiHidden/>
    <w:rsid w:val="00466814"/>
    <w:pPr>
      <w:keepLines/>
      <w:autoSpaceDE w:val="0"/>
      <w:autoSpaceDN w:val="0"/>
      <w:adjustRightInd w:val="0"/>
    </w:pPr>
    <w:rPr>
      <w:szCs w:val="23"/>
      <w:lang w:val="x-none"/>
    </w:rPr>
  </w:style>
  <w:style w:type="character" w:customStyle="1" w:styleId="ZkladntextChar">
    <w:name w:val="Základní text Char"/>
    <w:basedOn w:val="Standardnpsmoodstavce"/>
    <w:link w:val="Zkladntext"/>
    <w:semiHidden/>
    <w:rsid w:val="00466814"/>
    <w:rPr>
      <w:rFonts w:ascii="Times New Roman" w:eastAsia="Times New Roman" w:hAnsi="Times New Roman" w:cs="Times New Roman"/>
      <w:sz w:val="24"/>
      <w:szCs w:val="23"/>
      <w:lang w:val="x-none" w:eastAsia="cs-CZ"/>
    </w:rPr>
  </w:style>
  <w:style w:type="paragraph" w:styleId="Nzev">
    <w:name w:val="Title"/>
    <w:basedOn w:val="Normln"/>
    <w:link w:val="NzevChar"/>
    <w:qFormat/>
    <w:rsid w:val="00466814"/>
    <w:pPr>
      <w:autoSpaceDE w:val="0"/>
      <w:autoSpaceDN w:val="0"/>
      <w:adjustRightInd w:val="0"/>
      <w:jc w:val="center"/>
    </w:pPr>
    <w:rPr>
      <w:b/>
      <w:bCs/>
      <w:sz w:val="23"/>
      <w:szCs w:val="23"/>
      <w:lang w:val="x-none"/>
    </w:rPr>
  </w:style>
  <w:style w:type="character" w:customStyle="1" w:styleId="NzevChar">
    <w:name w:val="Název Char"/>
    <w:basedOn w:val="Standardnpsmoodstavce"/>
    <w:link w:val="Nzev"/>
    <w:rsid w:val="00466814"/>
    <w:rPr>
      <w:rFonts w:ascii="Times New Roman" w:eastAsia="Times New Roman" w:hAnsi="Times New Roman" w:cs="Times New Roman"/>
      <w:b/>
      <w:bCs/>
      <w:sz w:val="23"/>
      <w:szCs w:val="23"/>
      <w:lang w:val="x-none" w:eastAsia="cs-CZ"/>
    </w:rPr>
  </w:style>
  <w:style w:type="paragraph" w:styleId="Zkladntext3">
    <w:name w:val="Body Text 3"/>
    <w:basedOn w:val="Normln"/>
    <w:link w:val="Zkladntext3Char"/>
    <w:semiHidden/>
    <w:rsid w:val="00466814"/>
    <w:pPr>
      <w:autoSpaceDE w:val="0"/>
      <w:autoSpaceDN w:val="0"/>
      <w:adjustRightInd w:val="0"/>
      <w:jc w:val="both"/>
    </w:pPr>
    <w:rPr>
      <w:sz w:val="20"/>
      <w:szCs w:val="23"/>
      <w:lang w:val="x-none"/>
    </w:rPr>
  </w:style>
  <w:style w:type="character" w:customStyle="1" w:styleId="Zkladntext3Char">
    <w:name w:val="Základní text 3 Char"/>
    <w:basedOn w:val="Standardnpsmoodstavce"/>
    <w:link w:val="Zkladntext3"/>
    <w:semiHidden/>
    <w:rsid w:val="00466814"/>
    <w:rPr>
      <w:rFonts w:ascii="Times New Roman" w:eastAsia="Times New Roman" w:hAnsi="Times New Roman" w:cs="Times New Roman"/>
      <w:sz w:val="20"/>
      <w:szCs w:val="23"/>
      <w:lang w:val="x-none" w:eastAsia="cs-CZ"/>
    </w:rPr>
  </w:style>
  <w:style w:type="paragraph" w:styleId="Zhlav">
    <w:name w:val="header"/>
    <w:basedOn w:val="Normln"/>
    <w:link w:val="ZhlavChar"/>
    <w:semiHidden/>
    <w:rsid w:val="00466814"/>
    <w:pPr>
      <w:tabs>
        <w:tab w:val="center" w:pos="4536"/>
        <w:tab w:val="right" w:pos="9072"/>
      </w:tabs>
    </w:pPr>
    <w:rPr>
      <w:sz w:val="16"/>
      <w:lang w:val="x-none"/>
    </w:rPr>
  </w:style>
  <w:style w:type="character" w:customStyle="1" w:styleId="ZhlavChar">
    <w:name w:val="Záhlaví Char"/>
    <w:basedOn w:val="Standardnpsmoodstavce"/>
    <w:link w:val="Zhlav"/>
    <w:semiHidden/>
    <w:rsid w:val="00466814"/>
    <w:rPr>
      <w:rFonts w:ascii="Times New Roman" w:eastAsia="Times New Roman" w:hAnsi="Times New Roman" w:cs="Times New Roman"/>
      <w:sz w:val="16"/>
      <w:szCs w:val="24"/>
      <w:lang w:val="x-none" w:eastAsia="cs-CZ"/>
    </w:rPr>
  </w:style>
  <w:style w:type="paragraph" w:styleId="Zpat">
    <w:name w:val="footer"/>
    <w:basedOn w:val="Normln"/>
    <w:link w:val="ZpatChar"/>
    <w:semiHidden/>
    <w:rsid w:val="00466814"/>
    <w:pPr>
      <w:tabs>
        <w:tab w:val="center" w:pos="4536"/>
        <w:tab w:val="right" w:pos="9072"/>
      </w:tabs>
    </w:pPr>
    <w:rPr>
      <w:sz w:val="16"/>
      <w:lang w:val="x-none"/>
    </w:rPr>
  </w:style>
  <w:style w:type="character" w:customStyle="1" w:styleId="ZpatChar">
    <w:name w:val="Zápatí Char"/>
    <w:basedOn w:val="Standardnpsmoodstavce"/>
    <w:link w:val="Zpat"/>
    <w:semiHidden/>
    <w:rsid w:val="00466814"/>
    <w:rPr>
      <w:rFonts w:ascii="Times New Roman" w:eastAsia="Times New Roman" w:hAnsi="Times New Roman" w:cs="Times New Roman"/>
      <w:sz w:val="16"/>
      <w:szCs w:val="24"/>
      <w:lang w:val="x-none" w:eastAsia="cs-CZ"/>
    </w:rPr>
  </w:style>
  <w:style w:type="character" w:styleId="slostrnky">
    <w:name w:val="page number"/>
    <w:basedOn w:val="Standardnpsmoodstavce"/>
    <w:semiHidden/>
    <w:rsid w:val="00466814"/>
  </w:style>
  <w:style w:type="paragraph" w:styleId="Odstavecseseznamem">
    <w:name w:val="List Paragraph"/>
    <w:basedOn w:val="Normln"/>
    <w:link w:val="OdstavecseseznamemChar"/>
    <w:uiPriority w:val="34"/>
    <w:qFormat/>
    <w:rsid w:val="00466814"/>
    <w:pPr>
      <w:ind w:left="720"/>
    </w:pPr>
    <w:rPr>
      <w:rFonts w:ascii="Calibri" w:eastAsia="Calibri" w:hAnsi="Calibri" w:cs="Calibri"/>
      <w:sz w:val="22"/>
      <w:szCs w:val="22"/>
    </w:rPr>
  </w:style>
  <w:style w:type="paragraph" w:styleId="Zkladntext2">
    <w:name w:val="Body Text 2"/>
    <w:basedOn w:val="Normln"/>
    <w:link w:val="Zkladntext2Char"/>
    <w:uiPriority w:val="99"/>
    <w:unhideWhenUsed/>
    <w:rsid w:val="00466814"/>
    <w:pPr>
      <w:spacing w:after="120" w:line="480" w:lineRule="auto"/>
    </w:pPr>
    <w:rPr>
      <w:bCs/>
      <w:lang w:val="x-none"/>
    </w:rPr>
  </w:style>
  <w:style w:type="character" w:customStyle="1" w:styleId="Zkladntext2Char">
    <w:name w:val="Základní text 2 Char"/>
    <w:basedOn w:val="Standardnpsmoodstavce"/>
    <w:link w:val="Zkladntext2"/>
    <w:uiPriority w:val="99"/>
    <w:rsid w:val="00466814"/>
    <w:rPr>
      <w:rFonts w:ascii="Times New Roman" w:eastAsia="Times New Roman" w:hAnsi="Times New Roman" w:cs="Times New Roman"/>
      <w:bCs/>
      <w:sz w:val="24"/>
      <w:szCs w:val="24"/>
      <w:lang w:val="x-none" w:eastAsia="cs-CZ"/>
    </w:rPr>
  </w:style>
  <w:style w:type="character" w:styleId="Hypertextovodkaz">
    <w:name w:val="Hyperlink"/>
    <w:uiPriority w:val="99"/>
    <w:unhideWhenUsed/>
    <w:rsid w:val="00466814"/>
    <w:rPr>
      <w:color w:val="0000FF"/>
      <w:u w:val="single"/>
    </w:rPr>
  </w:style>
  <w:style w:type="paragraph" w:styleId="Textbubliny">
    <w:name w:val="Balloon Text"/>
    <w:basedOn w:val="Normln"/>
    <w:link w:val="TextbublinyChar"/>
    <w:uiPriority w:val="99"/>
    <w:semiHidden/>
    <w:unhideWhenUsed/>
    <w:rsid w:val="005F6D9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6D95"/>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C51EB8"/>
    <w:rPr>
      <w:color w:val="954F72" w:themeColor="followedHyperlink"/>
      <w:u w:val="single"/>
    </w:rPr>
  </w:style>
  <w:style w:type="character" w:styleId="Odkaznakoment">
    <w:name w:val="annotation reference"/>
    <w:basedOn w:val="Standardnpsmoodstavce"/>
    <w:uiPriority w:val="99"/>
    <w:semiHidden/>
    <w:unhideWhenUsed/>
    <w:rsid w:val="00135B3F"/>
    <w:rPr>
      <w:sz w:val="16"/>
      <w:szCs w:val="16"/>
    </w:rPr>
  </w:style>
  <w:style w:type="paragraph" w:styleId="Textkomente">
    <w:name w:val="annotation text"/>
    <w:basedOn w:val="Normln"/>
    <w:link w:val="TextkomenteChar"/>
    <w:uiPriority w:val="99"/>
    <w:unhideWhenUsed/>
    <w:rsid w:val="00135B3F"/>
    <w:rPr>
      <w:sz w:val="20"/>
      <w:szCs w:val="20"/>
    </w:rPr>
  </w:style>
  <w:style w:type="character" w:customStyle="1" w:styleId="TextkomenteChar">
    <w:name w:val="Text komentáře Char"/>
    <w:basedOn w:val="Standardnpsmoodstavce"/>
    <w:link w:val="Textkomente"/>
    <w:uiPriority w:val="99"/>
    <w:rsid w:val="00135B3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35B3F"/>
    <w:rPr>
      <w:b/>
      <w:bCs/>
    </w:rPr>
  </w:style>
  <w:style w:type="character" w:customStyle="1" w:styleId="PedmtkomenteChar">
    <w:name w:val="Předmět komentáře Char"/>
    <w:basedOn w:val="TextkomenteChar"/>
    <w:link w:val="Pedmtkomente"/>
    <w:uiPriority w:val="99"/>
    <w:semiHidden/>
    <w:rsid w:val="00135B3F"/>
    <w:rPr>
      <w:rFonts w:ascii="Times New Roman" w:eastAsia="Times New Roman" w:hAnsi="Times New Roman" w:cs="Times New Roman"/>
      <w:b/>
      <w:bCs/>
      <w:sz w:val="20"/>
      <w:szCs w:val="20"/>
      <w:lang w:eastAsia="cs-CZ"/>
    </w:rPr>
  </w:style>
  <w:style w:type="character" w:styleId="Nevyeenzmnka">
    <w:name w:val="Unresolved Mention"/>
    <w:basedOn w:val="Standardnpsmoodstavce"/>
    <w:uiPriority w:val="99"/>
    <w:semiHidden/>
    <w:unhideWhenUsed/>
    <w:rsid w:val="000F6D26"/>
    <w:rPr>
      <w:color w:val="605E5C"/>
      <w:shd w:val="clear" w:color="auto" w:fill="E1DFDD"/>
    </w:rPr>
  </w:style>
  <w:style w:type="character" w:customStyle="1" w:styleId="OdstavecseseznamemChar">
    <w:name w:val="Odstavec se seznamem Char"/>
    <w:link w:val="Odstavecseseznamem"/>
    <w:uiPriority w:val="34"/>
    <w:rsid w:val="0017602D"/>
    <w:rPr>
      <w:rFonts w:ascii="Calibri" w:eastAsia="Calibri" w:hAnsi="Calibri" w:cs="Calibri"/>
      <w:lang w:eastAsia="cs-CZ"/>
    </w:rPr>
  </w:style>
  <w:style w:type="paragraph" w:styleId="Revize">
    <w:name w:val="Revision"/>
    <w:hidden/>
    <w:uiPriority w:val="99"/>
    <w:semiHidden/>
    <w:rsid w:val="00D67588"/>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j-jihocesky.cz/cs/dokument-detail/16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raj-jihocesky.cz/ku_file/183222/0" TargetMode="External"/><Relationship Id="rId4" Type="http://schemas.openxmlformats.org/officeDocument/2006/relationships/settings" Target="settings.xml"/><Relationship Id="rId9" Type="http://schemas.openxmlformats.org/officeDocument/2006/relationships/hyperlink" Target="http://www.kraj-jihocesky.cz/88/pravidla_smernice_zasady.htm."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2E9CE-343E-4CFF-B688-C33ADD19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2590</Words>
  <Characters>15283</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Vodička Jan</dc:creator>
  <cp:keywords/>
  <dc:description/>
  <cp:lastModifiedBy>Šebková Patricie</cp:lastModifiedBy>
  <cp:revision>9</cp:revision>
  <cp:lastPrinted>2023-10-19T06:37:00Z</cp:lastPrinted>
  <dcterms:created xsi:type="dcterms:W3CDTF">2023-10-11T07:39:00Z</dcterms:created>
  <dcterms:modified xsi:type="dcterms:W3CDTF">2023-10-27T08:52:00Z</dcterms:modified>
</cp:coreProperties>
</file>