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B7042B" w14:paraId="5AE068DE" w14:textId="77777777" w:rsidTr="00EF02CD">
        <w:trPr>
          <w:trHeight w:hRule="exact" w:val="397"/>
        </w:trPr>
        <w:tc>
          <w:tcPr>
            <w:tcW w:w="2376" w:type="dxa"/>
            <w:hideMark/>
          </w:tcPr>
          <w:p w14:paraId="7F290B55" w14:textId="77777777" w:rsidR="00B7042B" w:rsidRDefault="00B7042B" w:rsidP="00970720">
            <w:pPr>
              <w:pStyle w:val="KUJKtucny"/>
            </w:pPr>
            <w:r>
              <w:t>Datum jednání:</w:t>
            </w:r>
          </w:p>
        </w:tc>
        <w:tc>
          <w:tcPr>
            <w:tcW w:w="3828" w:type="dxa"/>
            <w:hideMark/>
          </w:tcPr>
          <w:p w14:paraId="64A4B5C9" w14:textId="77777777" w:rsidR="00B7042B" w:rsidRDefault="00B7042B" w:rsidP="00970720">
            <w:pPr>
              <w:pStyle w:val="KUJKnormal"/>
            </w:pPr>
            <w:r>
              <w:t>09. 02. 2023</w:t>
            </w:r>
          </w:p>
        </w:tc>
        <w:tc>
          <w:tcPr>
            <w:tcW w:w="2126" w:type="dxa"/>
            <w:hideMark/>
          </w:tcPr>
          <w:p w14:paraId="1DDECE3E" w14:textId="77777777" w:rsidR="00B7042B" w:rsidRDefault="00B7042B" w:rsidP="00970720">
            <w:pPr>
              <w:pStyle w:val="KUJKtucny"/>
            </w:pPr>
            <w:r>
              <w:t>Bod programu:</w:t>
            </w:r>
          </w:p>
        </w:tc>
        <w:tc>
          <w:tcPr>
            <w:tcW w:w="850" w:type="dxa"/>
          </w:tcPr>
          <w:p w14:paraId="079ADB6C" w14:textId="77777777" w:rsidR="00B7042B" w:rsidRDefault="00B7042B" w:rsidP="00970720">
            <w:pPr>
              <w:pStyle w:val="KUJKnormal"/>
            </w:pPr>
          </w:p>
        </w:tc>
      </w:tr>
      <w:tr w:rsidR="00B7042B" w14:paraId="313AAC4E" w14:textId="77777777" w:rsidTr="00EF02CD">
        <w:trPr>
          <w:cantSplit/>
          <w:trHeight w:hRule="exact" w:val="397"/>
        </w:trPr>
        <w:tc>
          <w:tcPr>
            <w:tcW w:w="2376" w:type="dxa"/>
            <w:hideMark/>
          </w:tcPr>
          <w:p w14:paraId="6E23F40C" w14:textId="77777777" w:rsidR="00B7042B" w:rsidRDefault="00B7042B" w:rsidP="00970720">
            <w:pPr>
              <w:pStyle w:val="KUJKtucny"/>
            </w:pPr>
            <w:r>
              <w:t>Číslo návrhu:</w:t>
            </w:r>
          </w:p>
        </w:tc>
        <w:tc>
          <w:tcPr>
            <w:tcW w:w="6804" w:type="dxa"/>
            <w:gridSpan w:val="3"/>
            <w:hideMark/>
          </w:tcPr>
          <w:p w14:paraId="745663AC" w14:textId="77777777" w:rsidR="00B7042B" w:rsidRDefault="00B7042B" w:rsidP="00970720">
            <w:pPr>
              <w:pStyle w:val="KUJKnormal"/>
            </w:pPr>
            <w:r>
              <w:t>11/ZK/23</w:t>
            </w:r>
          </w:p>
        </w:tc>
      </w:tr>
      <w:tr w:rsidR="00B7042B" w14:paraId="1B9F0605" w14:textId="77777777" w:rsidTr="00EF02CD">
        <w:trPr>
          <w:trHeight w:val="397"/>
        </w:trPr>
        <w:tc>
          <w:tcPr>
            <w:tcW w:w="2376" w:type="dxa"/>
          </w:tcPr>
          <w:p w14:paraId="32F0F8B0" w14:textId="77777777" w:rsidR="00B7042B" w:rsidRDefault="00B7042B" w:rsidP="00970720"/>
          <w:p w14:paraId="6181554C" w14:textId="77777777" w:rsidR="00B7042B" w:rsidRDefault="00B7042B" w:rsidP="00970720">
            <w:pPr>
              <w:pStyle w:val="KUJKtucny"/>
            </w:pPr>
            <w:r>
              <w:t>Název bodu:</w:t>
            </w:r>
          </w:p>
        </w:tc>
        <w:tc>
          <w:tcPr>
            <w:tcW w:w="6804" w:type="dxa"/>
            <w:gridSpan w:val="3"/>
          </w:tcPr>
          <w:p w14:paraId="39B22AE3" w14:textId="77777777" w:rsidR="00B7042B" w:rsidRDefault="00B7042B" w:rsidP="00970720"/>
          <w:p w14:paraId="03241DFC" w14:textId="77777777" w:rsidR="00B7042B" w:rsidRDefault="00B7042B" w:rsidP="00970720">
            <w:pPr>
              <w:pStyle w:val="KUJKtucny"/>
              <w:rPr>
                <w:sz w:val="22"/>
                <w:szCs w:val="22"/>
              </w:rPr>
            </w:pPr>
            <w:r>
              <w:rPr>
                <w:sz w:val="22"/>
                <w:szCs w:val="22"/>
              </w:rPr>
              <w:t>Rozpočtové změny 3/23</w:t>
            </w:r>
          </w:p>
        </w:tc>
      </w:tr>
    </w:tbl>
    <w:p w14:paraId="3EB6AD82" w14:textId="77777777" w:rsidR="00B7042B" w:rsidRDefault="00B7042B" w:rsidP="00EF02CD">
      <w:pPr>
        <w:pStyle w:val="KUJKnormal"/>
        <w:rPr>
          <w:b/>
          <w:bCs/>
        </w:rPr>
      </w:pPr>
      <w:r>
        <w:rPr>
          <w:b/>
          <w:bCs/>
        </w:rPr>
        <w:pict w14:anchorId="426D88E2">
          <v:rect id="_x0000_i1029" style="width:453.6pt;height:1.5pt" o:hralign="center" o:hrstd="t" o:hrnoshade="t" o:hr="t" fillcolor="black" stroked="f"/>
        </w:pict>
      </w:r>
    </w:p>
    <w:p w14:paraId="012B2DD8" w14:textId="77777777" w:rsidR="00B7042B" w:rsidRDefault="00B7042B" w:rsidP="00EF02CD">
      <w:pPr>
        <w:pStyle w:val="KUJKnormal"/>
      </w:pPr>
    </w:p>
    <w:p w14:paraId="708A743C" w14:textId="77777777" w:rsidR="00B7042B" w:rsidRDefault="00B7042B" w:rsidP="00EF02CD"/>
    <w:tbl>
      <w:tblPr>
        <w:tblW w:w="0" w:type="auto"/>
        <w:tblCellMar>
          <w:left w:w="70" w:type="dxa"/>
          <w:right w:w="70" w:type="dxa"/>
        </w:tblCellMar>
        <w:tblLook w:val="04A0" w:firstRow="1" w:lastRow="0" w:firstColumn="1" w:lastColumn="0" w:noHBand="0" w:noVBand="1"/>
      </w:tblPr>
      <w:tblGrid>
        <w:gridCol w:w="2350"/>
        <w:gridCol w:w="6862"/>
      </w:tblGrid>
      <w:tr w:rsidR="00B7042B" w14:paraId="45E10130" w14:textId="77777777" w:rsidTr="002559B8">
        <w:trPr>
          <w:trHeight w:val="397"/>
        </w:trPr>
        <w:tc>
          <w:tcPr>
            <w:tcW w:w="2350" w:type="dxa"/>
            <w:hideMark/>
          </w:tcPr>
          <w:p w14:paraId="0A9A078E" w14:textId="77777777" w:rsidR="00B7042B" w:rsidRDefault="00B7042B" w:rsidP="002559B8">
            <w:pPr>
              <w:pStyle w:val="KUJKtucny"/>
            </w:pPr>
            <w:r>
              <w:t>Předkladatel:</w:t>
            </w:r>
          </w:p>
        </w:tc>
        <w:tc>
          <w:tcPr>
            <w:tcW w:w="6862" w:type="dxa"/>
          </w:tcPr>
          <w:p w14:paraId="522084DD" w14:textId="77777777" w:rsidR="00B7042B" w:rsidRDefault="00B7042B" w:rsidP="002559B8">
            <w:pPr>
              <w:pStyle w:val="KUJKnormal"/>
            </w:pPr>
            <w:r>
              <w:t>Ing. Tomáš Hajdušek</w:t>
            </w:r>
          </w:p>
          <w:p w14:paraId="4495E78E" w14:textId="77777777" w:rsidR="00B7042B" w:rsidRDefault="00B7042B" w:rsidP="002559B8"/>
        </w:tc>
      </w:tr>
      <w:tr w:rsidR="00B7042B" w14:paraId="52F11D56" w14:textId="77777777" w:rsidTr="002559B8">
        <w:trPr>
          <w:trHeight w:val="397"/>
        </w:trPr>
        <w:tc>
          <w:tcPr>
            <w:tcW w:w="2350" w:type="dxa"/>
          </w:tcPr>
          <w:p w14:paraId="63F756AB" w14:textId="77777777" w:rsidR="00B7042B" w:rsidRDefault="00B7042B" w:rsidP="002559B8">
            <w:pPr>
              <w:pStyle w:val="KUJKtucny"/>
            </w:pPr>
            <w:r>
              <w:t>Zpracoval:</w:t>
            </w:r>
          </w:p>
          <w:p w14:paraId="22C4BBDC" w14:textId="77777777" w:rsidR="00B7042B" w:rsidRDefault="00B7042B" w:rsidP="002559B8"/>
        </w:tc>
        <w:tc>
          <w:tcPr>
            <w:tcW w:w="6862" w:type="dxa"/>
            <w:hideMark/>
          </w:tcPr>
          <w:p w14:paraId="7067A350" w14:textId="77777777" w:rsidR="00B7042B" w:rsidRDefault="00B7042B" w:rsidP="002559B8">
            <w:pPr>
              <w:pStyle w:val="KUJKnormal"/>
            </w:pPr>
            <w:r>
              <w:t>OEKO</w:t>
            </w:r>
          </w:p>
        </w:tc>
      </w:tr>
      <w:tr w:rsidR="00B7042B" w14:paraId="04D23782" w14:textId="77777777" w:rsidTr="002559B8">
        <w:trPr>
          <w:trHeight w:val="397"/>
        </w:trPr>
        <w:tc>
          <w:tcPr>
            <w:tcW w:w="2350" w:type="dxa"/>
          </w:tcPr>
          <w:p w14:paraId="06FF4E07" w14:textId="77777777" w:rsidR="00B7042B" w:rsidRPr="009715F9" w:rsidRDefault="00B7042B" w:rsidP="002559B8">
            <w:pPr>
              <w:pStyle w:val="KUJKnormal"/>
              <w:rPr>
                <w:b/>
              </w:rPr>
            </w:pPr>
            <w:r w:rsidRPr="009715F9">
              <w:rPr>
                <w:b/>
              </w:rPr>
              <w:t>Vedoucí odboru:</w:t>
            </w:r>
          </w:p>
          <w:p w14:paraId="0B611799" w14:textId="77777777" w:rsidR="00B7042B" w:rsidRDefault="00B7042B" w:rsidP="002559B8"/>
        </w:tc>
        <w:tc>
          <w:tcPr>
            <w:tcW w:w="6862" w:type="dxa"/>
            <w:hideMark/>
          </w:tcPr>
          <w:p w14:paraId="26D2ECC6" w14:textId="77777777" w:rsidR="00B7042B" w:rsidRDefault="00B7042B" w:rsidP="002559B8">
            <w:pPr>
              <w:pStyle w:val="KUJKnormal"/>
            </w:pPr>
            <w:r>
              <w:t>Ing. Ladislav Staněk</w:t>
            </w:r>
          </w:p>
        </w:tc>
      </w:tr>
    </w:tbl>
    <w:p w14:paraId="0FA825F6" w14:textId="77777777" w:rsidR="00B7042B" w:rsidRDefault="00B7042B" w:rsidP="00EF02CD">
      <w:pPr>
        <w:pStyle w:val="KUJKnormal"/>
      </w:pPr>
    </w:p>
    <w:p w14:paraId="40C4F687" w14:textId="77777777" w:rsidR="00B7042B" w:rsidRPr="0052161F" w:rsidRDefault="00B7042B" w:rsidP="00EF02CD">
      <w:pPr>
        <w:pStyle w:val="KUJKtucny"/>
      </w:pPr>
      <w:r w:rsidRPr="0052161F">
        <w:t>NÁVRH USNESENÍ</w:t>
      </w:r>
    </w:p>
    <w:p w14:paraId="5F3280AB" w14:textId="77777777" w:rsidR="00B7042B" w:rsidRDefault="00B7042B" w:rsidP="00EF02CD">
      <w:pPr>
        <w:pStyle w:val="KUJKnormal"/>
        <w:rPr>
          <w:rFonts w:ascii="Calibri" w:hAnsi="Calibri" w:cs="Calibri"/>
          <w:sz w:val="12"/>
          <w:szCs w:val="12"/>
        </w:rPr>
      </w:pPr>
      <w:bookmarkStart w:id="0" w:name="US_ZaVeVeci"/>
      <w:bookmarkEnd w:id="0"/>
    </w:p>
    <w:p w14:paraId="2F7F01FB" w14:textId="77777777" w:rsidR="00B7042B" w:rsidRPr="00841DFC" w:rsidRDefault="00B7042B" w:rsidP="00EF02CD">
      <w:pPr>
        <w:pStyle w:val="KUJKPolozka"/>
      </w:pPr>
      <w:r w:rsidRPr="00841DFC">
        <w:t>Zastupitelstvo Jihočeského kraje</w:t>
      </w:r>
    </w:p>
    <w:p w14:paraId="367BB634" w14:textId="77777777" w:rsidR="00B7042B" w:rsidRDefault="00B7042B" w:rsidP="00FC5EA1">
      <w:pPr>
        <w:pStyle w:val="KUJKdoplnek2"/>
        <w:ind w:left="357" w:hanging="357"/>
      </w:pPr>
      <w:r w:rsidRPr="00730306">
        <w:t>bere na vědomí</w:t>
      </w:r>
    </w:p>
    <w:p w14:paraId="4309AF53" w14:textId="77777777" w:rsidR="00B7042B" w:rsidRDefault="00B7042B" w:rsidP="00FC5EA1">
      <w:pPr>
        <w:pStyle w:val="KUJKnormal"/>
        <w:numPr>
          <w:ilvl w:val="0"/>
          <w:numId w:val="11"/>
        </w:numPr>
        <w:ind w:left="284" w:hanging="284"/>
      </w:pPr>
      <w:r>
        <w:t>schválení rozpočtových opatření č. 1/R – 2/R na jednání rady kraje dne 12. 1. 2023,</w:t>
      </w:r>
    </w:p>
    <w:p w14:paraId="6597D319" w14:textId="77777777" w:rsidR="00B7042B" w:rsidRDefault="00B7042B" w:rsidP="00FC5EA1">
      <w:pPr>
        <w:pStyle w:val="KUJKnormal"/>
        <w:numPr>
          <w:ilvl w:val="0"/>
          <w:numId w:val="11"/>
        </w:numPr>
        <w:ind w:left="284" w:hanging="284"/>
      </w:pPr>
      <w:r>
        <w:t>schválení rozpočtových opatření č. 11/R – 48/R na jednání rady kraje dne 19. 1. 2023;</w:t>
      </w:r>
    </w:p>
    <w:p w14:paraId="0C8A5F05" w14:textId="77777777" w:rsidR="00B7042B" w:rsidRPr="00E10FE7" w:rsidRDefault="00B7042B" w:rsidP="00FC5EA1">
      <w:pPr>
        <w:pStyle w:val="KUJKdoplnek2"/>
      </w:pPr>
      <w:r w:rsidRPr="00AF7BAE">
        <w:t>schvaluje</w:t>
      </w:r>
    </w:p>
    <w:p w14:paraId="336BFCBD" w14:textId="77777777" w:rsidR="00B7042B" w:rsidRDefault="00B7042B" w:rsidP="00FC5EA1">
      <w:pPr>
        <w:pStyle w:val="KUJKnormal"/>
      </w:pPr>
      <w:r>
        <w:t>rozpočtová opatření č. 3/Z – 10/Z;</w:t>
      </w:r>
    </w:p>
    <w:p w14:paraId="50CBA1CC" w14:textId="77777777" w:rsidR="00B7042B" w:rsidRDefault="00B7042B" w:rsidP="00C546A5">
      <w:pPr>
        <w:pStyle w:val="KUJKdoplnek2"/>
      </w:pPr>
      <w:r w:rsidRPr="0021676C">
        <w:t>ukládá</w:t>
      </w:r>
    </w:p>
    <w:p w14:paraId="2F0ADF5C" w14:textId="77777777" w:rsidR="00B7042B" w:rsidRDefault="00B7042B" w:rsidP="00FC5EA1">
      <w:pPr>
        <w:pStyle w:val="KUJKnormal"/>
      </w:pPr>
      <w:r>
        <w:t>JUDr. Lukáši Glaserovi, řediteli krajského úřadu, zajistit provedení rozpočtových opatření č. 3/Z – 10/Z.</w:t>
      </w:r>
    </w:p>
    <w:p w14:paraId="4F279481" w14:textId="77777777" w:rsidR="00B7042B" w:rsidRDefault="00B7042B" w:rsidP="00FC5EA1">
      <w:pPr>
        <w:pStyle w:val="KUJKnormal"/>
      </w:pPr>
    </w:p>
    <w:p w14:paraId="3C78E8AA" w14:textId="77777777" w:rsidR="00B7042B" w:rsidRDefault="00B7042B" w:rsidP="00FC5EA1">
      <w:pPr>
        <w:pStyle w:val="KUJKnormal"/>
      </w:pPr>
    </w:p>
    <w:p w14:paraId="05828665" w14:textId="77777777" w:rsidR="00B7042B" w:rsidRDefault="00B7042B" w:rsidP="00FC5EA1">
      <w:pPr>
        <w:pStyle w:val="KUJKmezeraDZ"/>
      </w:pPr>
      <w:bookmarkStart w:id="1" w:name="US_DuvodZprava"/>
      <w:bookmarkEnd w:id="1"/>
    </w:p>
    <w:p w14:paraId="7B6A92DA" w14:textId="77777777" w:rsidR="00B7042B" w:rsidRDefault="00B7042B" w:rsidP="00FC5EA1">
      <w:pPr>
        <w:pStyle w:val="KUJKnadpisDZ"/>
      </w:pPr>
      <w:r>
        <w:t>DŮVODOVÁ ZPRÁVA</w:t>
      </w:r>
    </w:p>
    <w:p w14:paraId="42909DF2" w14:textId="77777777" w:rsidR="00B7042B" w:rsidRPr="009B7B0B" w:rsidRDefault="00B7042B" w:rsidP="00FC5EA1">
      <w:pPr>
        <w:pStyle w:val="KUJKmezeraDZ"/>
      </w:pPr>
    </w:p>
    <w:p w14:paraId="4108245B" w14:textId="77777777" w:rsidR="00B7042B" w:rsidRDefault="00B7042B" w:rsidP="009D6632">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 xml:space="preserve">Zákon č. 250/2000 Sb., o rozpočtových pravidlech územních rozpočtů, § 16, ukládá povinnost provádění změn rozpočtu, a to i jde-li o změny ve finančních vztazích k jinému rozpočtu, o změny závazných ukazatelů vůči jiným osobám nebo jestliže hrozí nebezpečí vzniku rozpočtového schodku. Změna rozpočtu se provádí rozpočtovým opatřením. Jednotlivá rozpočtová opatření (dále také </w:t>
      </w:r>
      <w:r>
        <w:rPr>
          <w:rFonts w:ascii="Arial" w:eastAsia="Times New Roman" w:hAnsi="Arial" w:cs="Arial"/>
          <w:b w:val="0"/>
          <w:bCs w:val="0"/>
          <w:i/>
          <w:iCs/>
          <w:sz w:val="20"/>
          <w:szCs w:val="20"/>
        </w:rPr>
        <w:t>„RO“</w:t>
      </w:r>
      <w:r>
        <w:rPr>
          <w:rFonts w:ascii="Arial" w:eastAsia="Times New Roman" w:hAnsi="Arial" w:cs="Arial"/>
          <w:b w:val="0"/>
          <w:bCs w:val="0"/>
          <w:sz w:val="20"/>
          <w:szCs w:val="20"/>
        </w:rPr>
        <w:t>) schvaluje zastupitelstvo kraje nebo rada kraje v rozsahu svěřeném zastupitelstvem. K čerpání krizové rezervy v případě mimořádných situací je zmocněn hejtman kraje. Tato rozpočtová opatření jsou předkládána na vědomí radě a zastupitelstvu kraje na nejbližším jednání.</w:t>
      </w:r>
    </w:p>
    <w:p w14:paraId="70678FEC" w14:textId="77777777" w:rsidR="00B7042B" w:rsidRDefault="00B7042B" w:rsidP="009D6632">
      <w:pPr>
        <w:pStyle w:val="xl35"/>
        <w:spacing w:before="0" w:beforeAutospacing="0" w:after="0" w:afterAutospacing="0"/>
        <w:jc w:val="both"/>
        <w:rPr>
          <w:rFonts w:ascii="Arial" w:eastAsia="Times New Roman" w:hAnsi="Arial" w:cs="Arial"/>
          <w:b w:val="0"/>
          <w:bCs w:val="0"/>
          <w:sz w:val="20"/>
          <w:szCs w:val="20"/>
        </w:rPr>
      </w:pPr>
    </w:p>
    <w:p w14:paraId="50093AE8" w14:textId="77777777" w:rsidR="00B7042B" w:rsidRDefault="00B7042B" w:rsidP="009D6632">
      <w:pPr>
        <w:pStyle w:val="xl35"/>
        <w:spacing w:before="0" w:beforeAutospacing="0" w:after="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 xml:space="preserve">Návrh zahrnuje celkem  48 rozpočtových opatření, z toho </w:t>
      </w:r>
      <w:r>
        <w:rPr>
          <w:rFonts w:ascii="Arial" w:eastAsia="Times New Roman" w:hAnsi="Arial" w:cs="Arial"/>
          <w:b w:val="0"/>
          <w:bCs w:val="0"/>
          <w:sz w:val="20"/>
          <w:szCs w:val="20"/>
          <w:u w:val="single"/>
        </w:rPr>
        <w:t>v pravomoci</w:t>
      </w:r>
      <w:r>
        <w:rPr>
          <w:rFonts w:ascii="Arial" w:eastAsia="Times New Roman" w:hAnsi="Arial" w:cs="Arial"/>
          <w:b w:val="0"/>
          <w:bCs w:val="0"/>
          <w:sz w:val="20"/>
          <w:szCs w:val="20"/>
        </w:rPr>
        <w:t>:</w:t>
      </w:r>
    </w:p>
    <w:p w14:paraId="0D25BEF6" w14:textId="77777777" w:rsidR="00B7042B" w:rsidRDefault="00B7042B" w:rsidP="009D6632">
      <w:pPr>
        <w:pStyle w:val="xl35"/>
        <w:numPr>
          <w:ilvl w:val="0"/>
          <w:numId w:val="12"/>
        </w:numPr>
        <w:spacing w:before="0" w:beforeAutospacing="0" w:after="0" w:afterAutospacing="0"/>
        <w:ind w:left="284" w:hanging="244"/>
        <w:jc w:val="both"/>
        <w:rPr>
          <w:rFonts w:ascii="Arial" w:eastAsia="Times New Roman" w:hAnsi="Arial" w:cs="Arial"/>
          <w:b w:val="0"/>
          <w:bCs w:val="0"/>
          <w:sz w:val="20"/>
          <w:szCs w:val="20"/>
        </w:rPr>
      </w:pPr>
      <w:r>
        <w:rPr>
          <w:rFonts w:ascii="Arial" w:eastAsia="Times New Roman" w:hAnsi="Arial" w:cs="Arial"/>
          <w:b w:val="0"/>
          <w:bCs w:val="0"/>
          <w:sz w:val="20"/>
          <w:szCs w:val="20"/>
        </w:rPr>
        <w:t>hejtmana kraje:</w:t>
      </w:r>
      <w:r>
        <w:rPr>
          <w:rFonts w:ascii="Arial" w:eastAsia="Times New Roman" w:hAnsi="Arial" w:cs="Arial"/>
          <w:b w:val="0"/>
          <w:bCs w:val="0"/>
          <w:sz w:val="20"/>
          <w:szCs w:val="20"/>
        </w:rPr>
        <w:tab/>
        <w:t xml:space="preserve">  není</w:t>
      </w:r>
      <w:r>
        <w:rPr>
          <w:rFonts w:ascii="Arial" w:hAnsi="Arial" w:cs="Arial"/>
          <w:b w:val="0"/>
          <w:bCs w:val="0"/>
          <w:sz w:val="20"/>
          <w:szCs w:val="20"/>
        </w:rPr>
        <w:t>,</w:t>
      </w:r>
    </w:p>
    <w:p w14:paraId="7C1B8D53" w14:textId="77777777" w:rsidR="00B7042B" w:rsidRDefault="00B7042B" w:rsidP="009D6632">
      <w:pPr>
        <w:pStyle w:val="xl35"/>
        <w:numPr>
          <w:ilvl w:val="0"/>
          <w:numId w:val="12"/>
        </w:numPr>
        <w:spacing w:before="0" w:beforeAutospacing="0" w:after="0" w:afterAutospacing="0"/>
        <w:ind w:left="284" w:hanging="244"/>
        <w:jc w:val="both"/>
        <w:rPr>
          <w:rFonts w:ascii="Arial" w:eastAsia="Times New Roman" w:hAnsi="Arial" w:cs="Arial"/>
          <w:b w:val="0"/>
          <w:bCs w:val="0"/>
          <w:sz w:val="20"/>
          <w:szCs w:val="20"/>
        </w:rPr>
      </w:pPr>
      <w:r>
        <w:rPr>
          <w:rFonts w:ascii="Arial" w:eastAsia="Times New Roman" w:hAnsi="Arial" w:cs="Arial"/>
          <w:b w:val="0"/>
          <w:bCs w:val="0"/>
          <w:sz w:val="20"/>
          <w:szCs w:val="20"/>
        </w:rPr>
        <w:t>rady kraje:</w:t>
      </w:r>
      <w:r>
        <w:rPr>
          <w:rFonts w:ascii="Arial" w:eastAsia="Times New Roman" w:hAnsi="Arial" w:cs="Arial"/>
          <w:b w:val="0"/>
          <w:bCs w:val="0"/>
          <w:sz w:val="20"/>
          <w:szCs w:val="20"/>
        </w:rPr>
        <w:tab/>
      </w:r>
      <w:r>
        <w:rPr>
          <w:rFonts w:ascii="Arial" w:eastAsia="Times New Roman" w:hAnsi="Arial" w:cs="Arial"/>
          <w:b w:val="0"/>
          <w:bCs w:val="0"/>
          <w:sz w:val="20"/>
          <w:szCs w:val="20"/>
        </w:rPr>
        <w:tab/>
        <w:t xml:space="preserve"> </w:t>
      </w:r>
      <w:r>
        <w:rPr>
          <w:rFonts w:ascii="Arial" w:hAnsi="Arial" w:cs="Arial"/>
          <w:b w:val="0"/>
          <w:bCs w:val="0"/>
          <w:sz w:val="20"/>
          <w:szCs w:val="20"/>
        </w:rPr>
        <w:t>40 RO (1/R – 2/R, 11/R – 48/R),</w:t>
      </w:r>
    </w:p>
    <w:p w14:paraId="48099E91" w14:textId="77777777" w:rsidR="00B7042B" w:rsidRDefault="00B7042B" w:rsidP="009D6632">
      <w:pPr>
        <w:pStyle w:val="xl35"/>
        <w:numPr>
          <w:ilvl w:val="0"/>
          <w:numId w:val="12"/>
        </w:numPr>
        <w:spacing w:before="0" w:beforeAutospacing="0" w:after="120" w:afterAutospacing="0"/>
        <w:ind w:left="284" w:hanging="244"/>
        <w:jc w:val="both"/>
        <w:rPr>
          <w:rFonts w:ascii="Arial" w:eastAsia="Times New Roman" w:hAnsi="Arial" w:cs="Arial"/>
          <w:b w:val="0"/>
          <w:bCs w:val="0"/>
          <w:sz w:val="20"/>
          <w:szCs w:val="20"/>
        </w:rPr>
      </w:pPr>
      <w:r>
        <w:rPr>
          <w:rFonts w:ascii="Arial" w:eastAsia="Times New Roman" w:hAnsi="Arial" w:cs="Arial"/>
          <w:b w:val="0"/>
          <w:bCs w:val="0"/>
          <w:sz w:val="20"/>
          <w:szCs w:val="20"/>
        </w:rPr>
        <w:t xml:space="preserve">zastupitelstva kraje:    </w:t>
      </w:r>
      <w:r>
        <w:rPr>
          <w:rFonts w:ascii="Arial" w:hAnsi="Arial" w:cs="Arial"/>
          <w:b w:val="0"/>
          <w:bCs w:val="0"/>
          <w:sz w:val="20"/>
          <w:szCs w:val="20"/>
        </w:rPr>
        <w:t>8 RO (3/Z – 10/Z).</w:t>
      </w:r>
    </w:p>
    <w:p w14:paraId="3414EC6E" w14:textId="77777777" w:rsidR="00B7042B" w:rsidRDefault="00B7042B" w:rsidP="009D6632">
      <w:pPr>
        <w:pStyle w:val="xl35"/>
        <w:spacing w:before="0" w:beforeAutospacing="0" w:after="0" w:afterAutospacing="0"/>
        <w:jc w:val="both"/>
        <w:rPr>
          <w:rFonts w:ascii="Arial" w:eastAsia="Times New Roman" w:hAnsi="Arial" w:cs="Arial"/>
          <w:b w:val="0"/>
          <w:bCs w:val="0"/>
          <w:sz w:val="20"/>
          <w:szCs w:val="20"/>
        </w:rPr>
      </w:pPr>
    </w:p>
    <w:p w14:paraId="21BF03F1" w14:textId="77777777" w:rsidR="00B7042B" w:rsidRDefault="00B7042B" w:rsidP="009D6632">
      <w:pPr>
        <w:rPr>
          <w:rFonts w:ascii="Arial" w:hAnsi="Arial" w:cs="Arial"/>
          <w:sz w:val="20"/>
          <w:szCs w:val="20"/>
        </w:rPr>
      </w:pPr>
      <w:r>
        <w:rPr>
          <w:rFonts w:ascii="Arial" w:hAnsi="Arial" w:cs="Arial"/>
          <w:sz w:val="20"/>
          <w:szCs w:val="20"/>
        </w:rPr>
        <w:t xml:space="preserve">Výčet rozpočtových opatření </w:t>
      </w:r>
      <w:r>
        <w:rPr>
          <w:rFonts w:ascii="Arial" w:hAnsi="Arial" w:cs="Arial"/>
          <w:sz w:val="20"/>
          <w:szCs w:val="20"/>
          <w:u w:val="single"/>
        </w:rPr>
        <w:t>s dopadem do</w:t>
      </w:r>
      <w:r>
        <w:rPr>
          <w:rFonts w:ascii="Arial" w:hAnsi="Arial" w:cs="Arial"/>
          <w:sz w:val="20"/>
          <w:szCs w:val="20"/>
        </w:rPr>
        <w:t>:</w:t>
      </w:r>
    </w:p>
    <w:p w14:paraId="3806EF12" w14:textId="77777777" w:rsidR="00B7042B" w:rsidRDefault="00B7042B" w:rsidP="009D6632">
      <w:pPr>
        <w:numPr>
          <w:ilvl w:val="0"/>
          <w:numId w:val="13"/>
        </w:numPr>
        <w:ind w:right="-285"/>
        <w:contextualSpacing/>
        <w:jc w:val="both"/>
        <w:rPr>
          <w:rFonts w:ascii="Arial" w:hAnsi="Arial" w:cs="Arial"/>
          <w:sz w:val="20"/>
          <w:szCs w:val="20"/>
        </w:rPr>
      </w:pPr>
      <w:r>
        <w:rPr>
          <w:rFonts w:ascii="Arial" w:hAnsi="Arial" w:cs="Arial"/>
          <w:sz w:val="20"/>
          <w:szCs w:val="20"/>
        </w:rPr>
        <w:t>salda příjmů a výdajů:</w:t>
      </w:r>
      <w:r>
        <w:rPr>
          <w:rFonts w:ascii="Arial" w:hAnsi="Arial" w:cs="Arial"/>
          <w:sz w:val="20"/>
          <w:szCs w:val="20"/>
        </w:rPr>
        <w:tab/>
        <w:t>3/Z – 10/Z, 11/R – 45/R</w:t>
      </w:r>
      <w:r>
        <w:rPr>
          <w:rFonts w:ascii="Arial" w:hAnsi="Arial" w:cs="Arial"/>
          <w:sz w:val="20"/>
          <w:szCs w:val="20"/>
        </w:rPr>
        <w:tab/>
      </w:r>
      <w:r>
        <w:rPr>
          <w:rFonts w:ascii="Arial" w:hAnsi="Arial" w:cs="Arial"/>
          <w:sz w:val="20"/>
          <w:szCs w:val="20"/>
        </w:rPr>
        <w:tab/>
        <w:t>(zvýšení schodku o 928,21 mil. Kč),</w:t>
      </w:r>
    </w:p>
    <w:p w14:paraId="7D0E5A0E" w14:textId="77777777" w:rsidR="00B7042B" w:rsidRDefault="00B7042B" w:rsidP="009D6632">
      <w:pPr>
        <w:numPr>
          <w:ilvl w:val="0"/>
          <w:numId w:val="13"/>
        </w:numPr>
        <w:ind w:right="-285"/>
        <w:contextualSpacing/>
        <w:jc w:val="both"/>
        <w:rPr>
          <w:rFonts w:ascii="Arial" w:hAnsi="Arial" w:cs="Arial"/>
          <w:sz w:val="20"/>
          <w:szCs w:val="20"/>
        </w:rPr>
      </w:pPr>
      <w:r>
        <w:rPr>
          <w:rFonts w:ascii="Arial" w:hAnsi="Arial" w:cs="Arial"/>
          <w:sz w:val="20"/>
          <w:szCs w:val="20"/>
        </w:rPr>
        <w:t>krizové rezervy:</w:t>
      </w:r>
      <w:r>
        <w:rPr>
          <w:rFonts w:ascii="Arial" w:hAnsi="Arial" w:cs="Arial"/>
          <w:sz w:val="20"/>
          <w:szCs w:val="20"/>
        </w:rPr>
        <w:tab/>
      </w:r>
      <w:r>
        <w:rPr>
          <w:rFonts w:ascii="Arial" w:hAnsi="Arial" w:cs="Arial"/>
          <w:sz w:val="20"/>
          <w:szCs w:val="20"/>
        </w:rPr>
        <w:tab/>
        <w:t>1/R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(snížení o 1,08 mil. Kč),</w:t>
      </w:r>
    </w:p>
    <w:p w14:paraId="2AA1C718" w14:textId="77777777" w:rsidR="00B7042B" w:rsidRDefault="00B7042B" w:rsidP="009D6632">
      <w:pPr>
        <w:numPr>
          <w:ilvl w:val="0"/>
          <w:numId w:val="13"/>
        </w:numPr>
        <w:ind w:right="-285"/>
        <w:contextualSpacing/>
        <w:jc w:val="both"/>
        <w:rPr>
          <w:rFonts w:ascii="Arial" w:hAnsi="Arial" w:cs="Arial"/>
          <w:sz w:val="20"/>
          <w:szCs w:val="20"/>
        </w:rPr>
      </w:pPr>
      <w:r>
        <w:rPr>
          <w:rFonts w:ascii="Arial" w:hAnsi="Arial" w:cs="Arial"/>
          <w:sz w:val="20"/>
          <w:szCs w:val="20"/>
        </w:rPr>
        <w:t>rozpočtové rezervy:</w:t>
      </w:r>
      <w:r>
        <w:rPr>
          <w:rFonts w:ascii="Arial" w:hAnsi="Arial" w:cs="Arial"/>
          <w:sz w:val="20"/>
          <w:szCs w:val="20"/>
        </w:rPr>
        <w:tab/>
        <w:t>není,</w:t>
      </w:r>
    </w:p>
    <w:p w14:paraId="1B5FAEE0" w14:textId="77777777" w:rsidR="00B7042B" w:rsidRDefault="00B7042B" w:rsidP="009D6632">
      <w:pPr>
        <w:numPr>
          <w:ilvl w:val="0"/>
          <w:numId w:val="13"/>
        </w:numPr>
        <w:spacing w:after="120"/>
        <w:ind w:right="-285"/>
        <w:jc w:val="both"/>
        <w:rPr>
          <w:rFonts w:ascii="Arial" w:hAnsi="Arial" w:cs="Arial"/>
          <w:sz w:val="20"/>
          <w:szCs w:val="20"/>
        </w:rPr>
      </w:pPr>
      <w:r>
        <w:rPr>
          <w:rFonts w:ascii="Arial" w:hAnsi="Arial" w:cs="Arial"/>
          <w:sz w:val="20"/>
          <w:szCs w:val="20"/>
        </w:rPr>
        <w:t>Fondu rezerv a rozvoje:</w:t>
      </w:r>
      <w:r>
        <w:rPr>
          <w:rFonts w:ascii="Arial" w:hAnsi="Arial" w:cs="Arial"/>
          <w:sz w:val="20"/>
          <w:szCs w:val="20"/>
        </w:rPr>
        <w:tab/>
        <w:t>není.</w:t>
      </w:r>
    </w:p>
    <w:p w14:paraId="40C481F8" w14:textId="77777777" w:rsidR="00B7042B" w:rsidRDefault="00B7042B" w:rsidP="009D6632">
      <w:pPr>
        <w:pStyle w:val="xl35"/>
        <w:spacing w:before="0" w:beforeAutospacing="0" w:after="0" w:afterAutospacing="0"/>
        <w:jc w:val="both"/>
        <w:rPr>
          <w:rFonts w:ascii="Arial" w:eastAsia="Times New Roman" w:hAnsi="Arial" w:cs="Arial"/>
          <w:b w:val="0"/>
          <w:bCs w:val="0"/>
          <w:sz w:val="20"/>
          <w:szCs w:val="20"/>
        </w:rPr>
      </w:pPr>
    </w:p>
    <w:p w14:paraId="4DBAE295" w14:textId="77777777" w:rsidR="00B7042B" w:rsidRDefault="00B7042B" w:rsidP="009D6632">
      <w:pPr>
        <w:pStyle w:val="xl35"/>
        <w:spacing w:before="0" w:beforeAutospacing="0" w:after="60" w:afterAutospacing="0"/>
        <w:jc w:val="both"/>
        <w:rPr>
          <w:rFonts w:ascii="Arial" w:eastAsia="Times New Roman" w:hAnsi="Arial" w:cs="Arial"/>
          <w:b w:val="0"/>
          <w:bCs w:val="0"/>
          <w:strike/>
          <w:sz w:val="20"/>
          <w:szCs w:val="20"/>
          <w:highlight w:val="green"/>
        </w:rPr>
      </w:pPr>
    </w:p>
    <w:p w14:paraId="15933FA7" w14:textId="77777777" w:rsidR="00B7042B" w:rsidRDefault="00B7042B" w:rsidP="009D6632">
      <w:pPr>
        <w:pStyle w:val="xl35"/>
        <w:spacing w:before="0" w:beforeAutospacing="0" w:after="60" w:afterAutospacing="0"/>
        <w:jc w:val="both"/>
        <w:rPr>
          <w:rFonts w:ascii="Arial" w:eastAsia="Times New Roman" w:hAnsi="Arial" w:cs="Arial"/>
          <w:b w:val="0"/>
          <w:bCs w:val="0"/>
          <w:strike/>
          <w:sz w:val="20"/>
          <w:szCs w:val="20"/>
          <w:highlight w:val="green"/>
        </w:rPr>
      </w:pPr>
    </w:p>
    <w:p w14:paraId="4CFDB51F" w14:textId="77777777" w:rsidR="00B7042B" w:rsidRDefault="00B7042B" w:rsidP="009D6632">
      <w:pPr>
        <w:pStyle w:val="xl35"/>
        <w:spacing w:before="0" w:beforeAutospacing="0" w:after="120" w:afterAutospacing="0"/>
        <w:jc w:val="both"/>
        <w:rPr>
          <w:rFonts w:ascii="Arial" w:eastAsia="Times New Roman" w:hAnsi="Arial" w:cs="Arial"/>
          <w:b w:val="0"/>
          <w:bCs w:val="0"/>
          <w:sz w:val="20"/>
          <w:szCs w:val="20"/>
        </w:rPr>
      </w:pPr>
    </w:p>
    <w:p w14:paraId="3C1A3CBB" w14:textId="77777777" w:rsidR="00B7042B" w:rsidRDefault="00B7042B" w:rsidP="00D35F2A">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Důvodem zvýšení povoleného schodku je uplatnění meziroční převoditelnosti výdajů mezi roky 2022 a 2023. Navržené navýšení schodku o 928,21 mil. Kč se skládá z:</w:t>
      </w:r>
    </w:p>
    <w:p w14:paraId="55989CF0" w14:textId="77777777" w:rsidR="00B7042B" w:rsidRDefault="00B7042B" w:rsidP="00D35F2A">
      <w:pPr>
        <w:pStyle w:val="xl35"/>
        <w:numPr>
          <w:ilvl w:val="0"/>
          <w:numId w:val="15"/>
        </w:numPr>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meziroční převoditelnosti běžných výdajů</w:t>
      </w:r>
      <w:r>
        <w:rPr>
          <w:rFonts w:ascii="Arial" w:eastAsia="Times New Roman" w:hAnsi="Arial" w:cs="Arial"/>
          <w:b w:val="0"/>
          <w:bCs w:val="0"/>
          <w:sz w:val="20"/>
          <w:szCs w:val="20"/>
        </w:rPr>
        <w:tab/>
      </w:r>
      <w:r>
        <w:rPr>
          <w:rFonts w:ascii="Arial" w:eastAsia="Times New Roman" w:hAnsi="Arial" w:cs="Arial"/>
          <w:b w:val="0"/>
          <w:bCs w:val="0"/>
          <w:sz w:val="20"/>
          <w:szCs w:val="20"/>
        </w:rPr>
        <w:tab/>
        <w:t>248,30 mil. Kč,</w:t>
      </w:r>
    </w:p>
    <w:p w14:paraId="5AC97635" w14:textId="77777777" w:rsidR="00B7042B" w:rsidRDefault="00B7042B" w:rsidP="00D35F2A">
      <w:pPr>
        <w:pStyle w:val="xl35"/>
        <w:numPr>
          <w:ilvl w:val="0"/>
          <w:numId w:val="15"/>
        </w:numPr>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meziroční převoditelnosti investičních výdajů</w:t>
      </w:r>
      <w:r>
        <w:rPr>
          <w:rFonts w:ascii="Arial" w:eastAsia="Times New Roman" w:hAnsi="Arial" w:cs="Arial"/>
          <w:b w:val="0"/>
          <w:bCs w:val="0"/>
          <w:sz w:val="20"/>
          <w:szCs w:val="20"/>
        </w:rPr>
        <w:tab/>
      </w:r>
      <w:r>
        <w:rPr>
          <w:rFonts w:ascii="Arial" w:eastAsia="Times New Roman" w:hAnsi="Arial" w:cs="Arial"/>
          <w:b w:val="0"/>
          <w:bCs w:val="0"/>
          <w:sz w:val="20"/>
          <w:szCs w:val="20"/>
        </w:rPr>
        <w:tab/>
        <w:t>450,37 mil. Kč,</w:t>
      </w:r>
    </w:p>
    <w:p w14:paraId="7DC8B2FB" w14:textId="77777777" w:rsidR="00B7042B" w:rsidRDefault="00B7042B" w:rsidP="00D35F2A">
      <w:pPr>
        <w:pStyle w:val="xl35"/>
        <w:numPr>
          <w:ilvl w:val="0"/>
          <w:numId w:val="15"/>
        </w:numPr>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meziroční převoditelnosti dotační politiky</w:t>
      </w:r>
      <w:r>
        <w:rPr>
          <w:rFonts w:ascii="Arial" w:eastAsia="Times New Roman" w:hAnsi="Arial" w:cs="Arial"/>
          <w:b w:val="0"/>
          <w:bCs w:val="0"/>
          <w:sz w:val="20"/>
          <w:szCs w:val="20"/>
        </w:rPr>
        <w:tab/>
      </w:r>
      <w:r>
        <w:rPr>
          <w:rFonts w:ascii="Arial" w:eastAsia="Times New Roman" w:hAnsi="Arial" w:cs="Arial"/>
          <w:b w:val="0"/>
          <w:bCs w:val="0"/>
          <w:sz w:val="20"/>
          <w:szCs w:val="20"/>
        </w:rPr>
        <w:tab/>
        <w:t>229,54 mil. Kč.</w:t>
      </w:r>
    </w:p>
    <w:p w14:paraId="17873E53" w14:textId="77777777" w:rsidR="00B7042B" w:rsidRDefault="00B7042B" w:rsidP="009D6632">
      <w:pPr>
        <w:pStyle w:val="xl35"/>
        <w:spacing w:before="0" w:beforeAutospacing="0" w:after="120" w:afterAutospacing="0"/>
        <w:jc w:val="both"/>
        <w:rPr>
          <w:rFonts w:ascii="Arial" w:eastAsia="Times New Roman" w:hAnsi="Arial" w:cs="Arial"/>
          <w:b w:val="0"/>
          <w:bCs w:val="0"/>
          <w:sz w:val="20"/>
          <w:szCs w:val="20"/>
        </w:rPr>
      </w:pPr>
    </w:p>
    <w:p w14:paraId="3A6EA270" w14:textId="77777777" w:rsidR="00B7042B" w:rsidRDefault="00B7042B" w:rsidP="009D6632">
      <w:pPr>
        <w:pStyle w:val="xl35"/>
        <w:spacing w:before="0" w:beforeAutospacing="0" w:after="120" w:afterAutospacing="0"/>
        <w:jc w:val="both"/>
        <w:rPr>
          <w:rFonts w:ascii="Arial" w:eastAsia="Times New Roman" w:hAnsi="Arial" w:cs="Arial"/>
          <w:b w:val="0"/>
          <w:bCs w:val="0"/>
          <w:sz w:val="20"/>
          <w:szCs w:val="20"/>
        </w:rPr>
      </w:pPr>
      <w:r>
        <w:rPr>
          <w:rFonts w:ascii="Arial" w:eastAsia="Times New Roman" w:hAnsi="Arial" w:cs="Arial"/>
          <w:b w:val="0"/>
          <w:bCs w:val="0"/>
          <w:sz w:val="20"/>
          <w:szCs w:val="20"/>
        </w:rPr>
        <w:t>Následující přehled vyjadřuje dopad navržené úpravy do parametrů rozpočtu 2023. Stav investiční a neinvestiční části dotační politiky je vyčíslen k datu 12. 1. 2023.</w:t>
      </w:r>
    </w:p>
    <w:p w14:paraId="415A6393" w14:textId="77777777" w:rsidR="00B7042B" w:rsidRDefault="00B7042B" w:rsidP="00FC5EA1">
      <w:pPr>
        <w:pStyle w:val="KUJKnormal"/>
      </w:pPr>
    </w:p>
    <w:p w14:paraId="43AAE3C8" w14:textId="77777777" w:rsidR="00B7042B" w:rsidRDefault="00B7042B" w:rsidP="009D6632">
      <w:pPr>
        <w:jc w:val="center"/>
        <w:rPr>
          <w:rFonts w:ascii="Arial" w:hAnsi="Arial" w:cs="Arial"/>
          <w:b/>
          <w:bCs/>
          <w:sz w:val="20"/>
          <w:szCs w:val="20"/>
        </w:rPr>
      </w:pPr>
      <w:r>
        <w:rPr>
          <w:rFonts w:ascii="Arial" w:hAnsi="Arial" w:cs="Arial"/>
          <w:b/>
          <w:bCs/>
          <w:sz w:val="20"/>
          <w:szCs w:val="20"/>
        </w:rPr>
        <w:t>Bilance 2023 s porovnáním ke schválenému a upravenému rozpočtu</w:t>
      </w:r>
    </w:p>
    <w:p w14:paraId="0DF14048" w14:textId="77777777" w:rsidR="00B7042B" w:rsidRDefault="00B7042B" w:rsidP="009D6632">
      <w:pPr>
        <w:jc w:val="center"/>
        <w:rPr>
          <w:rFonts w:ascii="Arial" w:hAnsi="Arial" w:cs="Arial"/>
          <w:b/>
          <w:bCs/>
          <w:sz w:val="20"/>
          <w:szCs w:val="20"/>
        </w:rPr>
      </w:pPr>
      <w:r>
        <w:rPr>
          <w:rFonts w:ascii="Arial" w:hAnsi="Arial" w:cs="Arial"/>
          <w:b/>
          <w:bCs/>
          <w:sz w:val="20"/>
          <w:szCs w:val="20"/>
        </w:rPr>
        <w:t>po provedení rozpočtových opatření</w:t>
      </w:r>
    </w:p>
    <w:p w14:paraId="7B3BCEB6" w14:textId="77777777" w:rsidR="00B7042B" w:rsidRDefault="00B7042B" w:rsidP="009D6632">
      <w:pPr>
        <w:jc w:val="center"/>
        <w:rPr>
          <w:rFonts w:ascii="Arial" w:hAnsi="Arial" w:cs="Arial"/>
          <w:i/>
          <w:iCs/>
          <w:sz w:val="20"/>
          <w:szCs w:val="20"/>
        </w:rPr>
      </w:pPr>
      <w:r>
        <w:rPr>
          <w:rFonts w:ascii="Arial" w:hAnsi="Arial" w:cs="Arial"/>
          <w:i/>
          <w:iCs/>
          <w:sz w:val="20"/>
          <w:szCs w:val="20"/>
        </w:rPr>
        <w:t>(příjmy a výdaje po konsolidaci)</w:t>
      </w:r>
    </w:p>
    <w:p w14:paraId="4076240A" w14:textId="77777777" w:rsidR="00B7042B" w:rsidRDefault="00B7042B" w:rsidP="009D6632">
      <w:pPr>
        <w:jc w:val="center"/>
        <w:rPr>
          <w:rFonts w:ascii="Arial" w:hAnsi="Arial" w:cs="Arial"/>
          <w:i/>
          <w:iCs/>
          <w:sz w:val="20"/>
          <w:szCs w:val="20"/>
        </w:rPr>
      </w:pPr>
    </w:p>
    <w:p w14:paraId="0F515A4B" w14:textId="77777777" w:rsidR="00B7042B" w:rsidRPr="0039366E" w:rsidRDefault="00B7042B" w:rsidP="009D6632">
      <w:pPr>
        <w:ind w:left="7796"/>
        <w:jc w:val="both"/>
        <w:rPr>
          <w:rFonts w:ascii="Arial" w:hAnsi="Arial" w:cs="Arial"/>
          <w:sz w:val="18"/>
          <w:szCs w:val="18"/>
        </w:rPr>
      </w:pPr>
      <w:r>
        <w:rPr>
          <w:rFonts w:ascii="Arial" w:hAnsi="Arial" w:cs="Arial"/>
          <w:sz w:val="18"/>
          <w:szCs w:val="18"/>
        </w:rPr>
        <w:t xml:space="preserve">  (v tis. Kč)</w:t>
      </w:r>
    </w:p>
    <w:tbl>
      <w:tblPr>
        <w:tblW w:w="7655" w:type="dxa"/>
        <w:jc w:val="center"/>
        <w:tblCellMar>
          <w:left w:w="70" w:type="dxa"/>
          <w:right w:w="70" w:type="dxa"/>
        </w:tblCellMar>
        <w:tblLook w:val="04A0" w:firstRow="1" w:lastRow="0" w:firstColumn="1" w:lastColumn="0" w:noHBand="0" w:noVBand="1"/>
      </w:tblPr>
      <w:tblGrid>
        <w:gridCol w:w="3119"/>
        <w:gridCol w:w="1559"/>
        <w:gridCol w:w="1560"/>
        <w:gridCol w:w="1417"/>
      </w:tblGrid>
      <w:tr w:rsidR="00B7042B" w14:paraId="4A399304" w14:textId="77777777" w:rsidTr="00941BB9">
        <w:trPr>
          <w:trHeight w:val="1419"/>
          <w:jc w:val="center"/>
        </w:trPr>
        <w:tc>
          <w:tcPr>
            <w:tcW w:w="3119" w:type="dxa"/>
            <w:tcBorders>
              <w:top w:val="single" w:sz="4" w:space="0" w:color="auto"/>
              <w:left w:val="single" w:sz="4" w:space="0" w:color="auto"/>
              <w:bottom w:val="single" w:sz="4" w:space="0" w:color="auto"/>
              <w:right w:val="single" w:sz="4" w:space="0" w:color="auto"/>
            </w:tcBorders>
            <w:noWrap/>
            <w:vAlign w:val="bottom"/>
            <w:hideMark/>
          </w:tcPr>
          <w:p w14:paraId="3F01ADBD" w14:textId="77777777" w:rsidR="00B7042B" w:rsidRDefault="00B7042B" w:rsidP="00941BB9">
            <w:pPr>
              <w:rPr>
                <w:rFonts w:ascii="Arial" w:hAnsi="Arial" w:cs="Arial"/>
                <w:color w:val="000000"/>
                <w:sz w:val="18"/>
                <w:szCs w:val="18"/>
              </w:rPr>
            </w:pPr>
            <w:r>
              <w:rPr>
                <w:rFonts w:ascii="Arial" w:hAnsi="Arial" w:cs="Arial"/>
                <w:color w:val="000000"/>
                <w:sz w:val="18"/>
                <w:szCs w:val="18"/>
              </w:rPr>
              <w:t> </w:t>
            </w:r>
          </w:p>
        </w:tc>
        <w:tc>
          <w:tcPr>
            <w:tcW w:w="1559" w:type="dxa"/>
            <w:tcBorders>
              <w:top w:val="single" w:sz="4" w:space="0" w:color="auto"/>
              <w:left w:val="nil"/>
              <w:bottom w:val="single" w:sz="4" w:space="0" w:color="auto"/>
              <w:right w:val="single" w:sz="4" w:space="0" w:color="auto"/>
            </w:tcBorders>
            <w:vAlign w:val="center"/>
            <w:hideMark/>
          </w:tcPr>
          <w:p w14:paraId="3E72F1DE" w14:textId="77777777" w:rsidR="00B7042B" w:rsidRDefault="00B7042B" w:rsidP="00941BB9">
            <w:pPr>
              <w:jc w:val="center"/>
              <w:rPr>
                <w:rFonts w:ascii="Arial" w:hAnsi="Arial" w:cs="Arial"/>
                <w:b/>
                <w:bCs/>
                <w:color w:val="000000"/>
                <w:sz w:val="18"/>
                <w:szCs w:val="18"/>
              </w:rPr>
            </w:pPr>
            <w:r>
              <w:rPr>
                <w:rFonts w:ascii="Arial" w:hAnsi="Arial" w:cs="Arial"/>
                <w:b/>
                <w:bCs/>
                <w:color w:val="000000"/>
                <w:sz w:val="18"/>
                <w:szCs w:val="18"/>
              </w:rPr>
              <w:t>Rozpočet schválený</w:t>
            </w:r>
          </w:p>
        </w:tc>
        <w:tc>
          <w:tcPr>
            <w:tcW w:w="1560" w:type="dxa"/>
            <w:tcBorders>
              <w:top w:val="single" w:sz="4" w:space="0" w:color="auto"/>
              <w:left w:val="nil"/>
              <w:bottom w:val="single" w:sz="4" w:space="0" w:color="auto"/>
              <w:right w:val="single" w:sz="4" w:space="0" w:color="auto"/>
            </w:tcBorders>
            <w:vAlign w:val="center"/>
            <w:hideMark/>
          </w:tcPr>
          <w:p w14:paraId="5AB5B30E" w14:textId="77777777" w:rsidR="00B7042B" w:rsidRDefault="00B7042B" w:rsidP="00941BB9">
            <w:pPr>
              <w:jc w:val="center"/>
              <w:rPr>
                <w:rFonts w:ascii="Arial" w:hAnsi="Arial" w:cs="Arial"/>
                <w:b/>
                <w:bCs/>
                <w:color w:val="000000"/>
                <w:sz w:val="18"/>
                <w:szCs w:val="18"/>
              </w:rPr>
            </w:pPr>
            <w:r>
              <w:rPr>
                <w:rFonts w:ascii="Arial" w:hAnsi="Arial" w:cs="Arial"/>
                <w:b/>
                <w:bCs/>
                <w:color w:val="000000"/>
                <w:sz w:val="18"/>
                <w:szCs w:val="18"/>
              </w:rPr>
              <w:t>Rozpočet upravený podle</w:t>
            </w:r>
          </w:p>
          <w:p w14:paraId="07A2FF06" w14:textId="77777777" w:rsidR="00B7042B" w:rsidRDefault="00B7042B" w:rsidP="00941BB9">
            <w:pPr>
              <w:jc w:val="center"/>
              <w:rPr>
                <w:rFonts w:ascii="Arial" w:hAnsi="Arial" w:cs="Arial"/>
                <w:b/>
                <w:bCs/>
                <w:color w:val="000000"/>
                <w:sz w:val="18"/>
                <w:szCs w:val="18"/>
              </w:rPr>
            </w:pPr>
            <w:r>
              <w:rPr>
                <w:rFonts w:ascii="Arial" w:hAnsi="Arial" w:cs="Arial"/>
                <w:b/>
                <w:bCs/>
                <w:color w:val="000000"/>
                <w:sz w:val="18"/>
                <w:szCs w:val="18"/>
              </w:rPr>
              <w:t>RZ 3/23</w:t>
            </w:r>
          </w:p>
          <w:p w14:paraId="131E41FA" w14:textId="77777777" w:rsidR="00B7042B" w:rsidRDefault="00B7042B" w:rsidP="00941BB9">
            <w:pPr>
              <w:jc w:val="center"/>
              <w:rPr>
                <w:rFonts w:ascii="Arial" w:hAnsi="Arial" w:cs="Arial"/>
                <w:b/>
                <w:bCs/>
                <w:color w:val="000000"/>
                <w:sz w:val="18"/>
                <w:szCs w:val="18"/>
              </w:rPr>
            </w:pPr>
            <w:r>
              <w:rPr>
                <w:rFonts w:ascii="Arial" w:hAnsi="Arial" w:cs="Arial"/>
                <w:b/>
                <w:bCs/>
                <w:color w:val="000000"/>
                <w:sz w:val="18"/>
                <w:szCs w:val="18"/>
              </w:rPr>
              <w:t>(po schválení RO</w:t>
            </w:r>
            <w:r>
              <w:rPr>
                <w:rFonts w:ascii="Arial" w:hAnsi="Arial" w:cs="Arial"/>
                <w:b/>
                <w:bCs/>
                <w:color w:val="000000"/>
                <w:sz w:val="18"/>
                <w:szCs w:val="18"/>
              </w:rPr>
              <w:br/>
              <w:t>3/Z – 10/Z,</w:t>
            </w:r>
            <w:r>
              <w:rPr>
                <w:rFonts w:ascii="Arial" w:hAnsi="Arial" w:cs="Arial"/>
                <w:b/>
                <w:bCs/>
                <w:color w:val="000000"/>
                <w:sz w:val="18"/>
                <w:szCs w:val="18"/>
              </w:rPr>
              <w:br/>
              <w:t>11/R – 48/R)</w:t>
            </w:r>
          </w:p>
        </w:tc>
        <w:tc>
          <w:tcPr>
            <w:tcW w:w="1417" w:type="dxa"/>
            <w:tcBorders>
              <w:top w:val="single" w:sz="4" w:space="0" w:color="auto"/>
              <w:left w:val="nil"/>
              <w:bottom w:val="single" w:sz="4" w:space="0" w:color="auto"/>
              <w:right w:val="single" w:sz="4" w:space="0" w:color="auto"/>
            </w:tcBorders>
            <w:vAlign w:val="center"/>
            <w:hideMark/>
          </w:tcPr>
          <w:p w14:paraId="0AD5E186" w14:textId="77777777" w:rsidR="00B7042B" w:rsidRDefault="00B7042B" w:rsidP="00941BB9">
            <w:pPr>
              <w:jc w:val="center"/>
              <w:rPr>
                <w:rFonts w:ascii="Arial" w:hAnsi="Arial" w:cs="Arial"/>
                <w:b/>
                <w:bCs/>
                <w:color w:val="000000"/>
                <w:sz w:val="18"/>
                <w:szCs w:val="18"/>
              </w:rPr>
            </w:pPr>
            <w:r>
              <w:rPr>
                <w:rFonts w:ascii="Arial" w:hAnsi="Arial" w:cs="Arial"/>
                <w:b/>
                <w:bCs/>
                <w:color w:val="000000"/>
                <w:sz w:val="18"/>
                <w:szCs w:val="18"/>
              </w:rPr>
              <w:t>Rozdíl</w:t>
            </w:r>
          </w:p>
        </w:tc>
      </w:tr>
      <w:tr w:rsidR="00B7042B" w14:paraId="4D7BF4BA" w14:textId="77777777" w:rsidTr="00941BB9">
        <w:trPr>
          <w:trHeight w:val="260"/>
          <w:jc w:val="center"/>
        </w:trPr>
        <w:tc>
          <w:tcPr>
            <w:tcW w:w="3119" w:type="dxa"/>
            <w:tcBorders>
              <w:top w:val="single" w:sz="4" w:space="0" w:color="auto"/>
              <w:left w:val="single" w:sz="4" w:space="0" w:color="auto"/>
              <w:bottom w:val="single" w:sz="4" w:space="0" w:color="auto"/>
              <w:right w:val="single" w:sz="4" w:space="0" w:color="auto"/>
            </w:tcBorders>
            <w:noWrap/>
            <w:vAlign w:val="bottom"/>
          </w:tcPr>
          <w:p w14:paraId="1DC9E948" w14:textId="77777777" w:rsidR="00B7042B" w:rsidRDefault="00B7042B" w:rsidP="00941BB9">
            <w:pPr>
              <w:rPr>
                <w:rFonts w:ascii="Arial" w:hAnsi="Arial" w:cs="Arial"/>
                <w:i/>
                <w:iCs/>
                <w:color w:val="000000"/>
                <w:sz w:val="18"/>
                <w:szCs w:val="18"/>
              </w:rPr>
            </w:pPr>
          </w:p>
        </w:tc>
        <w:tc>
          <w:tcPr>
            <w:tcW w:w="1559" w:type="dxa"/>
            <w:tcBorders>
              <w:top w:val="single" w:sz="4" w:space="0" w:color="auto"/>
              <w:left w:val="nil"/>
              <w:bottom w:val="single" w:sz="4" w:space="0" w:color="auto"/>
              <w:right w:val="single" w:sz="4" w:space="0" w:color="auto"/>
            </w:tcBorders>
            <w:vAlign w:val="center"/>
            <w:hideMark/>
          </w:tcPr>
          <w:p w14:paraId="6607270D" w14:textId="77777777" w:rsidR="00B7042B" w:rsidRDefault="00B7042B" w:rsidP="00941BB9">
            <w:pPr>
              <w:jc w:val="center"/>
              <w:rPr>
                <w:rFonts w:ascii="Arial" w:hAnsi="Arial" w:cs="Arial"/>
                <w:i/>
                <w:iCs/>
                <w:color w:val="000000"/>
                <w:sz w:val="18"/>
                <w:szCs w:val="18"/>
              </w:rPr>
            </w:pPr>
            <w:r>
              <w:rPr>
                <w:rFonts w:ascii="Arial" w:hAnsi="Arial" w:cs="Arial"/>
                <w:i/>
                <w:iCs/>
                <w:color w:val="000000"/>
                <w:sz w:val="18"/>
                <w:szCs w:val="18"/>
              </w:rPr>
              <w:t>1</w:t>
            </w:r>
          </w:p>
        </w:tc>
        <w:tc>
          <w:tcPr>
            <w:tcW w:w="1560" w:type="dxa"/>
            <w:tcBorders>
              <w:top w:val="single" w:sz="4" w:space="0" w:color="auto"/>
              <w:left w:val="nil"/>
              <w:bottom w:val="single" w:sz="4" w:space="0" w:color="auto"/>
              <w:right w:val="single" w:sz="4" w:space="0" w:color="auto"/>
            </w:tcBorders>
            <w:vAlign w:val="center"/>
            <w:hideMark/>
          </w:tcPr>
          <w:p w14:paraId="3B720AE5" w14:textId="77777777" w:rsidR="00B7042B" w:rsidRDefault="00B7042B" w:rsidP="00941BB9">
            <w:pPr>
              <w:jc w:val="center"/>
              <w:rPr>
                <w:rFonts w:ascii="Arial" w:hAnsi="Arial" w:cs="Arial"/>
                <w:i/>
                <w:iCs/>
                <w:color w:val="000000"/>
                <w:sz w:val="18"/>
                <w:szCs w:val="18"/>
              </w:rPr>
            </w:pPr>
            <w:r>
              <w:rPr>
                <w:rFonts w:ascii="Arial" w:hAnsi="Arial" w:cs="Arial"/>
                <w:i/>
                <w:iCs/>
                <w:color w:val="000000"/>
                <w:sz w:val="18"/>
                <w:szCs w:val="18"/>
              </w:rPr>
              <w:t>3</w:t>
            </w:r>
          </w:p>
        </w:tc>
        <w:tc>
          <w:tcPr>
            <w:tcW w:w="1417" w:type="dxa"/>
            <w:tcBorders>
              <w:top w:val="single" w:sz="4" w:space="0" w:color="auto"/>
              <w:left w:val="nil"/>
              <w:bottom w:val="single" w:sz="4" w:space="0" w:color="auto"/>
              <w:right w:val="single" w:sz="4" w:space="0" w:color="auto"/>
            </w:tcBorders>
            <w:vAlign w:val="center"/>
            <w:hideMark/>
          </w:tcPr>
          <w:p w14:paraId="2118BF9F" w14:textId="77777777" w:rsidR="00B7042B" w:rsidRDefault="00B7042B" w:rsidP="00941BB9">
            <w:pPr>
              <w:jc w:val="center"/>
              <w:rPr>
                <w:rFonts w:ascii="Arial" w:hAnsi="Arial" w:cs="Arial"/>
                <w:i/>
                <w:iCs/>
                <w:color w:val="000000"/>
                <w:sz w:val="18"/>
                <w:szCs w:val="18"/>
              </w:rPr>
            </w:pPr>
            <w:r>
              <w:rPr>
                <w:rFonts w:ascii="Arial" w:hAnsi="Arial" w:cs="Arial"/>
                <w:i/>
                <w:iCs/>
                <w:color w:val="000000"/>
                <w:sz w:val="18"/>
                <w:szCs w:val="18"/>
              </w:rPr>
              <w:t>4 (3 – 2)</w:t>
            </w:r>
          </w:p>
        </w:tc>
      </w:tr>
      <w:tr w:rsidR="00B7042B" w14:paraId="637B3261" w14:textId="77777777" w:rsidTr="00941BB9">
        <w:trPr>
          <w:trHeight w:val="348"/>
          <w:jc w:val="center"/>
        </w:trPr>
        <w:tc>
          <w:tcPr>
            <w:tcW w:w="3119" w:type="dxa"/>
            <w:tcBorders>
              <w:top w:val="nil"/>
              <w:left w:val="single" w:sz="4" w:space="0" w:color="auto"/>
              <w:bottom w:val="single" w:sz="4" w:space="0" w:color="auto"/>
              <w:right w:val="single" w:sz="4" w:space="0" w:color="auto"/>
            </w:tcBorders>
            <w:noWrap/>
            <w:vAlign w:val="center"/>
            <w:hideMark/>
          </w:tcPr>
          <w:p w14:paraId="276865BA" w14:textId="77777777" w:rsidR="00B7042B" w:rsidRDefault="00B7042B" w:rsidP="00D35F2A">
            <w:pPr>
              <w:rPr>
                <w:rFonts w:ascii="Arial" w:hAnsi="Arial" w:cs="Arial"/>
                <w:b/>
                <w:bCs/>
                <w:color w:val="000000"/>
                <w:sz w:val="18"/>
                <w:szCs w:val="18"/>
              </w:rPr>
            </w:pPr>
            <w:r>
              <w:rPr>
                <w:rFonts w:ascii="Arial" w:hAnsi="Arial" w:cs="Arial"/>
                <w:b/>
                <w:bCs/>
                <w:color w:val="000000"/>
                <w:sz w:val="18"/>
                <w:szCs w:val="18"/>
              </w:rPr>
              <w:t>Příjmy</w:t>
            </w:r>
          </w:p>
        </w:tc>
        <w:tc>
          <w:tcPr>
            <w:tcW w:w="1559" w:type="dxa"/>
            <w:tcBorders>
              <w:top w:val="nil"/>
              <w:left w:val="nil"/>
              <w:bottom w:val="single" w:sz="4" w:space="0" w:color="auto"/>
              <w:right w:val="single" w:sz="4" w:space="0" w:color="auto"/>
            </w:tcBorders>
            <w:noWrap/>
            <w:vAlign w:val="center"/>
          </w:tcPr>
          <w:p w14:paraId="6B136875" w14:textId="77777777" w:rsidR="00B7042B" w:rsidRDefault="00B7042B" w:rsidP="00D35F2A">
            <w:pPr>
              <w:jc w:val="right"/>
              <w:rPr>
                <w:rFonts w:ascii="Arial" w:hAnsi="Arial" w:cs="Arial"/>
                <w:b/>
                <w:bCs/>
                <w:color w:val="000000"/>
                <w:sz w:val="18"/>
                <w:szCs w:val="18"/>
              </w:rPr>
            </w:pPr>
            <w:r>
              <w:rPr>
                <w:rFonts w:ascii="Arial" w:hAnsi="Arial" w:cs="Arial"/>
                <w:b/>
                <w:bCs/>
                <w:color w:val="000000"/>
                <w:sz w:val="18"/>
                <w:szCs w:val="18"/>
              </w:rPr>
              <w:t>24 492 722,60</w:t>
            </w:r>
          </w:p>
        </w:tc>
        <w:tc>
          <w:tcPr>
            <w:tcW w:w="1560" w:type="dxa"/>
            <w:tcBorders>
              <w:top w:val="nil"/>
              <w:left w:val="nil"/>
              <w:bottom w:val="single" w:sz="4" w:space="0" w:color="auto"/>
              <w:right w:val="single" w:sz="4" w:space="0" w:color="auto"/>
            </w:tcBorders>
            <w:noWrap/>
            <w:vAlign w:val="center"/>
          </w:tcPr>
          <w:p w14:paraId="629B532D" w14:textId="77777777" w:rsidR="00B7042B" w:rsidRDefault="00B7042B" w:rsidP="00D35F2A">
            <w:pPr>
              <w:jc w:val="right"/>
              <w:rPr>
                <w:rFonts w:ascii="Arial" w:hAnsi="Arial" w:cs="Arial"/>
                <w:b/>
                <w:bCs/>
                <w:color w:val="000000"/>
                <w:sz w:val="18"/>
                <w:szCs w:val="18"/>
              </w:rPr>
            </w:pPr>
            <w:r>
              <w:rPr>
                <w:rFonts w:ascii="Arial" w:hAnsi="Arial" w:cs="Arial"/>
                <w:b/>
                <w:bCs/>
                <w:color w:val="000000"/>
                <w:sz w:val="18"/>
                <w:szCs w:val="18"/>
              </w:rPr>
              <w:t>24 622 722,60</w:t>
            </w:r>
          </w:p>
        </w:tc>
        <w:tc>
          <w:tcPr>
            <w:tcW w:w="1417" w:type="dxa"/>
            <w:tcBorders>
              <w:top w:val="nil"/>
              <w:left w:val="nil"/>
              <w:bottom w:val="single" w:sz="4" w:space="0" w:color="auto"/>
              <w:right w:val="single" w:sz="4" w:space="0" w:color="auto"/>
            </w:tcBorders>
            <w:noWrap/>
            <w:vAlign w:val="center"/>
          </w:tcPr>
          <w:p w14:paraId="7BD2DD28" w14:textId="77777777" w:rsidR="00B7042B" w:rsidRDefault="00B7042B" w:rsidP="00D35F2A">
            <w:pPr>
              <w:jc w:val="right"/>
              <w:rPr>
                <w:rFonts w:ascii="Arial" w:hAnsi="Arial" w:cs="Arial"/>
                <w:b/>
                <w:bCs/>
                <w:color w:val="000000"/>
                <w:sz w:val="18"/>
                <w:szCs w:val="18"/>
              </w:rPr>
            </w:pPr>
            <w:r>
              <w:rPr>
                <w:rFonts w:ascii="Arial" w:hAnsi="Arial" w:cs="Arial"/>
                <w:b/>
                <w:bCs/>
                <w:color w:val="000000"/>
                <w:sz w:val="18"/>
                <w:szCs w:val="18"/>
              </w:rPr>
              <w:t>+130 000,00</w:t>
            </w:r>
          </w:p>
        </w:tc>
      </w:tr>
      <w:tr w:rsidR="00B7042B" w14:paraId="705CA074" w14:textId="77777777" w:rsidTr="00941BB9">
        <w:trPr>
          <w:trHeight w:val="360"/>
          <w:jc w:val="center"/>
        </w:trPr>
        <w:tc>
          <w:tcPr>
            <w:tcW w:w="3119" w:type="dxa"/>
            <w:tcBorders>
              <w:top w:val="nil"/>
              <w:left w:val="single" w:sz="4" w:space="0" w:color="auto"/>
              <w:bottom w:val="single" w:sz="4" w:space="0" w:color="auto"/>
              <w:right w:val="single" w:sz="4" w:space="0" w:color="auto"/>
            </w:tcBorders>
            <w:noWrap/>
            <w:vAlign w:val="center"/>
            <w:hideMark/>
          </w:tcPr>
          <w:p w14:paraId="08488DFB" w14:textId="77777777" w:rsidR="00B7042B" w:rsidRDefault="00B7042B" w:rsidP="00D35F2A">
            <w:pPr>
              <w:rPr>
                <w:rFonts w:ascii="Arial" w:hAnsi="Arial" w:cs="Arial"/>
                <w:b/>
                <w:bCs/>
                <w:color w:val="000000"/>
                <w:sz w:val="18"/>
                <w:szCs w:val="18"/>
              </w:rPr>
            </w:pPr>
            <w:r>
              <w:rPr>
                <w:rFonts w:ascii="Arial" w:hAnsi="Arial" w:cs="Arial"/>
                <w:sz w:val="18"/>
                <w:szCs w:val="18"/>
              </w:rPr>
              <w:t>z toho: tř. 1 Daňové příjmy</w:t>
            </w:r>
          </w:p>
        </w:tc>
        <w:tc>
          <w:tcPr>
            <w:tcW w:w="1559" w:type="dxa"/>
            <w:tcBorders>
              <w:top w:val="nil"/>
              <w:left w:val="nil"/>
              <w:bottom w:val="single" w:sz="4" w:space="0" w:color="auto"/>
              <w:right w:val="single" w:sz="4" w:space="0" w:color="auto"/>
            </w:tcBorders>
            <w:noWrap/>
            <w:vAlign w:val="center"/>
          </w:tcPr>
          <w:p w14:paraId="627B8862" w14:textId="77777777" w:rsidR="00B7042B" w:rsidRDefault="00B7042B" w:rsidP="00D35F2A">
            <w:pPr>
              <w:jc w:val="right"/>
              <w:rPr>
                <w:rFonts w:ascii="Arial" w:hAnsi="Arial" w:cs="Arial"/>
                <w:color w:val="000000"/>
                <w:sz w:val="18"/>
                <w:szCs w:val="18"/>
              </w:rPr>
            </w:pPr>
            <w:r>
              <w:rPr>
                <w:rFonts w:ascii="Arial" w:hAnsi="Arial" w:cs="Arial"/>
                <w:color w:val="000000"/>
                <w:sz w:val="18"/>
                <w:szCs w:val="18"/>
              </w:rPr>
              <w:t>8 635 470,00</w:t>
            </w:r>
          </w:p>
        </w:tc>
        <w:tc>
          <w:tcPr>
            <w:tcW w:w="1560" w:type="dxa"/>
            <w:tcBorders>
              <w:top w:val="nil"/>
              <w:left w:val="nil"/>
              <w:bottom w:val="single" w:sz="4" w:space="0" w:color="auto"/>
              <w:right w:val="single" w:sz="4" w:space="0" w:color="auto"/>
            </w:tcBorders>
            <w:noWrap/>
            <w:vAlign w:val="center"/>
          </w:tcPr>
          <w:p w14:paraId="382C0C44" w14:textId="77777777" w:rsidR="00B7042B" w:rsidRDefault="00B7042B" w:rsidP="00D35F2A">
            <w:pPr>
              <w:jc w:val="right"/>
              <w:rPr>
                <w:rFonts w:ascii="Arial" w:hAnsi="Arial" w:cs="Arial"/>
                <w:color w:val="000000"/>
                <w:sz w:val="18"/>
                <w:szCs w:val="18"/>
              </w:rPr>
            </w:pPr>
            <w:r>
              <w:rPr>
                <w:rFonts w:ascii="Arial" w:hAnsi="Arial" w:cs="Arial"/>
                <w:color w:val="000000"/>
                <w:sz w:val="18"/>
                <w:szCs w:val="18"/>
              </w:rPr>
              <w:t>8 635 470,00</w:t>
            </w:r>
          </w:p>
        </w:tc>
        <w:tc>
          <w:tcPr>
            <w:tcW w:w="1417" w:type="dxa"/>
            <w:tcBorders>
              <w:top w:val="nil"/>
              <w:left w:val="nil"/>
              <w:bottom w:val="single" w:sz="4" w:space="0" w:color="auto"/>
              <w:right w:val="single" w:sz="4" w:space="0" w:color="auto"/>
            </w:tcBorders>
            <w:noWrap/>
            <w:vAlign w:val="center"/>
          </w:tcPr>
          <w:p w14:paraId="0CDF5F6D" w14:textId="77777777" w:rsidR="00B7042B" w:rsidRDefault="00B7042B" w:rsidP="00D35F2A">
            <w:pPr>
              <w:jc w:val="right"/>
              <w:rPr>
                <w:rFonts w:ascii="Arial" w:hAnsi="Arial" w:cs="Arial"/>
                <w:color w:val="000000"/>
                <w:sz w:val="18"/>
                <w:szCs w:val="18"/>
              </w:rPr>
            </w:pPr>
            <w:r>
              <w:rPr>
                <w:rFonts w:ascii="Arial" w:hAnsi="Arial" w:cs="Arial"/>
                <w:color w:val="000000"/>
                <w:sz w:val="18"/>
                <w:szCs w:val="18"/>
              </w:rPr>
              <w:t>0,00</w:t>
            </w:r>
          </w:p>
        </w:tc>
      </w:tr>
      <w:tr w:rsidR="00B7042B" w14:paraId="55170D4B" w14:textId="77777777" w:rsidTr="00941BB9">
        <w:trPr>
          <w:trHeight w:val="360"/>
          <w:jc w:val="center"/>
        </w:trPr>
        <w:tc>
          <w:tcPr>
            <w:tcW w:w="3119" w:type="dxa"/>
            <w:tcBorders>
              <w:top w:val="nil"/>
              <w:left w:val="single" w:sz="4" w:space="0" w:color="auto"/>
              <w:bottom w:val="single" w:sz="4" w:space="0" w:color="auto"/>
              <w:right w:val="single" w:sz="4" w:space="0" w:color="auto"/>
            </w:tcBorders>
            <w:noWrap/>
            <w:vAlign w:val="center"/>
            <w:hideMark/>
          </w:tcPr>
          <w:p w14:paraId="2C846366" w14:textId="77777777" w:rsidR="00B7042B" w:rsidRDefault="00B7042B" w:rsidP="00D35F2A">
            <w:pPr>
              <w:rPr>
                <w:rFonts w:ascii="Arial" w:hAnsi="Arial" w:cs="Arial"/>
                <w:b/>
                <w:bCs/>
                <w:color w:val="000000"/>
                <w:sz w:val="18"/>
                <w:szCs w:val="18"/>
              </w:rPr>
            </w:pPr>
            <w:r>
              <w:rPr>
                <w:rFonts w:ascii="Arial" w:hAnsi="Arial" w:cs="Arial"/>
                <w:sz w:val="18"/>
                <w:szCs w:val="18"/>
              </w:rPr>
              <w:t xml:space="preserve">            tř. 2 Nedaňové příjmy</w:t>
            </w:r>
          </w:p>
        </w:tc>
        <w:tc>
          <w:tcPr>
            <w:tcW w:w="1559" w:type="dxa"/>
            <w:tcBorders>
              <w:top w:val="nil"/>
              <w:left w:val="nil"/>
              <w:bottom w:val="single" w:sz="4" w:space="0" w:color="auto"/>
              <w:right w:val="single" w:sz="4" w:space="0" w:color="auto"/>
            </w:tcBorders>
            <w:noWrap/>
            <w:vAlign w:val="center"/>
          </w:tcPr>
          <w:p w14:paraId="6DE61133" w14:textId="77777777" w:rsidR="00B7042B" w:rsidRDefault="00B7042B" w:rsidP="00D35F2A">
            <w:pPr>
              <w:jc w:val="right"/>
              <w:rPr>
                <w:rFonts w:ascii="Arial" w:hAnsi="Arial" w:cs="Arial"/>
                <w:color w:val="000000"/>
                <w:sz w:val="18"/>
                <w:szCs w:val="18"/>
              </w:rPr>
            </w:pPr>
            <w:r>
              <w:rPr>
                <w:rFonts w:ascii="Arial" w:hAnsi="Arial" w:cs="Arial"/>
                <w:color w:val="000000"/>
                <w:sz w:val="18"/>
                <w:szCs w:val="18"/>
              </w:rPr>
              <w:t>369 996,64</w:t>
            </w:r>
          </w:p>
        </w:tc>
        <w:tc>
          <w:tcPr>
            <w:tcW w:w="1560" w:type="dxa"/>
            <w:tcBorders>
              <w:top w:val="nil"/>
              <w:left w:val="nil"/>
              <w:bottom w:val="single" w:sz="4" w:space="0" w:color="auto"/>
              <w:right w:val="single" w:sz="4" w:space="0" w:color="auto"/>
            </w:tcBorders>
            <w:noWrap/>
            <w:vAlign w:val="center"/>
          </w:tcPr>
          <w:p w14:paraId="2E2EC6DE" w14:textId="77777777" w:rsidR="00B7042B" w:rsidRDefault="00B7042B" w:rsidP="00D35F2A">
            <w:pPr>
              <w:jc w:val="right"/>
              <w:rPr>
                <w:rFonts w:ascii="Arial" w:hAnsi="Arial" w:cs="Arial"/>
                <w:color w:val="000000"/>
                <w:sz w:val="18"/>
                <w:szCs w:val="18"/>
              </w:rPr>
            </w:pPr>
            <w:r>
              <w:rPr>
                <w:rFonts w:ascii="Arial" w:hAnsi="Arial" w:cs="Arial"/>
                <w:color w:val="000000"/>
                <w:sz w:val="18"/>
                <w:szCs w:val="18"/>
              </w:rPr>
              <w:t>369 996,64</w:t>
            </w:r>
          </w:p>
        </w:tc>
        <w:tc>
          <w:tcPr>
            <w:tcW w:w="1417" w:type="dxa"/>
            <w:tcBorders>
              <w:top w:val="nil"/>
              <w:left w:val="nil"/>
              <w:bottom w:val="single" w:sz="4" w:space="0" w:color="auto"/>
              <w:right w:val="single" w:sz="4" w:space="0" w:color="auto"/>
            </w:tcBorders>
            <w:noWrap/>
            <w:vAlign w:val="center"/>
          </w:tcPr>
          <w:p w14:paraId="538FF782" w14:textId="77777777" w:rsidR="00B7042B" w:rsidRDefault="00B7042B" w:rsidP="00D35F2A">
            <w:pPr>
              <w:jc w:val="right"/>
              <w:rPr>
                <w:rFonts w:ascii="Arial" w:hAnsi="Arial" w:cs="Arial"/>
                <w:color w:val="000000"/>
                <w:sz w:val="18"/>
                <w:szCs w:val="18"/>
              </w:rPr>
            </w:pPr>
            <w:r>
              <w:rPr>
                <w:rFonts w:ascii="Arial" w:hAnsi="Arial" w:cs="Arial"/>
                <w:color w:val="000000"/>
                <w:sz w:val="18"/>
                <w:szCs w:val="18"/>
              </w:rPr>
              <w:t>0,00</w:t>
            </w:r>
          </w:p>
        </w:tc>
      </w:tr>
      <w:tr w:rsidR="00B7042B" w14:paraId="5948A534" w14:textId="77777777" w:rsidTr="00941BB9">
        <w:trPr>
          <w:trHeight w:val="360"/>
          <w:jc w:val="center"/>
        </w:trPr>
        <w:tc>
          <w:tcPr>
            <w:tcW w:w="3119" w:type="dxa"/>
            <w:tcBorders>
              <w:top w:val="nil"/>
              <w:left w:val="single" w:sz="4" w:space="0" w:color="auto"/>
              <w:bottom w:val="single" w:sz="4" w:space="0" w:color="auto"/>
              <w:right w:val="single" w:sz="4" w:space="0" w:color="auto"/>
            </w:tcBorders>
            <w:noWrap/>
            <w:vAlign w:val="center"/>
            <w:hideMark/>
          </w:tcPr>
          <w:p w14:paraId="7065D2A1" w14:textId="77777777" w:rsidR="00B7042B" w:rsidRDefault="00B7042B" w:rsidP="00D35F2A">
            <w:pPr>
              <w:rPr>
                <w:rFonts w:ascii="Arial" w:hAnsi="Arial" w:cs="Arial"/>
                <w:b/>
                <w:bCs/>
                <w:color w:val="000000"/>
                <w:sz w:val="18"/>
                <w:szCs w:val="18"/>
              </w:rPr>
            </w:pPr>
            <w:r>
              <w:rPr>
                <w:rFonts w:ascii="Arial" w:hAnsi="Arial" w:cs="Arial"/>
                <w:sz w:val="18"/>
                <w:szCs w:val="18"/>
              </w:rPr>
              <w:t xml:space="preserve">            tř. 3 Investiční příjmy</w:t>
            </w:r>
          </w:p>
        </w:tc>
        <w:tc>
          <w:tcPr>
            <w:tcW w:w="1559" w:type="dxa"/>
            <w:tcBorders>
              <w:top w:val="nil"/>
              <w:left w:val="nil"/>
              <w:bottom w:val="single" w:sz="4" w:space="0" w:color="auto"/>
              <w:right w:val="single" w:sz="4" w:space="0" w:color="auto"/>
            </w:tcBorders>
            <w:noWrap/>
            <w:vAlign w:val="center"/>
          </w:tcPr>
          <w:p w14:paraId="0D4E6945" w14:textId="77777777" w:rsidR="00B7042B" w:rsidRDefault="00B7042B" w:rsidP="00D35F2A">
            <w:pPr>
              <w:jc w:val="right"/>
              <w:rPr>
                <w:rFonts w:ascii="Arial" w:hAnsi="Arial" w:cs="Arial"/>
                <w:color w:val="000000"/>
                <w:sz w:val="18"/>
                <w:szCs w:val="18"/>
              </w:rPr>
            </w:pPr>
            <w:r>
              <w:rPr>
                <w:rFonts w:ascii="Arial" w:hAnsi="Arial" w:cs="Arial"/>
                <w:color w:val="000000"/>
                <w:sz w:val="18"/>
                <w:szCs w:val="18"/>
              </w:rPr>
              <w:t>700,00</w:t>
            </w:r>
          </w:p>
        </w:tc>
        <w:tc>
          <w:tcPr>
            <w:tcW w:w="1560" w:type="dxa"/>
            <w:tcBorders>
              <w:top w:val="nil"/>
              <w:left w:val="nil"/>
              <w:bottom w:val="single" w:sz="4" w:space="0" w:color="auto"/>
              <w:right w:val="single" w:sz="4" w:space="0" w:color="auto"/>
            </w:tcBorders>
            <w:noWrap/>
            <w:vAlign w:val="center"/>
          </w:tcPr>
          <w:p w14:paraId="14293C6F" w14:textId="77777777" w:rsidR="00B7042B" w:rsidRDefault="00B7042B" w:rsidP="00D35F2A">
            <w:pPr>
              <w:jc w:val="right"/>
              <w:rPr>
                <w:rFonts w:ascii="Arial" w:hAnsi="Arial" w:cs="Arial"/>
                <w:color w:val="000000"/>
                <w:sz w:val="18"/>
                <w:szCs w:val="18"/>
              </w:rPr>
            </w:pPr>
            <w:r>
              <w:rPr>
                <w:rFonts w:ascii="Arial" w:hAnsi="Arial" w:cs="Arial"/>
                <w:color w:val="000000"/>
                <w:sz w:val="18"/>
                <w:szCs w:val="18"/>
              </w:rPr>
              <w:t>700,00</w:t>
            </w:r>
          </w:p>
        </w:tc>
        <w:tc>
          <w:tcPr>
            <w:tcW w:w="1417" w:type="dxa"/>
            <w:tcBorders>
              <w:top w:val="nil"/>
              <w:left w:val="nil"/>
              <w:bottom w:val="single" w:sz="4" w:space="0" w:color="auto"/>
              <w:right w:val="single" w:sz="4" w:space="0" w:color="auto"/>
            </w:tcBorders>
            <w:noWrap/>
            <w:vAlign w:val="center"/>
          </w:tcPr>
          <w:p w14:paraId="0D0022ED" w14:textId="77777777" w:rsidR="00B7042B" w:rsidRDefault="00B7042B" w:rsidP="00D35F2A">
            <w:pPr>
              <w:jc w:val="right"/>
              <w:rPr>
                <w:rFonts w:ascii="Arial" w:hAnsi="Arial" w:cs="Arial"/>
                <w:color w:val="000000"/>
                <w:sz w:val="18"/>
                <w:szCs w:val="18"/>
              </w:rPr>
            </w:pPr>
            <w:r>
              <w:rPr>
                <w:rFonts w:ascii="Arial" w:hAnsi="Arial" w:cs="Arial"/>
                <w:color w:val="000000"/>
                <w:sz w:val="18"/>
                <w:szCs w:val="18"/>
              </w:rPr>
              <w:t>0,00</w:t>
            </w:r>
          </w:p>
        </w:tc>
      </w:tr>
      <w:tr w:rsidR="00B7042B" w14:paraId="2E052795" w14:textId="77777777" w:rsidTr="00941BB9">
        <w:trPr>
          <w:trHeight w:val="360"/>
          <w:jc w:val="center"/>
        </w:trPr>
        <w:tc>
          <w:tcPr>
            <w:tcW w:w="3119" w:type="dxa"/>
            <w:tcBorders>
              <w:top w:val="nil"/>
              <w:left w:val="single" w:sz="4" w:space="0" w:color="auto"/>
              <w:bottom w:val="single" w:sz="4" w:space="0" w:color="auto"/>
              <w:right w:val="single" w:sz="4" w:space="0" w:color="auto"/>
            </w:tcBorders>
            <w:noWrap/>
            <w:vAlign w:val="center"/>
            <w:hideMark/>
          </w:tcPr>
          <w:p w14:paraId="52F6A431" w14:textId="77777777" w:rsidR="00B7042B" w:rsidRDefault="00B7042B" w:rsidP="00D35F2A">
            <w:pPr>
              <w:rPr>
                <w:rFonts w:ascii="Arial" w:hAnsi="Arial" w:cs="Arial"/>
                <w:b/>
                <w:bCs/>
                <w:color w:val="000000"/>
                <w:sz w:val="18"/>
                <w:szCs w:val="18"/>
              </w:rPr>
            </w:pPr>
            <w:r>
              <w:rPr>
                <w:rFonts w:ascii="Arial" w:hAnsi="Arial" w:cs="Arial"/>
                <w:sz w:val="18"/>
                <w:szCs w:val="18"/>
              </w:rPr>
              <w:t xml:space="preserve">            tř. 4 Přijaté transfery</w:t>
            </w:r>
          </w:p>
        </w:tc>
        <w:tc>
          <w:tcPr>
            <w:tcW w:w="1559" w:type="dxa"/>
            <w:tcBorders>
              <w:top w:val="nil"/>
              <w:left w:val="nil"/>
              <w:bottom w:val="single" w:sz="4" w:space="0" w:color="auto"/>
              <w:right w:val="single" w:sz="4" w:space="0" w:color="auto"/>
            </w:tcBorders>
            <w:noWrap/>
            <w:vAlign w:val="center"/>
          </w:tcPr>
          <w:p w14:paraId="5B05BFA5" w14:textId="77777777" w:rsidR="00B7042B" w:rsidRDefault="00B7042B" w:rsidP="00D35F2A">
            <w:pPr>
              <w:jc w:val="right"/>
              <w:rPr>
                <w:rFonts w:ascii="Arial" w:hAnsi="Arial" w:cs="Arial"/>
                <w:color w:val="000000"/>
                <w:sz w:val="18"/>
                <w:szCs w:val="18"/>
              </w:rPr>
            </w:pPr>
            <w:r>
              <w:rPr>
                <w:rFonts w:ascii="Arial" w:hAnsi="Arial" w:cs="Arial"/>
                <w:color w:val="000000"/>
                <w:sz w:val="18"/>
                <w:szCs w:val="18"/>
              </w:rPr>
              <w:t>15 486 555,96</w:t>
            </w:r>
          </w:p>
        </w:tc>
        <w:tc>
          <w:tcPr>
            <w:tcW w:w="1560" w:type="dxa"/>
            <w:tcBorders>
              <w:top w:val="nil"/>
              <w:left w:val="nil"/>
              <w:bottom w:val="single" w:sz="4" w:space="0" w:color="auto"/>
              <w:right w:val="single" w:sz="4" w:space="0" w:color="auto"/>
            </w:tcBorders>
            <w:noWrap/>
            <w:vAlign w:val="center"/>
          </w:tcPr>
          <w:p w14:paraId="0696009A" w14:textId="77777777" w:rsidR="00B7042B" w:rsidRDefault="00B7042B" w:rsidP="00D35F2A">
            <w:pPr>
              <w:jc w:val="right"/>
              <w:rPr>
                <w:rFonts w:ascii="Arial" w:hAnsi="Arial" w:cs="Arial"/>
                <w:color w:val="000000"/>
                <w:sz w:val="18"/>
                <w:szCs w:val="18"/>
              </w:rPr>
            </w:pPr>
            <w:r>
              <w:rPr>
                <w:rFonts w:ascii="Arial" w:hAnsi="Arial" w:cs="Arial"/>
                <w:color w:val="000000"/>
                <w:sz w:val="18"/>
                <w:szCs w:val="18"/>
              </w:rPr>
              <w:t>15 616 555,96</w:t>
            </w:r>
          </w:p>
        </w:tc>
        <w:tc>
          <w:tcPr>
            <w:tcW w:w="1417" w:type="dxa"/>
            <w:tcBorders>
              <w:top w:val="nil"/>
              <w:left w:val="nil"/>
              <w:bottom w:val="single" w:sz="4" w:space="0" w:color="auto"/>
              <w:right w:val="single" w:sz="4" w:space="0" w:color="auto"/>
            </w:tcBorders>
            <w:noWrap/>
            <w:vAlign w:val="center"/>
          </w:tcPr>
          <w:p w14:paraId="43A1B763" w14:textId="77777777" w:rsidR="00B7042B" w:rsidRDefault="00B7042B" w:rsidP="00D35F2A">
            <w:pPr>
              <w:jc w:val="right"/>
              <w:rPr>
                <w:rFonts w:ascii="Arial" w:hAnsi="Arial" w:cs="Arial"/>
                <w:color w:val="000000"/>
                <w:sz w:val="18"/>
                <w:szCs w:val="18"/>
              </w:rPr>
            </w:pPr>
            <w:r>
              <w:rPr>
                <w:rFonts w:ascii="Arial" w:hAnsi="Arial" w:cs="Arial"/>
                <w:color w:val="000000"/>
                <w:sz w:val="18"/>
                <w:szCs w:val="18"/>
              </w:rPr>
              <w:t>+130 000,00</w:t>
            </w:r>
          </w:p>
        </w:tc>
      </w:tr>
      <w:tr w:rsidR="00B7042B" w14:paraId="006AA0BE" w14:textId="77777777" w:rsidTr="00941BB9">
        <w:trPr>
          <w:trHeight w:val="348"/>
          <w:jc w:val="center"/>
        </w:trPr>
        <w:tc>
          <w:tcPr>
            <w:tcW w:w="3119" w:type="dxa"/>
            <w:tcBorders>
              <w:top w:val="nil"/>
              <w:left w:val="single" w:sz="4" w:space="0" w:color="auto"/>
              <w:bottom w:val="single" w:sz="4" w:space="0" w:color="auto"/>
              <w:right w:val="single" w:sz="4" w:space="0" w:color="auto"/>
            </w:tcBorders>
            <w:noWrap/>
            <w:vAlign w:val="center"/>
            <w:hideMark/>
          </w:tcPr>
          <w:p w14:paraId="16CC5812" w14:textId="77777777" w:rsidR="00B7042B" w:rsidRDefault="00B7042B" w:rsidP="00D35F2A">
            <w:pPr>
              <w:rPr>
                <w:rFonts w:ascii="Arial" w:hAnsi="Arial" w:cs="Arial"/>
                <w:b/>
                <w:bCs/>
                <w:color w:val="000000"/>
                <w:sz w:val="18"/>
                <w:szCs w:val="18"/>
              </w:rPr>
            </w:pPr>
            <w:r>
              <w:rPr>
                <w:rFonts w:ascii="Arial" w:hAnsi="Arial" w:cs="Arial"/>
                <w:b/>
                <w:bCs/>
                <w:sz w:val="18"/>
                <w:szCs w:val="18"/>
              </w:rPr>
              <w:t>Výdaje</w:t>
            </w:r>
          </w:p>
        </w:tc>
        <w:tc>
          <w:tcPr>
            <w:tcW w:w="1559" w:type="dxa"/>
            <w:tcBorders>
              <w:top w:val="nil"/>
              <w:left w:val="nil"/>
              <w:bottom w:val="single" w:sz="4" w:space="0" w:color="auto"/>
              <w:right w:val="single" w:sz="4" w:space="0" w:color="auto"/>
            </w:tcBorders>
            <w:noWrap/>
            <w:vAlign w:val="center"/>
          </w:tcPr>
          <w:p w14:paraId="385B7551" w14:textId="77777777" w:rsidR="00B7042B" w:rsidRDefault="00B7042B" w:rsidP="00D35F2A">
            <w:pPr>
              <w:jc w:val="right"/>
              <w:rPr>
                <w:rFonts w:ascii="Arial" w:hAnsi="Arial" w:cs="Arial"/>
                <w:b/>
                <w:bCs/>
                <w:color w:val="000000"/>
                <w:sz w:val="18"/>
                <w:szCs w:val="18"/>
              </w:rPr>
            </w:pPr>
            <w:r>
              <w:rPr>
                <w:rFonts w:ascii="Arial" w:hAnsi="Arial" w:cs="Arial"/>
                <w:b/>
                <w:bCs/>
                <w:color w:val="000000"/>
                <w:sz w:val="18"/>
                <w:szCs w:val="18"/>
              </w:rPr>
              <w:t>25 843 486,70</w:t>
            </w:r>
          </w:p>
        </w:tc>
        <w:tc>
          <w:tcPr>
            <w:tcW w:w="1560" w:type="dxa"/>
            <w:tcBorders>
              <w:top w:val="nil"/>
              <w:left w:val="nil"/>
              <w:bottom w:val="single" w:sz="4" w:space="0" w:color="auto"/>
              <w:right w:val="single" w:sz="4" w:space="0" w:color="auto"/>
            </w:tcBorders>
            <w:noWrap/>
            <w:vAlign w:val="center"/>
          </w:tcPr>
          <w:p w14:paraId="27B088E8" w14:textId="77777777" w:rsidR="00B7042B" w:rsidRDefault="00B7042B" w:rsidP="00D35F2A">
            <w:pPr>
              <w:jc w:val="right"/>
              <w:rPr>
                <w:rFonts w:ascii="Arial" w:hAnsi="Arial" w:cs="Arial"/>
                <w:b/>
                <w:bCs/>
                <w:color w:val="000000"/>
                <w:sz w:val="18"/>
                <w:szCs w:val="18"/>
              </w:rPr>
            </w:pPr>
            <w:r>
              <w:rPr>
                <w:rFonts w:ascii="Arial" w:hAnsi="Arial" w:cs="Arial"/>
                <w:b/>
                <w:bCs/>
                <w:color w:val="000000"/>
                <w:sz w:val="18"/>
                <w:szCs w:val="18"/>
              </w:rPr>
              <w:t>26 901 700,89</w:t>
            </w:r>
          </w:p>
        </w:tc>
        <w:tc>
          <w:tcPr>
            <w:tcW w:w="1417" w:type="dxa"/>
            <w:tcBorders>
              <w:top w:val="nil"/>
              <w:left w:val="nil"/>
              <w:bottom w:val="single" w:sz="4" w:space="0" w:color="auto"/>
              <w:right w:val="single" w:sz="4" w:space="0" w:color="auto"/>
            </w:tcBorders>
            <w:noWrap/>
            <w:vAlign w:val="center"/>
          </w:tcPr>
          <w:p w14:paraId="3A80F603" w14:textId="77777777" w:rsidR="00B7042B" w:rsidRDefault="00B7042B" w:rsidP="00D35F2A">
            <w:pPr>
              <w:jc w:val="right"/>
              <w:rPr>
                <w:rFonts w:ascii="Arial" w:hAnsi="Arial" w:cs="Arial"/>
                <w:b/>
                <w:bCs/>
                <w:color w:val="000000"/>
                <w:sz w:val="18"/>
                <w:szCs w:val="18"/>
              </w:rPr>
            </w:pPr>
            <w:r>
              <w:rPr>
                <w:rFonts w:ascii="Arial" w:hAnsi="Arial" w:cs="Arial"/>
                <w:b/>
                <w:bCs/>
                <w:color w:val="000000"/>
                <w:sz w:val="18"/>
                <w:szCs w:val="18"/>
              </w:rPr>
              <w:t>+1 058 214,19</w:t>
            </w:r>
          </w:p>
        </w:tc>
      </w:tr>
      <w:tr w:rsidR="00B7042B" w14:paraId="5A4C0552" w14:textId="77777777" w:rsidTr="00941BB9">
        <w:trPr>
          <w:trHeight w:val="360"/>
          <w:jc w:val="center"/>
        </w:trPr>
        <w:tc>
          <w:tcPr>
            <w:tcW w:w="3119" w:type="dxa"/>
            <w:tcBorders>
              <w:top w:val="nil"/>
              <w:left w:val="single" w:sz="4" w:space="0" w:color="auto"/>
              <w:bottom w:val="single" w:sz="4" w:space="0" w:color="auto"/>
              <w:right w:val="single" w:sz="4" w:space="0" w:color="auto"/>
            </w:tcBorders>
            <w:noWrap/>
            <w:vAlign w:val="center"/>
            <w:hideMark/>
          </w:tcPr>
          <w:p w14:paraId="15A54FB9" w14:textId="77777777" w:rsidR="00B7042B" w:rsidRDefault="00B7042B" w:rsidP="00D35F2A">
            <w:pPr>
              <w:rPr>
                <w:rFonts w:ascii="Arial" w:hAnsi="Arial" w:cs="Arial"/>
                <w:b/>
                <w:bCs/>
                <w:color w:val="000000"/>
                <w:sz w:val="18"/>
                <w:szCs w:val="18"/>
              </w:rPr>
            </w:pPr>
            <w:r>
              <w:rPr>
                <w:rFonts w:ascii="Arial" w:hAnsi="Arial" w:cs="Arial"/>
                <w:sz w:val="18"/>
                <w:szCs w:val="18"/>
              </w:rPr>
              <w:t>z toho: tř. 5 Běžné výdaje</w:t>
            </w:r>
          </w:p>
        </w:tc>
        <w:tc>
          <w:tcPr>
            <w:tcW w:w="1559" w:type="dxa"/>
            <w:tcBorders>
              <w:top w:val="nil"/>
              <w:left w:val="nil"/>
              <w:bottom w:val="single" w:sz="4" w:space="0" w:color="auto"/>
              <w:right w:val="single" w:sz="4" w:space="0" w:color="auto"/>
            </w:tcBorders>
            <w:noWrap/>
            <w:vAlign w:val="center"/>
          </w:tcPr>
          <w:p w14:paraId="01F0369E" w14:textId="77777777" w:rsidR="00B7042B" w:rsidRDefault="00B7042B" w:rsidP="00D35F2A">
            <w:pPr>
              <w:jc w:val="right"/>
              <w:rPr>
                <w:rFonts w:ascii="Arial" w:hAnsi="Arial" w:cs="Arial"/>
                <w:color w:val="000000"/>
                <w:sz w:val="18"/>
                <w:szCs w:val="18"/>
              </w:rPr>
            </w:pPr>
            <w:r>
              <w:rPr>
                <w:rFonts w:ascii="Arial" w:hAnsi="Arial" w:cs="Arial"/>
                <w:color w:val="000000"/>
                <w:sz w:val="18"/>
                <w:szCs w:val="18"/>
              </w:rPr>
              <w:t>20 761 503,64</w:t>
            </w:r>
          </w:p>
        </w:tc>
        <w:tc>
          <w:tcPr>
            <w:tcW w:w="1560" w:type="dxa"/>
            <w:tcBorders>
              <w:top w:val="nil"/>
              <w:left w:val="nil"/>
              <w:bottom w:val="single" w:sz="4" w:space="0" w:color="auto"/>
              <w:right w:val="single" w:sz="4" w:space="0" w:color="auto"/>
            </w:tcBorders>
            <w:noWrap/>
            <w:vAlign w:val="center"/>
          </w:tcPr>
          <w:p w14:paraId="776BF22C" w14:textId="77777777" w:rsidR="00B7042B" w:rsidRDefault="00B7042B" w:rsidP="00D35F2A">
            <w:pPr>
              <w:jc w:val="right"/>
              <w:rPr>
                <w:rFonts w:ascii="Arial" w:hAnsi="Arial" w:cs="Arial"/>
                <w:color w:val="000000"/>
                <w:sz w:val="18"/>
                <w:szCs w:val="18"/>
              </w:rPr>
            </w:pPr>
            <w:r>
              <w:rPr>
                <w:rFonts w:ascii="Arial" w:hAnsi="Arial" w:cs="Arial"/>
                <w:color w:val="000000"/>
                <w:sz w:val="18"/>
                <w:szCs w:val="18"/>
              </w:rPr>
              <w:t>21 139 805,77</w:t>
            </w:r>
          </w:p>
        </w:tc>
        <w:tc>
          <w:tcPr>
            <w:tcW w:w="1417" w:type="dxa"/>
            <w:tcBorders>
              <w:top w:val="nil"/>
              <w:left w:val="nil"/>
              <w:bottom w:val="single" w:sz="4" w:space="0" w:color="auto"/>
              <w:right w:val="single" w:sz="4" w:space="0" w:color="auto"/>
            </w:tcBorders>
            <w:noWrap/>
            <w:vAlign w:val="center"/>
          </w:tcPr>
          <w:p w14:paraId="03366EF9" w14:textId="77777777" w:rsidR="00B7042B" w:rsidRDefault="00B7042B" w:rsidP="00D35F2A">
            <w:pPr>
              <w:jc w:val="right"/>
              <w:rPr>
                <w:rFonts w:ascii="Arial" w:hAnsi="Arial" w:cs="Arial"/>
                <w:color w:val="000000"/>
                <w:sz w:val="18"/>
                <w:szCs w:val="18"/>
              </w:rPr>
            </w:pPr>
            <w:r>
              <w:rPr>
                <w:rFonts w:ascii="Arial" w:hAnsi="Arial" w:cs="Arial"/>
                <w:color w:val="000000"/>
                <w:sz w:val="18"/>
                <w:szCs w:val="18"/>
              </w:rPr>
              <w:t>+378 302,13</w:t>
            </w:r>
          </w:p>
        </w:tc>
      </w:tr>
      <w:tr w:rsidR="00B7042B" w14:paraId="41EEA32A" w14:textId="77777777" w:rsidTr="00941BB9">
        <w:trPr>
          <w:trHeight w:val="360"/>
          <w:jc w:val="center"/>
        </w:trPr>
        <w:tc>
          <w:tcPr>
            <w:tcW w:w="3119" w:type="dxa"/>
            <w:tcBorders>
              <w:top w:val="nil"/>
              <w:left w:val="single" w:sz="4" w:space="0" w:color="auto"/>
              <w:bottom w:val="single" w:sz="4" w:space="0" w:color="auto"/>
              <w:right w:val="single" w:sz="4" w:space="0" w:color="auto"/>
            </w:tcBorders>
            <w:noWrap/>
            <w:vAlign w:val="center"/>
            <w:hideMark/>
          </w:tcPr>
          <w:p w14:paraId="317503D8" w14:textId="77777777" w:rsidR="00B7042B" w:rsidRDefault="00B7042B" w:rsidP="00D35F2A">
            <w:pPr>
              <w:rPr>
                <w:rFonts w:ascii="Arial" w:hAnsi="Arial" w:cs="Arial"/>
                <w:b/>
                <w:bCs/>
                <w:color w:val="000000"/>
                <w:sz w:val="18"/>
                <w:szCs w:val="18"/>
              </w:rPr>
            </w:pPr>
            <w:r>
              <w:rPr>
                <w:rFonts w:ascii="Arial" w:hAnsi="Arial" w:cs="Arial"/>
                <w:sz w:val="18"/>
                <w:szCs w:val="18"/>
              </w:rPr>
              <w:t xml:space="preserve">            tř. 6 Investiční výdaje </w:t>
            </w:r>
          </w:p>
        </w:tc>
        <w:tc>
          <w:tcPr>
            <w:tcW w:w="1559" w:type="dxa"/>
            <w:tcBorders>
              <w:top w:val="nil"/>
              <w:left w:val="nil"/>
              <w:bottom w:val="single" w:sz="4" w:space="0" w:color="auto"/>
              <w:right w:val="single" w:sz="4" w:space="0" w:color="auto"/>
            </w:tcBorders>
            <w:noWrap/>
            <w:vAlign w:val="center"/>
          </w:tcPr>
          <w:p w14:paraId="712132E8" w14:textId="77777777" w:rsidR="00B7042B" w:rsidRDefault="00B7042B" w:rsidP="00D35F2A">
            <w:pPr>
              <w:jc w:val="right"/>
              <w:rPr>
                <w:rFonts w:ascii="Arial" w:hAnsi="Arial" w:cs="Arial"/>
                <w:color w:val="000000"/>
                <w:sz w:val="18"/>
                <w:szCs w:val="18"/>
              </w:rPr>
            </w:pPr>
            <w:r>
              <w:rPr>
                <w:rFonts w:ascii="Arial" w:hAnsi="Arial" w:cs="Arial"/>
                <w:color w:val="000000"/>
                <w:sz w:val="18"/>
                <w:szCs w:val="18"/>
              </w:rPr>
              <w:t>4 352 019,95</w:t>
            </w:r>
          </w:p>
        </w:tc>
        <w:tc>
          <w:tcPr>
            <w:tcW w:w="1560" w:type="dxa"/>
            <w:tcBorders>
              <w:top w:val="nil"/>
              <w:left w:val="nil"/>
              <w:bottom w:val="single" w:sz="4" w:space="0" w:color="auto"/>
              <w:right w:val="single" w:sz="4" w:space="0" w:color="auto"/>
            </w:tcBorders>
            <w:noWrap/>
            <w:vAlign w:val="center"/>
          </w:tcPr>
          <w:p w14:paraId="21AAEC63" w14:textId="77777777" w:rsidR="00B7042B" w:rsidRDefault="00B7042B" w:rsidP="00D35F2A">
            <w:pPr>
              <w:jc w:val="right"/>
              <w:rPr>
                <w:rFonts w:ascii="Arial" w:hAnsi="Arial" w:cs="Arial"/>
                <w:color w:val="000000"/>
                <w:sz w:val="18"/>
                <w:szCs w:val="18"/>
              </w:rPr>
            </w:pPr>
            <w:r>
              <w:rPr>
                <w:rFonts w:ascii="Arial" w:hAnsi="Arial" w:cs="Arial"/>
                <w:color w:val="000000"/>
                <w:sz w:val="18"/>
                <w:szCs w:val="18"/>
              </w:rPr>
              <w:t>4 802 394,59</w:t>
            </w:r>
          </w:p>
        </w:tc>
        <w:tc>
          <w:tcPr>
            <w:tcW w:w="1417" w:type="dxa"/>
            <w:tcBorders>
              <w:top w:val="nil"/>
              <w:left w:val="nil"/>
              <w:bottom w:val="single" w:sz="4" w:space="0" w:color="auto"/>
              <w:right w:val="single" w:sz="4" w:space="0" w:color="auto"/>
            </w:tcBorders>
            <w:noWrap/>
            <w:vAlign w:val="center"/>
          </w:tcPr>
          <w:p w14:paraId="353B606A" w14:textId="77777777" w:rsidR="00B7042B" w:rsidRDefault="00B7042B" w:rsidP="00D35F2A">
            <w:pPr>
              <w:jc w:val="right"/>
              <w:rPr>
                <w:rFonts w:ascii="Arial" w:hAnsi="Arial" w:cs="Arial"/>
                <w:color w:val="000000"/>
                <w:sz w:val="18"/>
                <w:szCs w:val="18"/>
              </w:rPr>
            </w:pPr>
            <w:r>
              <w:rPr>
                <w:rFonts w:ascii="Arial" w:hAnsi="Arial" w:cs="Arial"/>
                <w:color w:val="000000"/>
                <w:sz w:val="18"/>
                <w:szCs w:val="18"/>
              </w:rPr>
              <w:t>+450 374,64</w:t>
            </w:r>
          </w:p>
        </w:tc>
      </w:tr>
      <w:tr w:rsidR="00B7042B" w14:paraId="3BEBD7E3" w14:textId="77777777" w:rsidTr="00941BB9">
        <w:trPr>
          <w:trHeight w:val="360"/>
          <w:jc w:val="center"/>
        </w:trPr>
        <w:tc>
          <w:tcPr>
            <w:tcW w:w="3119" w:type="dxa"/>
            <w:tcBorders>
              <w:top w:val="nil"/>
              <w:left w:val="single" w:sz="4" w:space="0" w:color="auto"/>
              <w:bottom w:val="single" w:sz="4" w:space="0" w:color="auto"/>
              <w:right w:val="single" w:sz="4" w:space="0" w:color="auto"/>
            </w:tcBorders>
            <w:noWrap/>
            <w:vAlign w:val="center"/>
          </w:tcPr>
          <w:p w14:paraId="7AF6683B" w14:textId="77777777" w:rsidR="00B7042B" w:rsidRDefault="00B7042B" w:rsidP="00D35F2A">
            <w:pPr>
              <w:rPr>
                <w:rFonts w:ascii="Arial" w:hAnsi="Arial" w:cs="Arial"/>
                <w:sz w:val="18"/>
                <w:szCs w:val="18"/>
              </w:rPr>
            </w:pPr>
            <w:r>
              <w:rPr>
                <w:rFonts w:ascii="Arial" w:hAnsi="Arial" w:cs="Arial"/>
                <w:sz w:val="18"/>
                <w:szCs w:val="18"/>
              </w:rPr>
              <w:t xml:space="preserve">            Dotační politika</w:t>
            </w:r>
          </w:p>
        </w:tc>
        <w:tc>
          <w:tcPr>
            <w:tcW w:w="1559" w:type="dxa"/>
            <w:tcBorders>
              <w:top w:val="nil"/>
              <w:left w:val="nil"/>
              <w:bottom w:val="single" w:sz="4" w:space="0" w:color="auto"/>
              <w:right w:val="single" w:sz="4" w:space="0" w:color="auto"/>
            </w:tcBorders>
            <w:noWrap/>
            <w:vAlign w:val="center"/>
          </w:tcPr>
          <w:p w14:paraId="5A09A7CD" w14:textId="77777777" w:rsidR="00B7042B" w:rsidRDefault="00B7042B" w:rsidP="00D35F2A">
            <w:pPr>
              <w:jc w:val="right"/>
              <w:rPr>
                <w:rFonts w:ascii="Arial" w:hAnsi="Arial" w:cs="Arial"/>
                <w:color w:val="000000"/>
                <w:sz w:val="18"/>
                <w:szCs w:val="18"/>
              </w:rPr>
            </w:pPr>
            <w:r>
              <w:rPr>
                <w:rFonts w:ascii="Arial" w:hAnsi="Arial" w:cs="Arial"/>
                <w:color w:val="000000"/>
                <w:sz w:val="18"/>
                <w:szCs w:val="18"/>
              </w:rPr>
              <w:t>729 963,11</w:t>
            </w:r>
          </w:p>
        </w:tc>
        <w:tc>
          <w:tcPr>
            <w:tcW w:w="1560" w:type="dxa"/>
            <w:tcBorders>
              <w:top w:val="nil"/>
              <w:left w:val="nil"/>
              <w:bottom w:val="single" w:sz="4" w:space="0" w:color="auto"/>
              <w:right w:val="single" w:sz="4" w:space="0" w:color="auto"/>
            </w:tcBorders>
            <w:noWrap/>
            <w:vAlign w:val="center"/>
          </w:tcPr>
          <w:p w14:paraId="3F7753CA" w14:textId="77777777" w:rsidR="00B7042B" w:rsidRDefault="00B7042B" w:rsidP="00D35F2A">
            <w:pPr>
              <w:jc w:val="right"/>
              <w:rPr>
                <w:rFonts w:ascii="Arial" w:hAnsi="Arial" w:cs="Arial"/>
                <w:color w:val="000000"/>
                <w:sz w:val="18"/>
                <w:szCs w:val="18"/>
              </w:rPr>
            </w:pPr>
            <w:r>
              <w:rPr>
                <w:rFonts w:ascii="Arial" w:hAnsi="Arial" w:cs="Arial"/>
                <w:color w:val="000000"/>
                <w:sz w:val="18"/>
                <w:szCs w:val="18"/>
              </w:rPr>
              <w:t>959 500,54</w:t>
            </w:r>
          </w:p>
        </w:tc>
        <w:tc>
          <w:tcPr>
            <w:tcW w:w="1417" w:type="dxa"/>
            <w:tcBorders>
              <w:top w:val="nil"/>
              <w:left w:val="nil"/>
              <w:bottom w:val="single" w:sz="4" w:space="0" w:color="auto"/>
              <w:right w:val="single" w:sz="4" w:space="0" w:color="auto"/>
            </w:tcBorders>
            <w:noWrap/>
            <w:vAlign w:val="center"/>
          </w:tcPr>
          <w:p w14:paraId="5FD650EF" w14:textId="77777777" w:rsidR="00B7042B" w:rsidRDefault="00B7042B" w:rsidP="00D35F2A">
            <w:pPr>
              <w:jc w:val="right"/>
              <w:rPr>
                <w:rFonts w:ascii="Arial" w:hAnsi="Arial" w:cs="Arial"/>
                <w:color w:val="000000"/>
                <w:sz w:val="18"/>
                <w:szCs w:val="18"/>
              </w:rPr>
            </w:pPr>
            <w:r>
              <w:rPr>
                <w:rFonts w:ascii="Arial" w:hAnsi="Arial" w:cs="Arial"/>
                <w:color w:val="000000"/>
                <w:sz w:val="18"/>
                <w:szCs w:val="18"/>
              </w:rPr>
              <w:t>+229 537,43</w:t>
            </w:r>
          </w:p>
        </w:tc>
      </w:tr>
      <w:tr w:rsidR="00B7042B" w14:paraId="49029565" w14:textId="77777777" w:rsidTr="00941BB9">
        <w:trPr>
          <w:trHeight w:val="348"/>
          <w:jc w:val="center"/>
        </w:trPr>
        <w:tc>
          <w:tcPr>
            <w:tcW w:w="3119" w:type="dxa"/>
            <w:tcBorders>
              <w:top w:val="nil"/>
              <w:left w:val="single" w:sz="4" w:space="0" w:color="auto"/>
              <w:bottom w:val="single" w:sz="4" w:space="0" w:color="auto"/>
              <w:right w:val="single" w:sz="4" w:space="0" w:color="auto"/>
            </w:tcBorders>
            <w:noWrap/>
            <w:vAlign w:val="center"/>
          </w:tcPr>
          <w:p w14:paraId="61C5EAFE" w14:textId="77777777" w:rsidR="00B7042B" w:rsidRDefault="00B7042B" w:rsidP="00D35F2A">
            <w:pPr>
              <w:rPr>
                <w:rFonts w:ascii="Arial" w:hAnsi="Arial" w:cs="Arial"/>
                <w:i/>
                <w:iCs/>
                <w:sz w:val="18"/>
                <w:szCs w:val="18"/>
              </w:rPr>
            </w:pPr>
            <w:r>
              <w:rPr>
                <w:rFonts w:ascii="Arial" w:hAnsi="Arial" w:cs="Arial"/>
                <w:i/>
                <w:iCs/>
                <w:sz w:val="18"/>
                <w:szCs w:val="18"/>
              </w:rPr>
              <w:t xml:space="preserve">            z toho neinvestiční část</w:t>
            </w:r>
          </w:p>
        </w:tc>
        <w:tc>
          <w:tcPr>
            <w:tcW w:w="1559" w:type="dxa"/>
            <w:tcBorders>
              <w:top w:val="nil"/>
              <w:left w:val="nil"/>
              <w:bottom w:val="single" w:sz="4" w:space="0" w:color="auto"/>
              <w:right w:val="single" w:sz="4" w:space="0" w:color="auto"/>
            </w:tcBorders>
            <w:noWrap/>
            <w:vAlign w:val="center"/>
          </w:tcPr>
          <w:p w14:paraId="00D4EFB7" w14:textId="77777777" w:rsidR="00B7042B" w:rsidRPr="0027215F" w:rsidRDefault="00B7042B" w:rsidP="00D35F2A">
            <w:pPr>
              <w:jc w:val="right"/>
              <w:rPr>
                <w:rFonts w:ascii="Arial" w:hAnsi="Arial" w:cs="Arial"/>
                <w:i/>
                <w:iCs/>
                <w:color w:val="000000"/>
                <w:sz w:val="18"/>
                <w:szCs w:val="18"/>
              </w:rPr>
            </w:pPr>
            <w:r>
              <w:rPr>
                <w:rFonts w:ascii="Arial" w:hAnsi="Arial" w:cs="Arial"/>
                <w:i/>
                <w:iCs/>
                <w:color w:val="000000"/>
                <w:sz w:val="18"/>
                <w:szCs w:val="18"/>
              </w:rPr>
              <w:t>345 493,90</w:t>
            </w:r>
          </w:p>
        </w:tc>
        <w:tc>
          <w:tcPr>
            <w:tcW w:w="1560" w:type="dxa"/>
            <w:tcBorders>
              <w:top w:val="nil"/>
              <w:left w:val="nil"/>
              <w:bottom w:val="single" w:sz="4" w:space="0" w:color="auto"/>
              <w:right w:val="single" w:sz="4" w:space="0" w:color="auto"/>
            </w:tcBorders>
            <w:noWrap/>
            <w:vAlign w:val="center"/>
          </w:tcPr>
          <w:p w14:paraId="03FCE001" w14:textId="77777777" w:rsidR="00B7042B" w:rsidRPr="0027215F" w:rsidRDefault="00B7042B" w:rsidP="00D35F2A">
            <w:pPr>
              <w:jc w:val="right"/>
              <w:rPr>
                <w:rFonts w:ascii="Arial" w:hAnsi="Arial" w:cs="Arial"/>
                <w:i/>
                <w:iCs/>
                <w:color w:val="000000"/>
                <w:sz w:val="18"/>
                <w:szCs w:val="18"/>
              </w:rPr>
            </w:pPr>
            <w:r>
              <w:rPr>
                <w:rFonts w:ascii="Arial" w:hAnsi="Arial" w:cs="Arial"/>
                <w:i/>
                <w:iCs/>
                <w:color w:val="000000"/>
                <w:sz w:val="18"/>
                <w:szCs w:val="18"/>
              </w:rPr>
              <w:t>573 210,61</w:t>
            </w:r>
          </w:p>
        </w:tc>
        <w:tc>
          <w:tcPr>
            <w:tcW w:w="1417" w:type="dxa"/>
            <w:tcBorders>
              <w:top w:val="nil"/>
              <w:left w:val="nil"/>
              <w:bottom w:val="single" w:sz="4" w:space="0" w:color="auto"/>
              <w:right w:val="single" w:sz="4" w:space="0" w:color="auto"/>
            </w:tcBorders>
            <w:noWrap/>
            <w:vAlign w:val="center"/>
          </w:tcPr>
          <w:p w14:paraId="172A3366" w14:textId="77777777" w:rsidR="00B7042B" w:rsidRPr="0027215F" w:rsidRDefault="00B7042B" w:rsidP="00D35F2A">
            <w:pPr>
              <w:jc w:val="right"/>
              <w:rPr>
                <w:rFonts w:ascii="Arial" w:hAnsi="Arial" w:cs="Arial"/>
                <w:i/>
                <w:iCs/>
                <w:color w:val="000000"/>
                <w:sz w:val="18"/>
                <w:szCs w:val="18"/>
              </w:rPr>
            </w:pPr>
            <w:r>
              <w:rPr>
                <w:rFonts w:ascii="Arial" w:hAnsi="Arial" w:cs="Arial"/>
                <w:i/>
                <w:iCs/>
                <w:color w:val="000000"/>
                <w:sz w:val="18"/>
                <w:szCs w:val="18"/>
              </w:rPr>
              <w:t>+227 716,71</w:t>
            </w:r>
          </w:p>
        </w:tc>
      </w:tr>
      <w:tr w:rsidR="00B7042B" w14:paraId="2F25C8DD" w14:textId="77777777" w:rsidTr="00941BB9">
        <w:trPr>
          <w:trHeight w:val="348"/>
          <w:jc w:val="center"/>
        </w:trPr>
        <w:tc>
          <w:tcPr>
            <w:tcW w:w="3119" w:type="dxa"/>
            <w:tcBorders>
              <w:top w:val="nil"/>
              <w:left w:val="single" w:sz="4" w:space="0" w:color="auto"/>
              <w:bottom w:val="single" w:sz="4" w:space="0" w:color="auto"/>
              <w:right w:val="single" w:sz="4" w:space="0" w:color="auto"/>
            </w:tcBorders>
            <w:noWrap/>
            <w:vAlign w:val="center"/>
          </w:tcPr>
          <w:p w14:paraId="032A2D40" w14:textId="77777777" w:rsidR="00B7042B" w:rsidRDefault="00B7042B" w:rsidP="00D35F2A">
            <w:pPr>
              <w:rPr>
                <w:rFonts w:ascii="Arial" w:hAnsi="Arial" w:cs="Arial"/>
                <w:i/>
                <w:iCs/>
                <w:sz w:val="18"/>
                <w:szCs w:val="18"/>
              </w:rPr>
            </w:pPr>
            <w:r>
              <w:rPr>
                <w:rFonts w:ascii="Arial" w:hAnsi="Arial" w:cs="Arial"/>
                <w:i/>
                <w:iCs/>
                <w:sz w:val="18"/>
                <w:szCs w:val="18"/>
              </w:rPr>
              <w:t xml:space="preserve">            z toho investiční část</w:t>
            </w:r>
          </w:p>
        </w:tc>
        <w:tc>
          <w:tcPr>
            <w:tcW w:w="1559" w:type="dxa"/>
            <w:tcBorders>
              <w:top w:val="nil"/>
              <w:left w:val="nil"/>
              <w:bottom w:val="single" w:sz="4" w:space="0" w:color="auto"/>
              <w:right w:val="single" w:sz="4" w:space="0" w:color="auto"/>
            </w:tcBorders>
            <w:noWrap/>
            <w:vAlign w:val="center"/>
          </w:tcPr>
          <w:p w14:paraId="0416A8FA" w14:textId="77777777" w:rsidR="00B7042B" w:rsidRPr="0027215F" w:rsidRDefault="00B7042B" w:rsidP="00D35F2A">
            <w:pPr>
              <w:jc w:val="right"/>
              <w:rPr>
                <w:rFonts w:ascii="Arial" w:hAnsi="Arial" w:cs="Arial"/>
                <w:i/>
                <w:iCs/>
                <w:color w:val="000000"/>
                <w:sz w:val="18"/>
                <w:szCs w:val="18"/>
              </w:rPr>
            </w:pPr>
            <w:r>
              <w:rPr>
                <w:rFonts w:ascii="Arial" w:hAnsi="Arial" w:cs="Arial"/>
                <w:i/>
                <w:iCs/>
                <w:color w:val="000000"/>
                <w:sz w:val="18"/>
                <w:szCs w:val="18"/>
              </w:rPr>
              <w:t>384 469,21</w:t>
            </w:r>
          </w:p>
        </w:tc>
        <w:tc>
          <w:tcPr>
            <w:tcW w:w="1560" w:type="dxa"/>
            <w:tcBorders>
              <w:top w:val="nil"/>
              <w:left w:val="nil"/>
              <w:bottom w:val="single" w:sz="4" w:space="0" w:color="auto"/>
              <w:right w:val="single" w:sz="4" w:space="0" w:color="auto"/>
            </w:tcBorders>
            <w:noWrap/>
            <w:vAlign w:val="center"/>
          </w:tcPr>
          <w:p w14:paraId="745D1F30" w14:textId="77777777" w:rsidR="00B7042B" w:rsidRPr="0027215F" w:rsidRDefault="00B7042B" w:rsidP="00D35F2A">
            <w:pPr>
              <w:jc w:val="right"/>
              <w:rPr>
                <w:rFonts w:ascii="Arial" w:hAnsi="Arial" w:cs="Arial"/>
                <w:i/>
                <w:iCs/>
                <w:color w:val="000000"/>
                <w:sz w:val="18"/>
                <w:szCs w:val="18"/>
              </w:rPr>
            </w:pPr>
            <w:r>
              <w:rPr>
                <w:rFonts w:ascii="Arial" w:hAnsi="Arial" w:cs="Arial"/>
                <w:i/>
                <w:iCs/>
                <w:color w:val="000000"/>
                <w:sz w:val="18"/>
                <w:szCs w:val="18"/>
              </w:rPr>
              <w:t>386 289,93</w:t>
            </w:r>
          </w:p>
        </w:tc>
        <w:tc>
          <w:tcPr>
            <w:tcW w:w="1417" w:type="dxa"/>
            <w:tcBorders>
              <w:top w:val="nil"/>
              <w:left w:val="nil"/>
              <w:bottom w:val="single" w:sz="4" w:space="0" w:color="auto"/>
              <w:right w:val="single" w:sz="4" w:space="0" w:color="auto"/>
            </w:tcBorders>
            <w:noWrap/>
            <w:vAlign w:val="center"/>
          </w:tcPr>
          <w:p w14:paraId="33827741" w14:textId="77777777" w:rsidR="00B7042B" w:rsidRPr="0027215F" w:rsidRDefault="00B7042B" w:rsidP="00D35F2A">
            <w:pPr>
              <w:jc w:val="right"/>
              <w:rPr>
                <w:rFonts w:ascii="Arial" w:hAnsi="Arial" w:cs="Arial"/>
                <w:i/>
                <w:iCs/>
                <w:color w:val="000000"/>
                <w:sz w:val="18"/>
                <w:szCs w:val="18"/>
              </w:rPr>
            </w:pPr>
            <w:r>
              <w:rPr>
                <w:rFonts w:ascii="Arial" w:hAnsi="Arial" w:cs="Arial"/>
                <w:i/>
                <w:iCs/>
                <w:color w:val="000000"/>
                <w:sz w:val="18"/>
                <w:szCs w:val="18"/>
              </w:rPr>
              <w:t>+1 820,72</w:t>
            </w:r>
          </w:p>
        </w:tc>
      </w:tr>
      <w:tr w:rsidR="00B7042B" w14:paraId="15A38660" w14:textId="77777777" w:rsidTr="00941BB9">
        <w:trPr>
          <w:trHeight w:val="348"/>
          <w:jc w:val="center"/>
        </w:trPr>
        <w:tc>
          <w:tcPr>
            <w:tcW w:w="3119" w:type="dxa"/>
            <w:tcBorders>
              <w:top w:val="nil"/>
              <w:left w:val="single" w:sz="4" w:space="0" w:color="auto"/>
              <w:bottom w:val="single" w:sz="4" w:space="0" w:color="auto"/>
              <w:right w:val="single" w:sz="4" w:space="0" w:color="auto"/>
            </w:tcBorders>
            <w:noWrap/>
            <w:vAlign w:val="center"/>
            <w:hideMark/>
          </w:tcPr>
          <w:p w14:paraId="57978E5D" w14:textId="77777777" w:rsidR="00B7042B" w:rsidRDefault="00B7042B" w:rsidP="00D35F2A">
            <w:pPr>
              <w:rPr>
                <w:rFonts w:ascii="Arial" w:hAnsi="Arial" w:cs="Arial"/>
                <w:b/>
                <w:bCs/>
                <w:color w:val="000000"/>
                <w:sz w:val="18"/>
                <w:szCs w:val="18"/>
              </w:rPr>
            </w:pPr>
            <w:r>
              <w:rPr>
                <w:rFonts w:ascii="Arial" w:hAnsi="Arial" w:cs="Arial"/>
                <w:i/>
                <w:iCs/>
                <w:sz w:val="18"/>
                <w:szCs w:val="18"/>
              </w:rPr>
              <w:t xml:space="preserve">    z toho rozpočtová rezerva</w:t>
            </w:r>
          </w:p>
        </w:tc>
        <w:tc>
          <w:tcPr>
            <w:tcW w:w="1559" w:type="dxa"/>
            <w:tcBorders>
              <w:top w:val="nil"/>
              <w:left w:val="nil"/>
              <w:bottom w:val="single" w:sz="4" w:space="0" w:color="auto"/>
              <w:right w:val="single" w:sz="4" w:space="0" w:color="auto"/>
            </w:tcBorders>
            <w:noWrap/>
            <w:vAlign w:val="center"/>
          </w:tcPr>
          <w:p w14:paraId="6C3D7BF2" w14:textId="77777777" w:rsidR="00B7042B" w:rsidRPr="0027215F" w:rsidRDefault="00B7042B" w:rsidP="00D35F2A">
            <w:pPr>
              <w:jc w:val="right"/>
              <w:rPr>
                <w:rFonts w:ascii="Arial" w:hAnsi="Arial" w:cs="Arial"/>
                <w:i/>
                <w:iCs/>
                <w:color w:val="000000"/>
                <w:sz w:val="18"/>
                <w:szCs w:val="18"/>
              </w:rPr>
            </w:pPr>
            <w:r>
              <w:rPr>
                <w:rFonts w:ascii="Arial" w:hAnsi="Arial" w:cs="Arial"/>
                <w:i/>
                <w:iCs/>
                <w:color w:val="000000"/>
                <w:sz w:val="18"/>
                <w:szCs w:val="18"/>
              </w:rPr>
              <w:t>25 000,00</w:t>
            </w:r>
          </w:p>
        </w:tc>
        <w:tc>
          <w:tcPr>
            <w:tcW w:w="1560" w:type="dxa"/>
            <w:tcBorders>
              <w:top w:val="nil"/>
              <w:left w:val="nil"/>
              <w:bottom w:val="single" w:sz="4" w:space="0" w:color="auto"/>
              <w:right w:val="single" w:sz="4" w:space="0" w:color="auto"/>
            </w:tcBorders>
            <w:noWrap/>
            <w:vAlign w:val="center"/>
          </w:tcPr>
          <w:p w14:paraId="0DC8DDEA" w14:textId="77777777" w:rsidR="00B7042B" w:rsidRPr="0027215F" w:rsidRDefault="00B7042B" w:rsidP="00D35F2A">
            <w:pPr>
              <w:jc w:val="right"/>
              <w:rPr>
                <w:rFonts w:ascii="Arial" w:hAnsi="Arial" w:cs="Arial"/>
                <w:i/>
                <w:iCs/>
                <w:color w:val="000000"/>
                <w:sz w:val="18"/>
                <w:szCs w:val="18"/>
              </w:rPr>
            </w:pPr>
            <w:r>
              <w:rPr>
                <w:rFonts w:ascii="Arial" w:hAnsi="Arial" w:cs="Arial"/>
                <w:i/>
                <w:iCs/>
                <w:color w:val="000000"/>
                <w:sz w:val="18"/>
                <w:szCs w:val="18"/>
              </w:rPr>
              <w:t>25 000,00</w:t>
            </w:r>
          </w:p>
        </w:tc>
        <w:tc>
          <w:tcPr>
            <w:tcW w:w="1417" w:type="dxa"/>
            <w:tcBorders>
              <w:top w:val="nil"/>
              <w:left w:val="nil"/>
              <w:bottom w:val="single" w:sz="4" w:space="0" w:color="auto"/>
              <w:right w:val="single" w:sz="4" w:space="0" w:color="auto"/>
            </w:tcBorders>
            <w:noWrap/>
            <w:vAlign w:val="center"/>
          </w:tcPr>
          <w:p w14:paraId="6DF61C2B" w14:textId="77777777" w:rsidR="00B7042B" w:rsidRPr="0027215F" w:rsidRDefault="00B7042B" w:rsidP="00D35F2A">
            <w:pPr>
              <w:jc w:val="right"/>
              <w:rPr>
                <w:rFonts w:ascii="Arial" w:hAnsi="Arial" w:cs="Arial"/>
                <w:i/>
                <w:iCs/>
                <w:color w:val="000000"/>
                <w:sz w:val="18"/>
                <w:szCs w:val="18"/>
              </w:rPr>
            </w:pPr>
            <w:r>
              <w:rPr>
                <w:rFonts w:ascii="Arial" w:hAnsi="Arial" w:cs="Arial"/>
                <w:i/>
                <w:iCs/>
                <w:color w:val="000000"/>
                <w:sz w:val="18"/>
                <w:szCs w:val="18"/>
              </w:rPr>
              <w:t>0,00</w:t>
            </w:r>
          </w:p>
        </w:tc>
      </w:tr>
      <w:tr w:rsidR="00B7042B" w14:paraId="6E5FE65D" w14:textId="77777777" w:rsidTr="00941BB9">
        <w:trPr>
          <w:trHeight w:val="348"/>
          <w:jc w:val="center"/>
        </w:trPr>
        <w:tc>
          <w:tcPr>
            <w:tcW w:w="3119" w:type="dxa"/>
            <w:tcBorders>
              <w:top w:val="nil"/>
              <w:left w:val="single" w:sz="4" w:space="0" w:color="auto"/>
              <w:bottom w:val="single" w:sz="4" w:space="0" w:color="auto"/>
              <w:right w:val="single" w:sz="4" w:space="0" w:color="auto"/>
            </w:tcBorders>
            <w:noWrap/>
            <w:vAlign w:val="center"/>
            <w:hideMark/>
          </w:tcPr>
          <w:p w14:paraId="3D66C1F4" w14:textId="77777777" w:rsidR="00B7042B" w:rsidRDefault="00B7042B" w:rsidP="00D35F2A">
            <w:pPr>
              <w:rPr>
                <w:rFonts w:ascii="Arial" w:hAnsi="Arial" w:cs="Arial"/>
                <w:i/>
                <w:iCs/>
                <w:sz w:val="18"/>
                <w:szCs w:val="18"/>
              </w:rPr>
            </w:pPr>
            <w:r>
              <w:rPr>
                <w:rFonts w:ascii="Arial" w:hAnsi="Arial" w:cs="Arial"/>
                <w:i/>
                <w:iCs/>
                <w:sz w:val="18"/>
                <w:szCs w:val="18"/>
              </w:rPr>
              <w:t xml:space="preserve">    z toho krizová rezerva</w:t>
            </w:r>
          </w:p>
        </w:tc>
        <w:tc>
          <w:tcPr>
            <w:tcW w:w="1559" w:type="dxa"/>
            <w:tcBorders>
              <w:top w:val="nil"/>
              <w:left w:val="nil"/>
              <w:bottom w:val="single" w:sz="4" w:space="0" w:color="auto"/>
              <w:right w:val="single" w:sz="4" w:space="0" w:color="auto"/>
            </w:tcBorders>
            <w:noWrap/>
            <w:vAlign w:val="center"/>
          </w:tcPr>
          <w:p w14:paraId="2A2B8682" w14:textId="77777777" w:rsidR="00B7042B" w:rsidRPr="0027215F" w:rsidRDefault="00B7042B" w:rsidP="00D35F2A">
            <w:pPr>
              <w:jc w:val="right"/>
              <w:rPr>
                <w:rFonts w:ascii="Arial" w:hAnsi="Arial" w:cs="Arial"/>
                <w:i/>
                <w:iCs/>
                <w:color w:val="000000"/>
                <w:sz w:val="18"/>
                <w:szCs w:val="18"/>
              </w:rPr>
            </w:pPr>
            <w:r>
              <w:rPr>
                <w:rFonts w:ascii="Arial" w:hAnsi="Arial" w:cs="Arial"/>
                <w:i/>
                <w:iCs/>
                <w:color w:val="000000"/>
                <w:sz w:val="18"/>
                <w:szCs w:val="18"/>
              </w:rPr>
              <w:t>25 000,00</w:t>
            </w:r>
          </w:p>
        </w:tc>
        <w:tc>
          <w:tcPr>
            <w:tcW w:w="1560" w:type="dxa"/>
            <w:tcBorders>
              <w:top w:val="nil"/>
              <w:left w:val="nil"/>
              <w:bottom w:val="single" w:sz="4" w:space="0" w:color="auto"/>
              <w:right w:val="single" w:sz="4" w:space="0" w:color="auto"/>
            </w:tcBorders>
            <w:noWrap/>
            <w:vAlign w:val="center"/>
          </w:tcPr>
          <w:p w14:paraId="62D3ED09" w14:textId="77777777" w:rsidR="00B7042B" w:rsidRPr="0027215F" w:rsidRDefault="00B7042B" w:rsidP="00D35F2A">
            <w:pPr>
              <w:jc w:val="right"/>
              <w:rPr>
                <w:rFonts w:ascii="Arial" w:hAnsi="Arial" w:cs="Arial"/>
                <w:i/>
                <w:iCs/>
                <w:color w:val="000000"/>
                <w:sz w:val="18"/>
                <w:szCs w:val="18"/>
              </w:rPr>
            </w:pPr>
            <w:r>
              <w:rPr>
                <w:rFonts w:ascii="Arial" w:hAnsi="Arial" w:cs="Arial"/>
                <w:i/>
                <w:iCs/>
                <w:color w:val="000000"/>
                <w:sz w:val="18"/>
                <w:szCs w:val="18"/>
              </w:rPr>
              <w:t>23 920,00</w:t>
            </w:r>
          </w:p>
        </w:tc>
        <w:tc>
          <w:tcPr>
            <w:tcW w:w="1417" w:type="dxa"/>
            <w:tcBorders>
              <w:top w:val="nil"/>
              <w:left w:val="nil"/>
              <w:bottom w:val="single" w:sz="4" w:space="0" w:color="auto"/>
              <w:right w:val="single" w:sz="4" w:space="0" w:color="auto"/>
            </w:tcBorders>
            <w:noWrap/>
            <w:vAlign w:val="center"/>
          </w:tcPr>
          <w:p w14:paraId="77395ADE" w14:textId="77777777" w:rsidR="00B7042B" w:rsidRPr="0027215F" w:rsidRDefault="00B7042B" w:rsidP="00D35F2A">
            <w:pPr>
              <w:jc w:val="right"/>
              <w:rPr>
                <w:rFonts w:ascii="Arial" w:hAnsi="Arial" w:cs="Arial"/>
                <w:i/>
                <w:iCs/>
                <w:color w:val="000000"/>
                <w:sz w:val="18"/>
                <w:szCs w:val="18"/>
              </w:rPr>
            </w:pPr>
            <w:r>
              <w:rPr>
                <w:rFonts w:ascii="Arial" w:hAnsi="Arial" w:cs="Arial"/>
                <w:i/>
                <w:iCs/>
                <w:color w:val="000000"/>
                <w:sz w:val="18"/>
                <w:szCs w:val="18"/>
              </w:rPr>
              <w:t>-1 080,00</w:t>
            </w:r>
          </w:p>
        </w:tc>
      </w:tr>
      <w:tr w:rsidR="00B7042B" w14:paraId="67F9BDDF" w14:textId="77777777" w:rsidTr="00941BB9">
        <w:trPr>
          <w:trHeight w:val="348"/>
          <w:jc w:val="center"/>
        </w:trPr>
        <w:tc>
          <w:tcPr>
            <w:tcW w:w="3119" w:type="dxa"/>
            <w:tcBorders>
              <w:top w:val="nil"/>
              <w:left w:val="single" w:sz="4" w:space="0" w:color="auto"/>
              <w:bottom w:val="single" w:sz="4" w:space="0" w:color="auto"/>
              <w:right w:val="single" w:sz="4" w:space="0" w:color="auto"/>
            </w:tcBorders>
            <w:noWrap/>
            <w:vAlign w:val="center"/>
          </w:tcPr>
          <w:p w14:paraId="70157764" w14:textId="77777777" w:rsidR="00B7042B" w:rsidRDefault="00B7042B" w:rsidP="00D35F2A">
            <w:pPr>
              <w:rPr>
                <w:rFonts w:ascii="Arial" w:hAnsi="Arial" w:cs="Arial"/>
                <w:i/>
                <w:iCs/>
                <w:sz w:val="18"/>
                <w:szCs w:val="18"/>
              </w:rPr>
            </w:pPr>
            <w:r>
              <w:rPr>
                <w:rFonts w:ascii="Arial" w:hAnsi="Arial" w:cs="Arial"/>
                <w:i/>
                <w:iCs/>
                <w:sz w:val="18"/>
                <w:szCs w:val="18"/>
              </w:rPr>
              <w:t xml:space="preserve">    z toho energetická rezerva</w:t>
            </w:r>
          </w:p>
        </w:tc>
        <w:tc>
          <w:tcPr>
            <w:tcW w:w="1559" w:type="dxa"/>
            <w:tcBorders>
              <w:top w:val="nil"/>
              <w:left w:val="nil"/>
              <w:bottom w:val="single" w:sz="4" w:space="0" w:color="auto"/>
              <w:right w:val="single" w:sz="4" w:space="0" w:color="auto"/>
            </w:tcBorders>
            <w:noWrap/>
            <w:vAlign w:val="center"/>
          </w:tcPr>
          <w:p w14:paraId="0292300B" w14:textId="77777777" w:rsidR="00B7042B" w:rsidRPr="0027215F" w:rsidRDefault="00B7042B" w:rsidP="00D35F2A">
            <w:pPr>
              <w:jc w:val="right"/>
              <w:rPr>
                <w:rFonts w:ascii="Arial" w:hAnsi="Arial" w:cs="Arial"/>
                <w:i/>
                <w:iCs/>
                <w:color w:val="000000"/>
                <w:sz w:val="18"/>
                <w:szCs w:val="18"/>
              </w:rPr>
            </w:pPr>
            <w:r>
              <w:rPr>
                <w:rFonts w:ascii="Arial" w:hAnsi="Arial" w:cs="Arial"/>
                <w:i/>
                <w:iCs/>
                <w:color w:val="000000"/>
                <w:sz w:val="18"/>
                <w:szCs w:val="18"/>
              </w:rPr>
              <w:t>350 000,00</w:t>
            </w:r>
          </w:p>
        </w:tc>
        <w:tc>
          <w:tcPr>
            <w:tcW w:w="1560" w:type="dxa"/>
            <w:tcBorders>
              <w:top w:val="nil"/>
              <w:left w:val="nil"/>
              <w:bottom w:val="single" w:sz="4" w:space="0" w:color="auto"/>
              <w:right w:val="single" w:sz="4" w:space="0" w:color="auto"/>
            </w:tcBorders>
            <w:noWrap/>
            <w:vAlign w:val="center"/>
          </w:tcPr>
          <w:p w14:paraId="3D49BB16" w14:textId="77777777" w:rsidR="00B7042B" w:rsidRPr="0027215F" w:rsidRDefault="00B7042B" w:rsidP="00D35F2A">
            <w:pPr>
              <w:jc w:val="right"/>
              <w:rPr>
                <w:rFonts w:ascii="Arial" w:hAnsi="Arial" w:cs="Arial"/>
                <w:i/>
                <w:iCs/>
                <w:color w:val="000000"/>
                <w:sz w:val="18"/>
                <w:szCs w:val="18"/>
              </w:rPr>
            </w:pPr>
            <w:r>
              <w:rPr>
                <w:rFonts w:ascii="Arial" w:hAnsi="Arial" w:cs="Arial"/>
                <w:i/>
                <w:iCs/>
                <w:color w:val="000000"/>
                <w:sz w:val="18"/>
                <w:szCs w:val="18"/>
              </w:rPr>
              <w:t>350 000,00</w:t>
            </w:r>
          </w:p>
        </w:tc>
        <w:tc>
          <w:tcPr>
            <w:tcW w:w="1417" w:type="dxa"/>
            <w:tcBorders>
              <w:top w:val="nil"/>
              <w:left w:val="nil"/>
              <w:bottom w:val="single" w:sz="4" w:space="0" w:color="auto"/>
              <w:right w:val="single" w:sz="4" w:space="0" w:color="auto"/>
            </w:tcBorders>
            <w:noWrap/>
            <w:vAlign w:val="center"/>
          </w:tcPr>
          <w:p w14:paraId="509B1176" w14:textId="77777777" w:rsidR="00B7042B" w:rsidRPr="0027215F" w:rsidRDefault="00B7042B" w:rsidP="00D35F2A">
            <w:pPr>
              <w:jc w:val="right"/>
              <w:rPr>
                <w:rFonts w:ascii="Arial" w:hAnsi="Arial" w:cs="Arial"/>
                <w:i/>
                <w:iCs/>
                <w:color w:val="000000"/>
                <w:sz w:val="18"/>
                <w:szCs w:val="18"/>
              </w:rPr>
            </w:pPr>
            <w:r>
              <w:rPr>
                <w:rFonts w:ascii="Arial" w:hAnsi="Arial" w:cs="Arial"/>
                <w:i/>
                <w:iCs/>
                <w:color w:val="000000"/>
                <w:sz w:val="18"/>
                <w:szCs w:val="18"/>
              </w:rPr>
              <w:t>0,00</w:t>
            </w:r>
          </w:p>
        </w:tc>
      </w:tr>
      <w:tr w:rsidR="00B7042B" w14:paraId="27176A28" w14:textId="77777777" w:rsidTr="00941BB9">
        <w:trPr>
          <w:trHeight w:val="348"/>
          <w:jc w:val="center"/>
        </w:trPr>
        <w:tc>
          <w:tcPr>
            <w:tcW w:w="3119" w:type="dxa"/>
            <w:tcBorders>
              <w:top w:val="nil"/>
              <w:left w:val="single" w:sz="4" w:space="0" w:color="auto"/>
              <w:bottom w:val="single" w:sz="4" w:space="0" w:color="auto"/>
              <w:right w:val="single" w:sz="4" w:space="0" w:color="auto"/>
            </w:tcBorders>
            <w:noWrap/>
            <w:vAlign w:val="center"/>
            <w:hideMark/>
          </w:tcPr>
          <w:p w14:paraId="72F60454" w14:textId="77777777" w:rsidR="00B7042B" w:rsidRDefault="00B7042B" w:rsidP="00D35F2A">
            <w:pPr>
              <w:rPr>
                <w:rFonts w:ascii="Arial" w:hAnsi="Arial" w:cs="Arial"/>
                <w:b/>
                <w:bCs/>
                <w:color w:val="000000"/>
                <w:sz w:val="18"/>
                <w:szCs w:val="18"/>
              </w:rPr>
            </w:pPr>
            <w:r>
              <w:rPr>
                <w:rFonts w:ascii="Arial" w:hAnsi="Arial" w:cs="Arial"/>
                <w:b/>
                <w:bCs/>
                <w:sz w:val="18"/>
                <w:szCs w:val="18"/>
              </w:rPr>
              <w:t xml:space="preserve">Saldo </w:t>
            </w:r>
          </w:p>
        </w:tc>
        <w:tc>
          <w:tcPr>
            <w:tcW w:w="1559" w:type="dxa"/>
            <w:tcBorders>
              <w:top w:val="nil"/>
              <w:left w:val="nil"/>
              <w:bottom w:val="single" w:sz="4" w:space="0" w:color="auto"/>
              <w:right w:val="single" w:sz="4" w:space="0" w:color="auto"/>
            </w:tcBorders>
            <w:noWrap/>
            <w:vAlign w:val="center"/>
          </w:tcPr>
          <w:p w14:paraId="6310EF11" w14:textId="77777777" w:rsidR="00B7042B" w:rsidRDefault="00B7042B" w:rsidP="00D35F2A">
            <w:pPr>
              <w:jc w:val="right"/>
              <w:rPr>
                <w:rFonts w:ascii="Arial" w:hAnsi="Arial" w:cs="Arial"/>
                <w:b/>
                <w:bCs/>
                <w:color w:val="000000"/>
                <w:sz w:val="18"/>
                <w:szCs w:val="18"/>
              </w:rPr>
            </w:pPr>
            <w:r>
              <w:rPr>
                <w:rFonts w:ascii="Arial" w:hAnsi="Arial" w:cs="Arial"/>
                <w:b/>
                <w:bCs/>
                <w:color w:val="000000"/>
                <w:sz w:val="18"/>
                <w:szCs w:val="18"/>
              </w:rPr>
              <w:t>-1 350 764,10</w:t>
            </w:r>
          </w:p>
        </w:tc>
        <w:tc>
          <w:tcPr>
            <w:tcW w:w="1560" w:type="dxa"/>
            <w:tcBorders>
              <w:top w:val="nil"/>
              <w:left w:val="nil"/>
              <w:bottom w:val="single" w:sz="4" w:space="0" w:color="auto"/>
              <w:right w:val="single" w:sz="4" w:space="0" w:color="auto"/>
            </w:tcBorders>
            <w:noWrap/>
            <w:vAlign w:val="center"/>
          </w:tcPr>
          <w:p w14:paraId="1BB05664" w14:textId="77777777" w:rsidR="00B7042B" w:rsidRDefault="00B7042B" w:rsidP="00D35F2A">
            <w:pPr>
              <w:jc w:val="right"/>
              <w:rPr>
                <w:rFonts w:ascii="Arial" w:hAnsi="Arial" w:cs="Arial"/>
                <w:b/>
                <w:bCs/>
                <w:color w:val="000000"/>
                <w:sz w:val="18"/>
                <w:szCs w:val="18"/>
              </w:rPr>
            </w:pPr>
            <w:r>
              <w:rPr>
                <w:rFonts w:ascii="Arial" w:hAnsi="Arial" w:cs="Arial"/>
                <w:b/>
                <w:bCs/>
                <w:color w:val="000000"/>
                <w:sz w:val="18"/>
                <w:szCs w:val="18"/>
              </w:rPr>
              <w:t>-2 278 978,29</w:t>
            </w:r>
          </w:p>
        </w:tc>
        <w:tc>
          <w:tcPr>
            <w:tcW w:w="1417" w:type="dxa"/>
            <w:tcBorders>
              <w:top w:val="nil"/>
              <w:left w:val="nil"/>
              <w:bottom w:val="single" w:sz="4" w:space="0" w:color="auto"/>
              <w:right w:val="single" w:sz="4" w:space="0" w:color="auto"/>
            </w:tcBorders>
            <w:noWrap/>
            <w:vAlign w:val="center"/>
          </w:tcPr>
          <w:p w14:paraId="56EEED6E" w14:textId="77777777" w:rsidR="00B7042B" w:rsidRDefault="00B7042B" w:rsidP="00D35F2A">
            <w:pPr>
              <w:jc w:val="right"/>
              <w:rPr>
                <w:rFonts w:ascii="Arial" w:hAnsi="Arial" w:cs="Arial"/>
                <w:b/>
                <w:bCs/>
                <w:color w:val="000000"/>
                <w:sz w:val="18"/>
                <w:szCs w:val="18"/>
              </w:rPr>
            </w:pPr>
            <w:r>
              <w:rPr>
                <w:rFonts w:ascii="Arial" w:hAnsi="Arial" w:cs="Arial"/>
                <w:b/>
                <w:bCs/>
                <w:color w:val="000000"/>
                <w:sz w:val="18"/>
                <w:szCs w:val="18"/>
              </w:rPr>
              <w:t>-928 214,19</w:t>
            </w:r>
          </w:p>
        </w:tc>
      </w:tr>
    </w:tbl>
    <w:p w14:paraId="4850482A" w14:textId="77777777" w:rsidR="00B7042B" w:rsidRDefault="00B7042B" w:rsidP="009D6632">
      <w:pPr>
        <w:jc w:val="both"/>
        <w:rPr>
          <w:rFonts w:ascii="Arial" w:hAnsi="Arial" w:cs="Arial"/>
          <w:b/>
          <w:bCs/>
          <w:sz w:val="20"/>
          <w:szCs w:val="20"/>
        </w:rPr>
      </w:pPr>
    </w:p>
    <w:p w14:paraId="4AED3F9C" w14:textId="77777777" w:rsidR="00B7042B" w:rsidRDefault="00B7042B" w:rsidP="009D6632">
      <w:pPr>
        <w:jc w:val="both"/>
        <w:rPr>
          <w:rFonts w:ascii="Arial" w:hAnsi="Arial" w:cs="Arial"/>
          <w:b/>
          <w:bCs/>
          <w:sz w:val="20"/>
          <w:szCs w:val="20"/>
        </w:rPr>
      </w:pPr>
    </w:p>
    <w:p w14:paraId="0AAE2109" w14:textId="77777777" w:rsidR="00B7042B" w:rsidRDefault="00B7042B" w:rsidP="009D6632">
      <w:pPr>
        <w:jc w:val="both"/>
        <w:rPr>
          <w:rFonts w:ascii="Arial" w:hAnsi="Arial" w:cs="Arial"/>
          <w:b/>
          <w:bCs/>
          <w:sz w:val="20"/>
          <w:szCs w:val="20"/>
        </w:rPr>
      </w:pPr>
    </w:p>
    <w:p w14:paraId="5536162F" w14:textId="77777777" w:rsidR="00B7042B" w:rsidRDefault="00B7042B" w:rsidP="009D6632">
      <w:pPr>
        <w:jc w:val="both"/>
        <w:rPr>
          <w:rFonts w:ascii="Arial" w:hAnsi="Arial" w:cs="Arial"/>
          <w:b/>
          <w:bCs/>
          <w:sz w:val="20"/>
          <w:szCs w:val="20"/>
        </w:rPr>
      </w:pPr>
    </w:p>
    <w:p w14:paraId="16FDE098" w14:textId="77777777" w:rsidR="00B7042B" w:rsidRDefault="00B7042B" w:rsidP="009D6632">
      <w:pPr>
        <w:rPr>
          <w:rFonts w:ascii="Arial" w:hAnsi="Arial" w:cs="Arial"/>
          <w:b/>
          <w:bCs/>
          <w:sz w:val="20"/>
          <w:szCs w:val="20"/>
          <w:u w:val="single"/>
        </w:rPr>
      </w:pPr>
      <w:r>
        <w:rPr>
          <w:rFonts w:ascii="Arial" w:hAnsi="Arial" w:cs="Arial"/>
          <w:b/>
          <w:bCs/>
          <w:sz w:val="20"/>
          <w:szCs w:val="20"/>
          <w:u w:val="single"/>
        </w:rPr>
        <w:t>Jednotlivá rozpočtová opatření (RO):</w:t>
      </w:r>
    </w:p>
    <w:p w14:paraId="249DE0B1" w14:textId="77777777" w:rsidR="00B7042B" w:rsidRPr="00FC5EA1" w:rsidRDefault="00B7042B" w:rsidP="00FC5EA1">
      <w:pPr>
        <w:pStyle w:val="KUJKnormal"/>
      </w:pPr>
    </w:p>
    <w:tbl>
      <w:tblPr>
        <w:tblW w:w="9681"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620"/>
        <w:gridCol w:w="458"/>
        <w:gridCol w:w="637"/>
        <w:gridCol w:w="1638"/>
        <w:gridCol w:w="1370"/>
      </w:tblGrid>
      <w:tr w:rsidR="00B7042B" w14:paraId="00ACA14D" w14:textId="77777777" w:rsidTr="00F0514E">
        <w:trPr>
          <w:cantSplit/>
        </w:trPr>
        <w:tc>
          <w:tcPr>
            <w:tcW w:w="2958" w:type="dxa"/>
            <w:gridSpan w:val="3"/>
            <w:hideMark/>
          </w:tcPr>
          <w:p w14:paraId="57C1A5FD"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23" w:type="dxa"/>
            <w:gridSpan w:val="5"/>
            <w:hideMark/>
          </w:tcPr>
          <w:p w14:paraId="3B09C3E3"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3/Z</w:t>
            </w:r>
          </w:p>
        </w:tc>
      </w:tr>
      <w:tr w:rsidR="00B7042B" w14:paraId="690326F1" w14:textId="77777777" w:rsidTr="00F0514E">
        <w:trPr>
          <w:cantSplit/>
        </w:trPr>
        <w:tc>
          <w:tcPr>
            <w:tcW w:w="714" w:type="dxa"/>
            <w:vAlign w:val="center"/>
            <w:hideMark/>
          </w:tcPr>
          <w:p w14:paraId="79B4C589"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864" w:type="dxa"/>
            <w:gridSpan w:val="3"/>
            <w:vAlign w:val="center"/>
            <w:hideMark/>
          </w:tcPr>
          <w:p w14:paraId="270B0C50"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458" w:type="dxa"/>
            <w:vAlign w:val="center"/>
            <w:hideMark/>
          </w:tcPr>
          <w:p w14:paraId="6DE41B8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6300C1F0"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2F1D0182"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6" w:type="dxa"/>
            <w:vAlign w:val="center"/>
            <w:hideMark/>
          </w:tcPr>
          <w:p w14:paraId="06CFB298"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4AC00D4F" w14:textId="77777777" w:rsidTr="00F0514E">
        <w:trPr>
          <w:cantSplit/>
        </w:trPr>
        <w:tc>
          <w:tcPr>
            <w:tcW w:w="714" w:type="dxa"/>
            <w:vAlign w:val="center"/>
          </w:tcPr>
          <w:p w14:paraId="38F9CE75"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62722F5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150" w:type="dxa"/>
            <w:gridSpan w:val="2"/>
            <w:vAlign w:val="center"/>
            <w:hideMark/>
          </w:tcPr>
          <w:p w14:paraId="518F692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458" w:type="dxa"/>
            <w:vAlign w:val="center"/>
          </w:tcPr>
          <w:p w14:paraId="05C21F18"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032F7CF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4FDAC243"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6" w:type="dxa"/>
            <w:vAlign w:val="center"/>
            <w:hideMark/>
          </w:tcPr>
          <w:p w14:paraId="165B61B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2 250 255,00</w:t>
            </w:r>
          </w:p>
        </w:tc>
      </w:tr>
      <w:tr w:rsidR="00B7042B" w14:paraId="11E2BF6B" w14:textId="77777777" w:rsidTr="00F0514E">
        <w:trPr>
          <w:cantSplit/>
        </w:trPr>
        <w:tc>
          <w:tcPr>
            <w:tcW w:w="714" w:type="dxa"/>
            <w:vAlign w:val="center"/>
            <w:hideMark/>
          </w:tcPr>
          <w:p w14:paraId="44CB5E2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48E7B87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5194</w:t>
            </w:r>
          </w:p>
        </w:tc>
        <w:tc>
          <w:tcPr>
            <w:tcW w:w="4150" w:type="dxa"/>
            <w:gridSpan w:val="2"/>
            <w:vAlign w:val="center"/>
            <w:hideMark/>
          </w:tcPr>
          <w:p w14:paraId="7C9C6CD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Výdaje na věcné dary</w:t>
            </w:r>
          </w:p>
        </w:tc>
        <w:tc>
          <w:tcPr>
            <w:tcW w:w="458" w:type="dxa"/>
            <w:vAlign w:val="center"/>
          </w:tcPr>
          <w:p w14:paraId="18087C7A"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89C1E4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1638" w:type="dxa"/>
            <w:vAlign w:val="center"/>
            <w:hideMark/>
          </w:tcPr>
          <w:p w14:paraId="384247F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9101006000000</w:t>
            </w:r>
          </w:p>
        </w:tc>
        <w:tc>
          <w:tcPr>
            <w:tcW w:w="1366" w:type="dxa"/>
            <w:vAlign w:val="center"/>
            <w:hideMark/>
          </w:tcPr>
          <w:p w14:paraId="61D05F3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230 956,00</w:t>
            </w:r>
          </w:p>
        </w:tc>
      </w:tr>
      <w:tr w:rsidR="00B7042B" w14:paraId="699DA317" w14:textId="77777777" w:rsidTr="00F0514E">
        <w:trPr>
          <w:cantSplit/>
        </w:trPr>
        <w:tc>
          <w:tcPr>
            <w:tcW w:w="714" w:type="dxa"/>
            <w:vAlign w:val="center"/>
            <w:hideMark/>
          </w:tcPr>
          <w:p w14:paraId="42D622F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2C0764C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5166</w:t>
            </w:r>
          </w:p>
        </w:tc>
        <w:tc>
          <w:tcPr>
            <w:tcW w:w="4150" w:type="dxa"/>
            <w:gridSpan w:val="2"/>
            <w:vAlign w:val="center"/>
            <w:hideMark/>
          </w:tcPr>
          <w:p w14:paraId="32B2B98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Konzultační, poradenské a právní služby</w:t>
            </w:r>
          </w:p>
        </w:tc>
        <w:tc>
          <w:tcPr>
            <w:tcW w:w="458" w:type="dxa"/>
            <w:vAlign w:val="center"/>
          </w:tcPr>
          <w:p w14:paraId="0D836A13"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0589171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1638" w:type="dxa"/>
            <w:vAlign w:val="center"/>
            <w:hideMark/>
          </w:tcPr>
          <w:p w14:paraId="7746E1E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9101006000000</w:t>
            </w:r>
          </w:p>
        </w:tc>
        <w:tc>
          <w:tcPr>
            <w:tcW w:w="1366" w:type="dxa"/>
            <w:vAlign w:val="center"/>
            <w:hideMark/>
          </w:tcPr>
          <w:p w14:paraId="75556F5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41 800,00</w:t>
            </w:r>
          </w:p>
        </w:tc>
      </w:tr>
      <w:tr w:rsidR="00B7042B" w14:paraId="04B975E6" w14:textId="77777777" w:rsidTr="00F0514E">
        <w:trPr>
          <w:cantSplit/>
        </w:trPr>
        <w:tc>
          <w:tcPr>
            <w:tcW w:w="714" w:type="dxa"/>
            <w:vAlign w:val="center"/>
            <w:hideMark/>
          </w:tcPr>
          <w:p w14:paraId="5F8689A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475B1BB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150" w:type="dxa"/>
            <w:gridSpan w:val="2"/>
            <w:vAlign w:val="center"/>
            <w:hideMark/>
          </w:tcPr>
          <w:p w14:paraId="0D430BB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458" w:type="dxa"/>
            <w:vAlign w:val="center"/>
          </w:tcPr>
          <w:p w14:paraId="6025CD03"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2536E24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1638" w:type="dxa"/>
            <w:vAlign w:val="center"/>
            <w:hideMark/>
          </w:tcPr>
          <w:p w14:paraId="45929C3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9101012000000</w:t>
            </w:r>
          </w:p>
        </w:tc>
        <w:tc>
          <w:tcPr>
            <w:tcW w:w="1366" w:type="dxa"/>
            <w:vAlign w:val="center"/>
            <w:hideMark/>
          </w:tcPr>
          <w:p w14:paraId="2481056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20 449,00</w:t>
            </w:r>
          </w:p>
        </w:tc>
      </w:tr>
      <w:tr w:rsidR="00B7042B" w14:paraId="175BCAAE" w14:textId="77777777" w:rsidTr="00F0514E">
        <w:trPr>
          <w:cantSplit/>
        </w:trPr>
        <w:tc>
          <w:tcPr>
            <w:tcW w:w="714" w:type="dxa"/>
            <w:vAlign w:val="center"/>
            <w:hideMark/>
          </w:tcPr>
          <w:p w14:paraId="59ECA97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672EC4F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150" w:type="dxa"/>
            <w:gridSpan w:val="2"/>
            <w:vAlign w:val="center"/>
            <w:hideMark/>
          </w:tcPr>
          <w:p w14:paraId="084776E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458" w:type="dxa"/>
            <w:vAlign w:val="center"/>
          </w:tcPr>
          <w:p w14:paraId="38A830DD"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27675EA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1638" w:type="dxa"/>
            <w:vAlign w:val="center"/>
            <w:hideMark/>
          </w:tcPr>
          <w:p w14:paraId="43A8359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9101006000000</w:t>
            </w:r>
          </w:p>
        </w:tc>
        <w:tc>
          <w:tcPr>
            <w:tcW w:w="1366" w:type="dxa"/>
            <w:vAlign w:val="center"/>
            <w:hideMark/>
          </w:tcPr>
          <w:p w14:paraId="271CCFC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1 942 050,00</w:t>
            </w:r>
          </w:p>
        </w:tc>
      </w:tr>
      <w:tr w:rsidR="00B7042B" w14:paraId="58D7BA00" w14:textId="77777777" w:rsidTr="00F0514E">
        <w:trPr>
          <w:cantSplit/>
        </w:trPr>
        <w:tc>
          <w:tcPr>
            <w:tcW w:w="714" w:type="dxa"/>
            <w:vAlign w:val="center"/>
            <w:hideMark/>
          </w:tcPr>
          <w:p w14:paraId="377B305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3399</w:t>
            </w:r>
          </w:p>
        </w:tc>
        <w:tc>
          <w:tcPr>
            <w:tcW w:w="714" w:type="dxa"/>
            <w:vAlign w:val="center"/>
            <w:hideMark/>
          </w:tcPr>
          <w:p w14:paraId="0BF9EC6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4150" w:type="dxa"/>
            <w:gridSpan w:val="2"/>
            <w:vAlign w:val="center"/>
            <w:hideMark/>
          </w:tcPr>
          <w:p w14:paraId="0DEF9FE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458" w:type="dxa"/>
            <w:vAlign w:val="center"/>
            <w:hideMark/>
          </w:tcPr>
          <w:p w14:paraId="3CD67BB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93</w:t>
            </w:r>
          </w:p>
        </w:tc>
        <w:tc>
          <w:tcPr>
            <w:tcW w:w="637" w:type="dxa"/>
            <w:vAlign w:val="center"/>
            <w:hideMark/>
          </w:tcPr>
          <w:p w14:paraId="0B55260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9153</w:t>
            </w:r>
          </w:p>
        </w:tc>
        <w:tc>
          <w:tcPr>
            <w:tcW w:w="1638" w:type="dxa"/>
            <w:vAlign w:val="center"/>
          </w:tcPr>
          <w:p w14:paraId="5CA0886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6" w:type="dxa"/>
            <w:vAlign w:val="center"/>
            <w:hideMark/>
          </w:tcPr>
          <w:p w14:paraId="159D913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5 000,00</w:t>
            </w:r>
          </w:p>
        </w:tc>
      </w:tr>
      <w:tr w:rsidR="00B7042B" w14:paraId="2B393681" w14:textId="77777777" w:rsidTr="00F0514E">
        <w:trPr>
          <w:cantSplit/>
        </w:trPr>
        <w:tc>
          <w:tcPr>
            <w:tcW w:w="714" w:type="dxa"/>
            <w:vAlign w:val="center"/>
            <w:hideMark/>
          </w:tcPr>
          <w:p w14:paraId="67076A7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3399</w:t>
            </w:r>
          </w:p>
        </w:tc>
        <w:tc>
          <w:tcPr>
            <w:tcW w:w="714" w:type="dxa"/>
            <w:vAlign w:val="center"/>
            <w:hideMark/>
          </w:tcPr>
          <w:p w14:paraId="228D2B1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5223</w:t>
            </w:r>
          </w:p>
        </w:tc>
        <w:tc>
          <w:tcPr>
            <w:tcW w:w="4150" w:type="dxa"/>
            <w:gridSpan w:val="2"/>
            <w:vAlign w:val="center"/>
            <w:hideMark/>
          </w:tcPr>
          <w:p w14:paraId="1CBB81A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církvím a nábož. společnostem</w:t>
            </w:r>
          </w:p>
        </w:tc>
        <w:tc>
          <w:tcPr>
            <w:tcW w:w="458" w:type="dxa"/>
            <w:vAlign w:val="center"/>
            <w:hideMark/>
          </w:tcPr>
          <w:p w14:paraId="6069AB2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93</w:t>
            </w:r>
          </w:p>
        </w:tc>
        <w:tc>
          <w:tcPr>
            <w:tcW w:w="637" w:type="dxa"/>
            <w:vAlign w:val="center"/>
            <w:hideMark/>
          </w:tcPr>
          <w:p w14:paraId="50D7B59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9153</w:t>
            </w:r>
          </w:p>
        </w:tc>
        <w:tc>
          <w:tcPr>
            <w:tcW w:w="1638" w:type="dxa"/>
            <w:vAlign w:val="center"/>
          </w:tcPr>
          <w:p w14:paraId="7E5DFABA"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6" w:type="dxa"/>
            <w:vAlign w:val="center"/>
            <w:hideMark/>
          </w:tcPr>
          <w:p w14:paraId="7668BD7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10 000,00</w:t>
            </w:r>
          </w:p>
        </w:tc>
      </w:tr>
    </w:tbl>
    <w:p w14:paraId="4CECB639"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30178DDD"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Kancelář hejtmana navrhuje rozpočtové opatření na převod finančních prostředků z rozpočtu roku 2022 do rozpočtu roku 2023 v celkové výši 2 250 255,00 Kč. Jedná se o tyto výdaje:</w:t>
      </w:r>
    </w:p>
    <w:p w14:paraId="12AA1302" w14:textId="77777777" w:rsidR="00B7042B" w:rsidRDefault="00B7042B" w:rsidP="00B7042B">
      <w:pPr>
        <w:widowControl w:val="0"/>
        <w:numPr>
          <w:ilvl w:val="0"/>
          <w:numId w:val="2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nákup dárkových předmětů pro potřebu samosprávy a ředitele KÚ – dle objednávek č. 1000833/2022 a č. 1000834/2022 (230 956,00 Kč);</w:t>
      </w:r>
    </w:p>
    <w:p w14:paraId="21A7DE4A" w14:textId="77777777" w:rsidR="00B7042B" w:rsidRDefault="00B7042B" w:rsidP="00B7042B">
      <w:pPr>
        <w:widowControl w:val="0"/>
        <w:numPr>
          <w:ilvl w:val="0"/>
          <w:numId w:val="2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zpracování grafiky pro brožuru "Po stopách rodu Eggenbergů" – dle objednávky č. 1001014/2022 (41 800,00 Kč);</w:t>
      </w:r>
    </w:p>
    <w:p w14:paraId="400776F4" w14:textId="77777777" w:rsidR="00B7042B" w:rsidRDefault="00B7042B" w:rsidP="00B7042B">
      <w:pPr>
        <w:widowControl w:val="0"/>
        <w:numPr>
          <w:ilvl w:val="0"/>
          <w:numId w:val="2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úklid KACPU v lednu 2023 – dle objednávky č. 1001015/2022 (20 449,00 Kč);</w:t>
      </w:r>
    </w:p>
    <w:p w14:paraId="796B3FB6" w14:textId="77777777" w:rsidR="00B7042B" w:rsidRDefault="00B7042B" w:rsidP="00B7042B">
      <w:pPr>
        <w:widowControl w:val="0"/>
        <w:numPr>
          <w:ilvl w:val="0"/>
          <w:numId w:val="2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"Sociologické výzkumy v oblasti cestovního ruchu, zdravotnictví a dopravy v Jihočeském kraji" – dle smlouvy SON/KHEJ/484/22 (1 942 050,00 Kč);</w:t>
      </w:r>
    </w:p>
    <w:p w14:paraId="2278177D" w14:textId="77777777" w:rsidR="00B7042B" w:rsidRDefault="00B7042B" w:rsidP="00B7042B">
      <w:pPr>
        <w:widowControl w:val="0"/>
        <w:numPr>
          <w:ilvl w:val="0"/>
          <w:numId w:val="2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individuální dotace – záštity dle smluv č. SDO/KHEJ/585, 586/22 (15 000,00 Kč).</w:t>
      </w:r>
    </w:p>
    <w:p w14:paraId="7429DF50" w14:textId="77777777" w:rsidR="00B7042B" w:rsidRPr="00B26636" w:rsidRDefault="00B7042B" w:rsidP="00D35F2A">
      <w:pPr>
        <w:widowControl w:val="0"/>
        <w:autoSpaceDE w:val="0"/>
        <w:autoSpaceDN w:val="0"/>
        <w:adjustRightInd w:val="0"/>
        <w:spacing w:before="40" w:after="40"/>
        <w:ind w:left="40" w:right="40"/>
        <w:jc w:val="both"/>
        <w:rPr>
          <w:rFonts w:ascii="Arial" w:hAnsi="Arial" w:cs="Arial"/>
          <w:b/>
          <w:bCs/>
          <w:color w:val="000000"/>
          <w:sz w:val="20"/>
          <w:szCs w:val="20"/>
        </w:rPr>
      </w:pPr>
      <w:r w:rsidRPr="00B26636">
        <w:rPr>
          <w:rFonts w:ascii="Arial" w:hAnsi="Arial" w:cs="Arial"/>
          <w:b/>
          <w:bCs/>
          <w:color w:val="000000"/>
          <w:sz w:val="20"/>
          <w:szCs w:val="20"/>
        </w:rPr>
        <w:t>Dopad do salda -2 250 255,00 Kč (zvýšení schodku).</w:t>
      </w:r>
    </w:p>
    <w:p w14:paraId="0568F627"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681"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587"/>
        <w:gridCol w:w="525"/>
        <w:gridCol w:w="603"/>
        <w:gridCol w:w="1638"/>
        <w:gridCol w:w="1370"/>
      </w:tblGrid>
      <w:tr w:rsidR="00B7042B" w14:paraId="243D118F" w14:textId="77777777" w:rsidTr="00F0514E">
        <w:trPr>
          <w:cantSplit/>
        </w:trPr>
        <w:tc>
          <w:tcPr>
            <w:tcW w:w="2958" w:type="dxa"/>
            <w:gridSpan w:val="3"/>
            <w:hideMark/>
          </w:tcPr>
          <w:p w14:paraId="26B7F3D6"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23" w:type="dxa"/>
            <w:gridSpan w:val="5"/>
            <w:hideMark/>
          </w:tcPr>
          <w:p w14:paraId="7A121F06"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4/Z</w:t>
            </w:r>
          </w:p>
        </w:tc>
      </w:tr>
      <w:tr w:rsidR="00B7042B" w14:paraId="5355C30D" w14:textId="77777777" w:rsidTr="00F0514E">
        <w:trPr>
          <w:cantSplit/>
        </w:trPr>
        <w:tc>
          <w:tcPr>
            <w:tcW w:w="714" w:type="dxa"/>
            <w:vAlign w:val="center"/>
            <w:hideMark/>
          </w:tcPr>
          <w:p w14:paraId="55D74F79"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831" w:type="dxa"/>
            <w:gridSpan w:val="3"/>
            <w:vAlign w:val="center"/>
            <w:hideMark/>
          </w:tcPr>
          <w:p w14:paraId="4010BB76"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5CF463EC"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26AA4E92"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6E94F7D9"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6" w:type="dxa"/>
            <w:vAlign w:val="center"/>
            <w:hideMark/>
          </w:tcPr>
          <w:p w14:paraId="63F5449A"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6E6989F0" w14:textId="77777777" w:rsidTr="00F0514E">
        <w:trPr>
          <w:cantSplit/>
        </w:trPr>
        <w:tc>
          <w:tcPr>
            <w:tcW w:w="714" w:type="dxa"/>
            <w:vAlign w:val="center"/>
          </w:tcPr>
          <w:p w14:paraId="1C28B44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6098A02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117" w:type="dxa"/>
            <w:gridSpan w:val="2"/>
            <w:vAlign w:val="center"/>
            <w:hideMark/>
          </w:tcPr>
          <w:p w14:paraId="5A44868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525" w:type="dxa"/>
            <w:vAlign w:val="center"/>
          </w:tcPr>
          <w:p w14:paraId="11EACAA2"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776C628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140D6975"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6" w:type="dxa"/>
            <w:vAlign w:val="center"/>
            <w:hideMark/>
          </w:tcPr>
          <w:p w14:paraId="619363D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5 683 773,58</w:t>
            </w:r>
          </w:p>
        </w:tc>
      </w:tr>
      <w:tr w:rsidR="00B7042B" w14:paraId="6C67D174" w14:textId="77777777" w:rsidTr="00F0514E">
        <w:trPr>
          <w:cantSplit/>
        </w:trPr>
        <w:tc>
          <w:tcPr>
            <w:tcW w:w="714" w:type="dxa"/>
            <w:hideMark/>
          </w:tcPr>
          <w:p w14:paraId="61DDB8C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3741</w:t>
            </w:r>
          </w:p>
        </w:tc>
        <w:tc>
          <w:tcPr>
            <w:tcW w:w="714" w:type="dxa"/>
            <w:hideMark/>
          </w:tcPr>
          <w:p w14:paraId="1207204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5041</w:t>
            </w:r>
          </w:p>
        </w:tc>
        <w:tc>
          <w:tcPr>
            <w:tcW w:w="4117" w:type="dxa"/>
            <w:gridSpan w:val="2"/>
            <w:hideMark/>
          </w:tcPr>
          <w:p w14:paraId="366E508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Odměny za užití duševního vlastnictví</w:t>
            </w:r>
          </w:p>
        </w:tc>
        <w:tc>
          <w:tcPr>
            <w:tcW w:w="525" w:type="dxa"/>
          </w:tcPr>
          <w:p w14:paraId="411369B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03" w:type="dxa"/>
            <w:hideMark/>
          </w:tcPr>
          <w:p w14:paraId="20CB46D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751</w:t>
            </w:r>
          </w:p>
        </w:tc>
        <w:tc>
          <w:tcPr>
            <w:tcW w:w="1638" w:type="dxa"/>
          </w:tcPr>
          <w:p w14:paraId="31691972"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6" w:type="dxa"/>
            <w:hideMark/>
          </w:tcPr>
          <w:p w14:paraId="2801E98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415 600,00</w:t>
            </w:r>
          </w:p>
        </w:tc>
      </w:tr>
      <w:tr w:rsidR="00B7042B" w14:paraId="40A7DAB1" w14:textId="77777777" w:rsidTr="00F0514E">
        <w:trPr>
          <w:cantSplit/>
        </w:trPr>
        <w:tc>
          <w:tcPr>
            <w:tcW w:w="714" w:type="dxa"/>
            <w:hideMark/>
          </w:tcPr>
          <w:p w14:paraId="65DB35F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3741</w:t>
            </w:r>
          </w:p>
        </w:tc>
        <w:tc>
          <w:tcPr>
            <w:tcW w:w="714" w:type="dxa"/>
            <w:hideMark/>
          </w:tcPr>
          <w:p w14:paraId="25B1407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4117" w:type="dxa"/>
            <w:gridSpan w:val="2"/>
            <w:hideMark/>
          </w:tcPr>
          <w:p w14:paraId="1C03980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525" w:type="dxa"/>
          </w:tcPr>
          <w:p w14:paraId="50EC5395"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03" w:type="dxa"/>
            <w:hideMark/>
          </w:tcPr>
          <w:p w14:paraId="154F4B7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751</w:t>
            </w:r>
          </w:p>
        </w:tc>
        <w:tc>
          <w:tcPr>
            <w:tcW w:w="1638" w:type="dxa"/>
          </w:tcPr>
          <w:p w14:paraId="1E0E7031"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6" w:type="dxa"/>
            <w:hideMark/>
          </w:tcPr>
          <w:p w14:paraId="2AF2D37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241 048,50</w:t>
            </w:r>
          </w:p>
        </w:tc>
      </w:tr>
      <w:tr w:rsidR="00B7042B" w14:paraId="4758322F" w14:textId="77777777" w:rsidTr="00F0514E">
        <w:trPr>
          <w:cantSplit/>
        </w:trPr>
        <w:tc>
          <w:tcPr>
            <w:tcW w:w="714" w:type="dxa"/>
            <w:hideMark/>
          </w:tcPr>
          <w:p w14:paraId="027D9D4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3741</w:t>
            </w:r>
          </w:p>
        </w:tc>
        <w:tc>
          <w:tcPr>
            <w:tcW w:w="714" w:type="dxa"/>
            <w:hideMark/>
          </w:tcPr>
          <w:p w14:paraId="28088D7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117" w:type="dxa"/>
            <w:gridSpan w:val="2"/>
            <w:hideMark/>
          </w:tcPr>
          <w:p w14:paraId="6B2880D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525" w:type="dxa"/>
          </w:tcPr>
          <w:p w14:paraId="0BE3FB8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03" w:type="dxa"/>
            <w:hideMark/>
          </w:tcPr>
          <w:p w14:paraId="4434EC5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751</w:t>
            </w:r>
          </w:p>
        </w:tc>
        <w:tc>
          <w:tcPr>
            <w:tcW w:w="1638" w:type="dxa"/>
          </w:tcPr>
          <w:p w14:paraId="3D5C9DD4"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6" w:type="dxa"/>
            <w:hideMark/>
          </w:tcPr>
          <w:p w14:paraId="251F930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640 997,50</w:t>
            </w:r>
          </w:p>
        </w:tc>
      </w:tr>
      <w:tr w:rsidR="00B7042B" w14:paraId="07364673" w14:textId="77777777" w:rsidTr="00F0514E">
        <w:trPr>
          <w:cantSplit/>
        </w:trPr>
        <w:tc>
          <w:tcPr>
            <w:tcW w:w="714" w:type="dxa"/>
            <w:hideMark/>
          </w:tcPr>
          <w:p w14:paraId="1D8A093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hideMark/>
          </w:tcPr>
          <w:p w14:paraId="5390828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117" w:type="dxa"/>
            <w:gridSpan w:val="2"/>
            <w:hideMark/>
          </w:tcPr>
          <w:p w14:paraId="69EB94E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525" w:type="dxa"/>
          </w:tcPr>
          <w:p w14:paraId="0DBC86C3"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03" w:type="dxa"/>
            <w:hideMark/>
          </w:tcPr>
          <w:p w14:paraId="148AB1B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751</w:t>
            </w:r>
          </w:p>
        </w:tc>
        <w:tc>
          <w:tcPr>
            <w:tcW w:w="1638" w:type="dxa"/>
          </w:tcPr>
          <w:p w14:paraId="27CFBEC0"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6" w:type="dxa"/>
            <w:hideMark/>
          </w:tcPr>
          <w:p w14:paraId="67D5915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3 588 154,18</w:t>
            </w:r>
          </w:p>
        </w:tc>
      </w:tr>
      <w:tr w:rsidR="00B7042B" w14:paraId="45F678CF" w14:textId="77777777" w:rsidTr="00F0514E">
        <w:trPr>
          <w:cantSplit/>
        </w:trPr>
        <w:tc>
          <w:tcPr>
            <w:tcW w:w="714" w:type="dxa"/>
            <w:hideMark/>
          </w:tcPr>
          <w:p w14:paraId="48395CF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3769</w:t>
            </w:r>
          </w:p>
        </w:tc>
        <w:tc>
          <w:tcPr>
            <w:tcW w:w="714" w:type="dxa"/>
            <w:hideMark/>
          </w:tcPr>
          <w:p w14:paraId="5BAFD8C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5166</w:t>
            </w:r>
          </w:p>
        </w:tc>
        <w:tc>
          <w:tcPr>
            <w:tcW w:w="4117" w:type="dxa"/>
            <w:gridSpan w:val="2"/>
            <w:hideMark/>
          </w:tcPr>
          <w:p w14:paraId="041D1A5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Konzultační, poradenské a právní služby</w:t>
            </w:r>
          </w:p>
        </w:tc>
        <w:tc>
          <w:tcPr>
            <w:tcW w:w="525" w:type="dxa"/>
          </w:tcPr>
          <w:p w14:paraId="6B88950E"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03" w:type="dxa"/>
            <w:hideMark/>
          </w:tcPr>
          <w:p w14:paraId="71CB3A4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751</w:t>
            </w:r>
          </w:p>
        </w:tc>
        <w:tc>
          <w:tcPr>
            <w:tcW w:w="1638" w:type="dxa"/>
          </w:tcPr>
          <w:p w14:paraId="1C87FAA2"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6" w:type="dxa"/>
            <w:hideMark/>
          </w:tcPr>
          <w:p w14:paraId="27A6D2E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9 922,00</w:t>
            </w:r>
          </w:p>
        </w:tc>
      </w:tr>
      <w:tr w:rsidR="00B7042B" w14:paraId="28AAA3C0" w14:textId="77777777" w:rsidTr="00F0514E">
        <w:trPr>
          <w:cantSplit/>
        </w:trPr>
        <w:tc>
          <w:tcPr>
            <w:tcW w:w="714" w:type="dxa"/>
            <w:hideMark/>
          </w:tcPr>
          <w:p w14:paraId="1B85653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3769</w:t>
            </w:r>
          </w:p>
        </w:tc>
        <w:tc>
          <w:tcPr>
            <w:tcW w:w="714" w:type="dxa"/>
            <w:hideMark/>
          </w:tcPr>
          <w:p w14:paraId="67886B1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117" w:type="dxa"/>
            <w:gridSpan w:val="2"/>
            <w:hideMark/>
          </w:tcPr>
          <w:p w14:paraId="7780F3B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525" w:type="dxa"/>
          </w:tcPr>
          <w:p w14:paraId="2913CE8A"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03" w:type="dxa"/>
            <w:hideMark/>
          </w:tcPr>
          <w:p w14:paraId="77E74A3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751</w:t>
            </w:r>
          </w:p>
        </w:tc>
        <w:tc>
          <w:tcPr>
            <w:tcW w:w="1638" w:type="dxa"/>
          </w:tcPr>
          <w:p w14:paraId="7F160D44"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6" w:type="dxa"/>
            <w:hideMark/>
          </w:tcPr>
          <w:p w14:paraId="0C07F76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267 751,40</w:t>
            </w:r>
          </w:p>
        </w:tc>
      </w:tr>
      <w:tr w:rsidR="00B7042B" w14:paraId="32C0D633" w14:textId="77777777" w:rsidTr="00F0514E">
        <w:trPr>
          <w:cantSplit/>
        </w:trPr>
        <w:tc>
          <w:tcPr>
            <w:tcW w:w="714" w:type="dxa"/>
            <w:hideMark/>
          </w:tcPr>
          <w:p w14:paraId="3558D03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3769</w:t>
            </w:r>
          </w:p>
        </w:tc>
        <w:tc>
          <w:tcPr>
            <w:tcW w:w="714" w:type="dxa"/>
            <w:hideMark/>
          </w:tcPr>
          <w:p w14:paraId="2B38DB8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117" w:type="dxa"/>
            <w:gridSpan w:val="2"/>
            <w:hideMark/>
          </w:tcPr>
          <w:p w14:paraId="3F4A5BB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525" w:type="dxa"/>
            <w:hideMark/>
          </w:tcPr>
          <w:p w14:paraId="22ADC35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778</w:t>
            </w:r>
          </w:p>
        </w:tc>
        <w:tc>
          <w:tcPr>
            <w:tcW w:w="603" w:type="dxa"/>
            <w:hideMark/>
          </w:tcPr>
          <w:p w14:paraId="7F2ABE9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751</w:t>
            </w:r>
          </w:p>
        </w:tc>
        <w:tc>
          <w:tcPr>
            <w:tcW w:w="1638" w:type="dxa"/>
            <w:hideMark/>
          </w:tcPr>
          <w:p w14:paraId="25DF4BC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9123024000000</w:t>
            </w:r>
          </w:p>
        </w:tc>
        <w:tc>
          <w:tcPr>
            <w:tcW w:w="1366" w:type="dxa"/>
            <w:hideMark/>
          </w:tcPr>
          <w:p w14:paraId="0269DFF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520 300,00</w:t>
            </w:r>
          </w:p>
        </w:tc>
      </w:tr>
    </w:tbl>
    <w:p w14:paraId="2AE63E78"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5DF74733"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životního prostředí, zemědělství a lesnictví žádá o převod finančních prostředků z rozpočtu roku 2022 do rozpočtu roku 2023 u níže uvedených výdajů:</w:t>
      </w:r>
    </w:p>
    <w:p w14:paraId="727365E9" w14:textId="77777777" w:rsidR="00B7042B" w:rsidRDefault="00B7042B" w:rsidP="00B7042B">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nákup autorských práv (415 600,00 Kč) na výtvarná díla, nahrávky hlasů a zvuků ptáků, fotografie, sonagramy pro publikaci Identifikační příručka ptáků – smlouvy č. SL/OZZL/016/20, SL/OZZL/032 a 033/21, SL/OZZL/017 a 018/22;</w:t>
      </w:r>
    </w:p>
    <w:p w14:paraId="50199B8C" w14:textId="77777777" w:rsidR="00B7042B" w:rsidRDefault="00B7042B" w:rsidP="00B7042B">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tisk knihy "Vážky jižních Čech", smlouva č. SDL/OZZL/126/22 (241 048,50 Kč);</w:t>
      </w:r>
    </w:p>
    <w:p w14:paraId="0171261A" w14:textId="77777777" w:rsidR="00B7042B" w:rsidRDefault="00B7042B" w:rsidP="00B7042B">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nákup ostatních služeb na úseku ochrany druhů a stanovišť – aktualizace Koncepce ochrany přírody a krajiny Jihočeského kraje dle smlouvy č. SDL/OZZL/001/21 (49 912,50 Kč), podrobné 3D skenování a vytvoření modelů vybraných jeskyní v jižních Čechách dle smlouvy č. SDL/OZZL/019/21 (185 130,00 Kč), speleologické mapování vybraných jeskyní v jižních Čechách dle smlouvy č. SDL/OZZL/021/21 (177 265,00 Kč), předtisková příprava knihy "Identifikační příručka ptáků" dle smlouvy č. SDL/OZZL/041/22 (228 690,00 Kč);</w:t>
      </w:r>
    </w:p>
    <w:p w14:paraId="6CCF578F" w14:textId="77777777" w:rsidR="00B7042B" w:rsidRDefault="00B7042B" w:rsidP="00B7042B">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nákup ostatních služeb na úseku chráněných částí přírody – návrh opatření pro zlepšení hydrologického režimu a umístění hradítek v evropsky významné lokalitě Kapličky (SDL/OZZL/312/20 – 84 700,00 Kč, SDL/OZZL/119/22 – 483 395,00 Kč, objednávka č. 1000948/2022 – 20 570,00 Kč ekologicko-biologický dozor), zpracování projektových dokumentací dle smluv SDL/OZZL/022/21 (1 349 755,00 Kč), SDL/OZZL/006/22 (6 715,00 Kč), SDL/OZZL/079/22 (352 846,00 Kč), SDL/OZZL/095/22 (280 000,00 Kč) a SDL/OZZL/112/22 (9 626,00 Kč), inventarizační průzkumy a mimořádné zásahy v chráněných územích dle smluv a objednávek č. SDL/OZZL/054/22 (119 497,18 Kč), SDL/OZZL/080/22 (644 930,00 Kč), 1000932/2022 (98 200,00 Kč), 1000950/2022 (113 740,00 Kč) a 1000967/2022 (24 180,00 Kč);</w:t>
      </w:r>
    </w:p>
    <w:p w14:paraId="695EF7EB" w14:textId="77777777" w:rsidR="00B7042B" w:rsidRDefault="00B7042B" w:rsidP="00B7042B">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odběr vzorků zemin Černětice dle objednávky č. 1000941/2022 (9 922, 00 Kč);</w:t>
      </w:r>
    </w:p>
    <w:p w14:paraId="7B59D832" w14:textId="77777777" w:rsidR="00B7042B" w:rsidRDefault="00B7042B" w:rsidP="00B7042B">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zpracování posudků dokumentací k záměrům dle zákona č. 100/2001 Sb. dle smluv č. SDL/OZZL091/22 (71 922,40 Kč) a SDL/OZZL/093/22 (96 679,00 Kč), zpracování bezpečnostní dokumentace dle zákona č. 224/2015 Sb. dle objednávek č. 1000861/2022 (30 000,00 Kč) a 1000868/2022 (15 000,00 Kč), zpracování projektové dokumentace a příprava žádosti do OPŽP na akci "Skládka leštírenských kalů Houžná II" dle objednávky č. 00054/2022 (36 000,00 Kč), aktualizace Regionální surovinové politiky – smlouva č. SDL/OZZL/027/22 (18 150,00 Kč);</w:t>
      </w:r>
    </w:p>
    <w:p w14:paraId="40C7F099" w14:textId="77777777" w:rsidR="00B7042B" w:rsidRDefault="00B7042B" w:rsidP="00B7042B">
      <w:pPr>
        <w:widowControl w:val="0"/>
        <w:numPr>
          <w:ilvl w:val="0"/>
          <w:numId w:val="2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zpracování dokumentu "Plán pro zvládání sucha a stavu nedostatku vody" dle smlouvy č. SDL/OZZL/205/21 (520 300,00 Kč).</w:t>
      </w:r>
    </w:p>
    <w:p w14:paraId="5165EFED" w14:textId="77777777" w:rsidR="00B7042B" w:rsidRPr="00B26636" w:rsidRDefault="00B7042B" w:rsidP="00D35F2A">
      <w:pPr>
        <w:widowControl w:val="0"/>
        <w:autoSpaceDE w:val="0"/>
        <w:autoSpaceDN w:val="0"/>
        <w:adjustRightInd w:val="0"/>
        <w:spacing w:before="40" w:after="40"/>
        <w:ind w:left="40" w:right="40"/>
        <w:jc w:val="both"/>
        <w:rPr>
          <w:rFonts w:ascii="Arial" w:hAnsi="Arial" w:cs="Arial"/>
          <w:b/>
          <w:bCs/>
          <w:color w:val="000000"/>
          <w:sz w:val="20"/>
          <w:szCs w:val="20"/>
        </w:rPr>
      </w:pPr>
      <w:r w:rsidRPr="00B26636">
        <w:rPr>
          <w:rFonts w:ascii="Arial" w:hAnsi="Arial" w:cs="Arial"/>
          <w:b/>
          <w:bCs/>
          <w:color w:val="000000"/>
          <w:sz w:val="20"/>
          <w:szCs w:val="20"/>
        </w:rPr>
        <w:t>Dopad do salda -5 683 773,58 Kč (zvýšení schodku).</w:t>
      </w:r>
    </w:p>
    <w:p w14:paraId="4EB248D7"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10708"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118"/>
        <w:gridCol w:w="603"/>
        <w:gridCol w:w="1638"/>
        <w:gridCol w:w="1360"/>
        <w:gridCol w:w="1031"/>
      </w:tblGrid>
      <w:tr w:rsidR="00B7042B" w14:paraId="47CBA0F8" w14:textId="77777777" w:rsidTr="00F0514E">
        <w:trPr>
          <w:cantSplit/>
        </w:trPr>
        <w:tc>
          <w:tcPr>
            <w:tcW w:w="2958" w:type="dxa"/>
            <w:gridSpan w:val="3"/>
            <w:hideMark/>
          </w:tcPr>
          <w:p w14:paraId="28A12F9B"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50" w:type="dxa"/>
            <w:gridSpan w:val="5"/>
            <w:hideMark/>
          </w:tcPr>
          <w:p w14:paraId="4AAC1C6F"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5/Z</w:t>
            </w:r>
          </w:p>
        </w:tc>
      </w:tr>
      <w:tr w:rsidR="00B7042B" w14:paraId="55628585" w14:textId="77777777" w:rsidTr="00F0514E">
        <w:trPr>
          <w:gridAfter w:val="1"/>
          <w:wAfter w:w="1031" w:type="dxa"/>
          <w:cantSplit/>
        </w:trPr>
        <w:tc>
          <w:tcPr>
            <w:tcW w:w="714" w:type="dxa"/>
            <w:vAlign w:val="center"/>
            <w:hideMark/>
          </w:tcPr>
          <w:p w14:paraId="69EB3158"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362" w:type="dxa"/>
            <w:gridSpan w:val="3"/>
            <w:vAlign w:val="center"/>
            <w:hideMark/>
          </w:tcPr>
          <w:p w14:paraId="7ED0E258"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2E8840F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3C30BB90"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349864DF"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7965B720" w14:textId="77777777" w:rsidTr="00F0514E">
        <w:trPr>
          <w:gridAfter w:val="1"/>
          <w:wAfter w:w="1031" w:type="dxa"/>
          <w:cantSplit/>
        </w:trPr>
        <w:tc>
          <w:tcPr>
            <w:tcW w:w="714" w:type="dxa"/>
            <w:vAlign w:val="center"/>
          </w:tcPr>
          <w:p w14:paraId="3FA9163C"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54C6CA3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648" w:type="dxa"/>
            <w:gridSpan w:val="2"/>
            <w:vAlign w:val="center"/>
            <w:hideMark/>
          </w:tcPr>
          <w:p w14:paraId="6949B38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03" w:type="dxa"/>
            <w:vAlign w:val="center"/>
            <w:hideMark/>
          </w:tcPr>
          <w:p w14:paraId="4B79C17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190020F7"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34FD6DB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7 545 720,96</w:t>
            </w:r>
          </w:p>
        </w:tc>
      </w:tr>
      <w:tr w:rsidR="00B7042B" w14:paraId="14A9A2D5" w14:textId="77777777" w:rsidTr="00F0514E">
        <w:trPr>
          <w:gridAfter w:val="1"/>
          <w:wAfter w:w="1031" w:type="dxa"/>
          <w:cantSplit/>
        </w:trPr>
        <w:tc>
          <w:tcPr>
            <w:tcW w:w="714" w:type="dxa"/>
            <w:hideMark/>
          </w:tcPr>
          <w:p w14:paraId="4E2F3DA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hideMark/>
          </w:tcPr>
          <w:p w14:paraId="055E548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648" w:type="dxa"/>
            <w:gridSpan w:val="2"/>
            <w:hideMark/>
          </w:tcPr>
          <w:p w14:paraId="0EDE168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03" w:type="dxa"/>
            <w:hideMark/>
          </w:tcPr>
          <w:p w14:paraId="79136EE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751</w:t>
            </w:r>
          </w:p>
        </w:tc>
        <w:tc>
          <w:tcPr>
            <w:tcW w:w="1638" w:type="dxa"/>
            <w:hideMark/>
          </w:tcPr>
          <w:p w14:paraId="79921AF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9123016000000</w:t>
            </w:r>
          </w:p>
        </w:tc>
        <w:tc>
          <w:tcPr>
            <w:tcW w:w="1360" w:type="dxa"/>
            <w:hideMark/>
          </w:tcPr>
          <w:p w14:paraId="75212C3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2 283 624,96</w:t>
            </w:r>
          </w:p>
        </w:tc>
      </w:tr>
      <w:tr w:rsidR="00B7042B" w14:paraId="690C0BF3" w14:textId="77777777" w:rsidTr="00F0514E">
        <w:trPr>
          <w:gridAfter w:val="1"/>
          <w:wAfter w:w="1031" w:type="dxa"/>
          <w:cantSplit/>
        </w:trPr>
        <w:tc>
          <w:tcPr>
            <w:tcW w:w="714" w:type="dxa"/>
            <w:hideMark/>
          </w:tcPr>
          <w:p w14:paraId="4AD8740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hideMark/>
          </w:tcPr>
          <w:p w14:paraId="6CE9438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648" w:type="dxa"/>
            <w:gridSpan w:val="2"/>
            <w:hideMark/>
          </w:tcPr>
          <w:p w14:paraId="4BCFA6D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03" w:type="dxa"/>
            <w:hideMark/>
          </w:tcPr>
          <w:p w14:paraId="783FA2F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751</w:t>
            </w:r>
          </w:p>
        </w:tc>
        <w:tc>
          <w:tcPr>
            <w:tcW w:w="1638" w:type="dxa"/>
            <w:hideMark/>
          </w:tcPr>
          <w:p w14:paraId="3C5C1EB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9123020000000</w:t>
            </w:r>
          </w:p>
        </w:tc>
        <w:tc>
          <w:tcPr>
            <w:tcW w:w="1360" w:type="dxa"/>
            <w:hideMark/>
          </w:tcPr>
          <w:p w14:paraId="35145BA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450 120,00</w:t>
            </w:r>
          </w:p>
        </w:tc>
      </w:tr>
      <w:tr w:rsidR="00B7042B" w14:paraId="0FF2819C" w14:textId="77777777" w:rsidTr="00F0514E">
        <w:trPr>
          <w:gridAfter w:val="1"/>
          <w:wAfter w:w="1031" w:type="dxa"/>
          <w:cantSplit/>
        </w:trPr>
        <w:tc>
          <w:tcPr>
            <w:tcW w:w="714" w:type="dxa"/>
            <w:hideMark/>
          </w:tcPr>
          <w:p w14:paraId="0E3348A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hideMark/>
          </w:tcPr>
          <w:p w14:paraId="60775E0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648" w:type="dxa"/>
            <w:gridSpan w:val="2"/>
            <w:hideMark/>
          </w:tcPr>
          <w:p w14:paraId="5E5E015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03" w:type="dxa"/>
            <w:hideMark/>
          </w:tcPr>
          <w:p w14:paraId="57662A3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751</w:t>
            </w:r>
          </w:p>
        </w:tc>
        <w:tc>
          <w:tcPr>
            <w:tcW w:w="1638" w:type="dxa"/>
            <w:hideMark/>
          </w:tcPr>
          <w:p w14:paraId="056D6D8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9123032000000</w:t>
            </w:r>
          </w:p>
        </w:tc>
        <w:tc>
          <w:tcPr>
            <w:tcW w:w="1360" w:type="dxa"/>
            <w:hideMark/>
          </w:tcPr>
          <w:p w14:paraId="520E76D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2 000 000,00</w:t>
            </w:r>
          </w:p>
        </w:tc>
      </w:tr>
      <w:tr w:rsidR="00B7042B" w14:paraId="0BE36C84" w14:textId="77777777" w:rsidTr="00F0514E">
        <w:trPr>
          <w:gridAfter w:val="1"/>
          <w:wAfter w:w="1031" w:type="dxa"/>
          <w:cantSplit/>
        </w:trPr>
        <w:tc>
          <w:tcPr>
            <w:tcW w:w="714" w:type="dxa"/>
            <w:hideMark/>
          </w:tcPr>
          <w:p w14:paraId="6562ED2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hideMark/>
          </w:tcPr>
          <w:p w14:paraId="1F31B75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6122</w:t>
            </w:r>
          </w:p>
        </w:tc>
        <w:tc>
          <w:tcPr>
            <w:tcW w:w="4648" w:type="dxa"/>
            <w:gridSpan w:val="2"/>
            <w:hideMark/>
          </w:tcPr>
          <w:p w14:paraId="5153058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Stroje, přístroje a zařízení</w:t>
            </w:r>
          </w:p>
        </w:tc>
        <w:tc>
          <w:tcPr>
            <w:tcW w:w="603" w:type="dxa"/>
            <w:hideMark/>
          </w:tcPr>
          <w:p w14:paraId="7907069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751</w:t>
            </w:r>
          </w:p>
        </w:tc>
        <w:tc>
          <w:tcPr>
            <w:tcW w:w="1638" w:type="dxa"/>
            <w:hideMark/>
          </w:tcPr>
          <w:p w14:paraId="1D94E22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9123026000000</w:t>
            </w:r>
          </w:p>
        </w:tc>
        <w:tc>
          <w:tcPr>
            <w:tcW w:w="1360" w:type="dxa"/>
            <w:hideMark/>
          </w:tcPr>
          <w:p w14:paraId="73B5434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2 220 286,00</w:t>
            </w:r>
          </w:p>
        </w:tc>
      </w:tr>
      <w:tr w:rsidR="00B7042B" w14:paraId="61715022" w14:textId="77777777" w:rsidTr="00F0514E">
        <w:trPr>
          <w:gridAfter w:val="1"/>
          <w:wAfter w:w="1031" w:type="dxa"/>
          <w:cantSplit/>
        </w:trPr>
        <w:tc>
          <w:tcPr>
            <w:tcW w:w="714" w:type="dxa"/>
            <w:hideMark/>
          </w:tcPr>
          <w:p w14:paraId="2EC6B68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hideMark/>
          </w:tcPr>
          <w:p w14:paraId="18554A3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6122</w:t>
            </w:r>
          </w:p>
        </w:tc>
        <w:tc>
          <w:tcPr>
            <w:tcW w:w="4648" w:type="dxa"/>
            <w:gridSpan w:val="2"/>
            <w:hideMark/>
          </w:tcPr>
          <w:p w14:paraId="1B0BD18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Stroje, přístroje a zařízení</w:t>
            </w:r>
          </w:p>
        </w:tc>
        <w:tc>
          <w:tcPr>
            <w:tcW w:w="603" w:type="dxa"/>
            <w:hideMark/>
          </w:tcPr>
          <w:p w14:paraId="2F72FE5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751</w:t>
            </w:r>
          </w:p>
        </w:tc>
        <w:tc>
          <w:tcPr>
            <w:tcW w:w="1638" w:type="dxa"/>
            <w:hideMark/>
          </w:tcPr>
          <w:p w14:paraId="6993391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9123028000000</w:t>
            </w:r>
          </w:p>
        </w:tc>
        <w:tc>
          <w:tcPr>
            <w:tcW w:w="1360" w:type="dxa"/>
            <w:hideMark/>
          </w:tcPr>
          <w:p w14:paraId="50016AF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591 690,00</w:t>
            </w:r>
          </w:p>
        </w:tc>
      </w:tr>
    </w:tbl>
    <w:p w14:paraId="531C105A"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76AC2B07"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životního prostředí, zemědělství a lesnictví žádá o převod finančních prostředků z rozpočtu roku 2022 do rozpočtu roku 2023 u níže uvedených investic:</w:t>
      </w:r>
    </w:p>
    <w:p w14:paraId="45FB9FAF" w14:textId="77777777" w:rsidR="00B7042B" w:rsidRDefault="00B7042B" w:rsidP="00B7042B">
      <w:pPr>
        <w:widowControl w:val="0"/>
        <w:numPr>
          <w:ilvl w:val="0"/>
          <w:numId w:val="2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realizace akce "Loučovice – Rozhledna Kapličky" dle smlouvy č. SDL/OZZL/001/22 a dodatku č. 1 (2 091 326,92 Kč) včetně souvisejících výdajů (192 298,04 Kč – objednávka č. 1000356/2022 autorský dozor, smlouva č. SPR/OZZL/050/22 technický dozor stavby a č. SDL/OZZL/052/22 koordinátor BOZP); </w:t>
      </w:r>
    </w:p>
    <w:p w14:paraId="6129C507" w14:textId="77777777" w:rsidR="00B7042B" w:rsidRDefault="00B7042B" w:rsidP="00B7042B">
      <w:pPr>
        <w:widowControl w:val="0"/>
        <w:numPr>
          <w:ilvl w:val="0"/>
          <w:numId w:val="2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projektová dokumentace pro stavbu "Obnova a rozšíření návštěvnické infrastruktury v EVL Borkovická blata" dle smlouvy č. SDL/OZZL/054/19 (450 120,00 Kč) – probíhá stavební řízení;</w:t>
      </w:r>
    </w:p>
    <w:p w14:paraId="1A789030" w14:textId="77777777" w:rsidR="00B7042B" w:rsidRDefault="00B7042B" w:rsidP="00B7042B">
      <w:pPr>
        <w:widowControl w:val="0"/>
        <w:numPr>
          <w:ilvl w:val="0"/>
          <w:numId w:val="2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zajištění přípravy a architektonické soutěže k akci "Zpřístupnění starého důlního díla a přírodní památky Orty" – příprava v roce 2022, soutěž proběhne v roce 2023 (2 000 000,00 Kč);</w:t>
      </w:r>
    </w:p>
    <w:p w14:paraId="1E403178" w14:textId="77777777" w:rsidR="00B7042B" w:rsidRDefault="00B7042B" w:rsidP="00B7042B">
      <w:pPr>
        <w:widowControl w:val="0"/>
        <w:numPr>
          <w:ilvl w:val="0"/>
          <w:numId w:val="2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nákup pásového rýpadla dle smlouvy č. SK/OZZL/097/22 (2 220 286,00 Kč);</w:t>
      </w:r>
    </w:p>
    <w:p w14:paraId="1FB68CA2" w14:textId="77777777" w:rsidR="00B7042B" w:rsidRDefault="00B7042B" w:rsidP="00B7042B">
      <w:pPr>
        <w:widowControl w:val="0"/>
        <w:numPr>
          <w:ilvl w:val="0"/>
          <w:numId w:val="2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nákup sklápěcího přívěsu dle smlouvy č. SK/OZZL/124/22 (591 690,00 Kč).</w:t>
      </w:r>
    </w:p>
    <w:p w14:paraId="393DD3A1" w14:textId="77777777" w:rsidR="00B7042B" w:rsidRPr="00B26636" w:rsidRDefault="00B7042B" w:rsidP="00D35F2A">
      <w:pPr>
        <w:widowControl w:val="0"/>
        <w:autoSpaceDE w:val="0"/>
        <w:autoSpaceDN w:val="0"/>
        <w:adjustRightInd w:val="0"/>
        <w:spacing w:before="40" w:after="40"/>
        <w:ind w:left="40" w:right="40"/>
        <w:jc w:val="both"/>
        <w:rPr>
          <w:rFonts w:ascii="Arial" w:hAnsi="Arial" w:cs="Arial"/>
          <w:b/>
          <w:bCs/>
          <w:color w:val="000000"/>
          <w:sz w:val="20"/>
          <w:szCs w:val="20"/>
        </w:rPr>
      </w:pPr>
      <w:r w:rsidRPr="00B26636">
        <w:rPr>
          <w:rFonts w:ascii="Arial" w:hAnsi="Arial" w:cs="Arial"/>
          <w:b/>
          <w:bCs/>
          <w:color w:val="000000"/>
          <w:sz w:val="20"/>
          <w:szCs w:val="20"/>
        </w:rPr>
        <w:t>Dopad do salda -7 545 720,96 Kč (zvýšení schodku).</w:t>
      </w:r>
    </w:p>
    <w:p w14:paraId="13ECAAD9"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882"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937"/>
        <w:gridCol w:w="1120"/>
        <w:gridCol w:w="637"/>
        <w:gridCol w:w="1638"/>
        <w:gridCol w:w="1592"/>
      </w:tblGrid>
      <w:tr w:rsidR="00B7042B" w14:paraId="22EDCBFF" w14:textId="77777777" w:rsidTr="00F0514E">
        <w:trPr>
          <w:cantSplit/>
        </w:trPr>
        <w:tc>
          <w:tcPr>
            <w:tcW w:w="2958" w:type="dxa"/>
            <w:gridSpan w:val="3"/>
            <w:hideMark/>
          </w:tcPr>
          <w:p w14:paraId="7962F4C3"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924" w:type="dxa"/>
            <w:gridSpan w:val="5"/>
            <w:hideMark/>
          </w:tcPr>
          <w:p w14:paraId="6454C3F0"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6/Z</w:t>
            </w:r>
          </w:p>
        </w:tc>
      </w:tr>
      <w:tr w:rsidR="00B7042B" w14:paraId="6E2D5A24" w14:textId="77777777" w:rsidTr="00F0514E">
        <w:trPr>
          <w:cantSplit/>
        </w:trPr>
        <w:tc>
          <w:tcPr>
            <w:tcW w:w="714" w:type="dxa"/>
            <w:vAlign w:val="center"/>
            <w:hideMark/>
          </w:tcPr>
          <w:p w14:paraId="17B7A824"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81" w:type="dxa"/>
            <w:gridSpan w:val="3"/>
            <w:vAlign w:val="center"/>
            <w:hideMark/>
          </w:tcPr>
          <w:p w14:paraId="7BBA30E3"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20" w:type="dxa"/>
            <w:vAlign w:val="center"/>
            <w:hideMark/>
          </w:tcPr>
          <w:p w14:paraId="30F25D11"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5CE91E8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76451A93"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88" w:type="dxa"/>
            <w:vAlign w:val="center"/>
            <w:hideMark/>
          </w:tcPr>
          <w:p w14:paraId="54196B11"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3B77AEEE" w14:textId="77777777" w:rsidTr="00F0514E">
        <w:trPr>
          <w:cantSplit/>
        </w:trPr>
        <w:tc>
          <w:tcPr>
            <w:tcW w:w="714" w:type="dxa"/>
            <w:vAlign w:val="center"/>
          </w:tcPr>
          <w:p w14:paraId="5CE817A7"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4EE0562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467" w:type="dxa"/>
            <w:gridSpan w:val="2"/>
            <w:vAlign w:val="center"/>
            <w:hideMark/>
          </w:tcPr>
          <w:p w14:paraId="0F570DD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1120" w:type="dxa"/>
            <w:vAlign w:val="center"/>
          </w:tcPr>
          <w:p w14:paraId="19BB810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49517D5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5641B131"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588" w:type="dxa"/>
            <w:vAlign w:val="center"/>
            <w:hideMark/>
          </w:tcPr>
          <w:p w14:paraId="31378F0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304 508 122,97</w:t>
            </w:r>
          </w:p>
        </w:tc>
      </w:tr>
      <w:tr w:rsidR="00B7042B" w14:paraId="0EE2B9C7" w14:textId="77777777" w:rsidTr="00F0514E">
        <w:trPr>
          <w:cantSplit/>
        </w:trPr>
        <w:tc>
          <w:tcPr>
            <w:tcW w:w="714" w:type="dxa"/>
            <w:hideMark/>
          </w:tcPr>
          <w:p w14:paraId="797EA5B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AA7713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54AEEC7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hideMark/>
          </w:tcPr>
          <w:p w14:paraId="55B2BF3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hideMark/>
          </w:tcPr>
          <w:p w14:paraId="455E71F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53476B3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1071012900001</w:t>
            </w:r>
          </w:p>
        </w:tc>
        <w:tc>
          <w:tcPr>
            <w:tcW w:w="1588" w:type="dxa"/>
            <w:hideMark/>
          </w:tcPr>
          <w:p w14:paraId="75E936A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2 399 394,95</w:t>
            </w:r>
          </w:p>
        </w:tc>
      </w:tr>
      <w:tr w:rsidR="00B7042B" w14:paraId="7B95681C" w14:textId="77777777" w:rsidTr="00F0514E">
        <w:trPr>
          <w:cantSplit/>
        </w:trPr>
        <w:tc>
          <w:tcPr>
            <w:tcW w:w="714" w:type="dxa"/>
            <w:hideMark/>
          </w:tcPr>
          <w:p w14:paraId="2AFDCCC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5A4CA3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7DEDE84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hideMark/>
          </w:tcPr>
          <w:p w14:paraId="2AF5FA1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107100106</w:t>
            </w:r>
          </w:p>
        </w:tc>
        <w:tc>
          <w:tcPr>
            <w:tcW w:w="637" w:type="dxa"/>
            <w:hideMark/>
          </w:tcPr>
          <w:p w14:paraId="3988F51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562F42E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1071012900001</w:t>
            </w:r>
          </w:p>
        </w:tc>
        <w:tc>
          <w:tcPr>
            <w:tcW w:w="1588" w:type="dxa"/>
            <w:hideMark/>
          </w:tcPr>
          <w:p w14:paraId="6E277A8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6 358,55</w:t>
            </w:r>
          </w:p>
        </w:tc>
      </w:tr>
      <w:tr w:rsidR="00B7042B" w14:paraId="309D689B" w14:textId="77777777" w:rsidTr="00F0514E">
        <w:trPr>
          <w:cantSplit/>
        </w:trPr>
        <w:tc>
          <w:tcPr>
            <w:tcW w:w="714" w:type="dxa"/>
            <w:hideMark/>
          </w:tcPr>
          <w:p w14:paraId="2DC7E1C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82E310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4F1C35F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hideMark/>
          </w:tcPr>
          <w:p w14:paraId="084FC6D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107117968</w:t>
            </w:r>
          </w:p>
        </w:tc>
        <w:tc>
          <w:tcPr>
            <w:tcW w:w="637" w:type="dxa"/>
            <w:hideMark/>
          </w:tcPr>
          <w:p w14:paraId="778CB63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6C385DE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1071012900001</w:t>
            </w:r>
          </w:p>
        </w:tc>
        <w:tc>
          <w:tcPr>
            <w:tcW w:w="1588" w:type="dxa"/>
            <w:hideMark/>
          </w:tcPr>
          <w:p w14:paraId="49788BF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3 179,27</w:t>
            </w:r>
          </w:p>
        </w:tc>
      </w:tr>
      <w:tr w:rsidR="00B7042B" w14:paraId="1EF56E84" w14:textId="77777777" w:rsidTr="00F0514E">
        <w:trPr>
          <w:cantSplit/>
        </w:trPr>
        <w:tc>
          <w:tcPr>
            <w:tcW w:w="714" w:type="dxa"/>
            <w:hideMark/>
          </w:tcPr>
          <w:p w14:paraId="21C2C3C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7DE398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3351063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hideMark/>
          </w:tcPr>
          <w:p w14:paraId="4669667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107517969</w:t>
            </w:r>
          </w:p>
        </w:tc>
        <w:tc>
          <w:tcPr>
            <w:tcW w:w="637" w:type="dxa"/>
            <w:hideMark/>
          </w:tcPr>
          <w:p w14:paraId="548BE8C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166EBB9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1071012900001</w:t>
            </w:r>
          </w:p>
        </w:tc>
        <w:tc>
          <w:tcPr>
            <w:tcW w:w="1588" w:type="dxa"/>
            <w:hideMark/>
          </w:tcPr>
          <w:p w14:paraId="311F75C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54 047,68</w:t>
            </w:r>
          </w:p>
        </w:tc>
      </w:tr>
      <w:tr w:rsidR="00B7042B" w14:paraId="2D250CEA" w14:textId="77777777" w:rsidTr="00F0514E">
        <w:trPr>
          <w:cantSplit/>
        </w:trPr>
        <w:tc>
          <w:tcPr>
            <w:tcW w:w="714" w:type="dxa"/>
            <w:hideMark/>
          </w:tcPr>
          <w:p w14:paraId="489D8C0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F11CCB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48E7A96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hideMark/>
          </w:tcPr>
          <w:p w14:paraId="7A5B9AB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hideMark/>
          </w:tcPr>
          <w:p w14:paraId="274BD37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22FD87C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1071026900001</w:t>
            </w:r>
          </w:p>
        </w:tc>
        <w:tc>
          <w:tcPr>
            <w:tcW w:w="1588" w:type="dxa"/>
            <w:hideMark/>
          </w:tcPr>
          <w:p w14:paraId="734EB28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713 397,00</w:t>
            </w:r>
          </w:p>
        </w:tc>
      </w:tr>
      <w:tr w:rsidR="00B7042B" w14:paraId="3B5CEBDC" w14:textId="77777777" w:rsidTr="00F0514E">
        <w:trPr>
          <w:cantSplit/>
        </w:trPr>
        <w:tc>
          <w:tcPr>
            <w:tcW w:w="714" w:type="dxa"/>
            <w:hideMark/>
          </w:tcPr>
          <w:p w14:paraId="016D355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5A322C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6E7997D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hideMark/>
          </w:tcPr>
          <w:p w14:paraId="49C2E1D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hideMark/>
          </w:tcPr>
          <w:p w14:paraId="545F64C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6AAAE8E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1071028900001</w:t>
            </w:r>
          </w:p>
        </w:tc>
        <w:tc>
          <w:tcPr>
            <w:tcW w:w="1588" w:type="dxa"/>
            <w:hideMark/>
          </w:tcPr>
          <w:p w14:paraId="39B6F83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2 245 741,66</w:t>
            </w:r>
          </w:p>
        </w:tc>
      </w:tr>
      <w:tr w:rsidR="00B7042B" w14:paraId="31AB62AE" w14:textId="77777777" w:rsidTr="00F0514E">
        <w:trPr>
          <w:cantSplit/>
        </w:trPr>
        <w:tc>
          <w:tcPr>
            <w:tcW w:w="714" w:type="dxa"/>
            <w:hideMark/>
          </w:tcPr>
          <w:p w14:paraId="76D1324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281F7E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5F1112F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hideMark/>
          </w:tcPr>
          <w:p w14:paraId="2D108B3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107100106</w:t>
            </w:r>
          </w:p>
        </w:tc>
        <w:tc>
          <w:tcPr>
            <w:tcW w:w="637" w:type="dxa"/>
            <w:hideMark/>
          </w:tcPr>
          <w:p w14:paraId="6EB93A0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52F5281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1071028900001</w:t>
            </w:r>
          </w:p>
        </w:tc>
        <w:tc>
          <w:tcPr>
            <w:tcW w:w="1588" w:type="dxa"/>
            <w:hideMark/>
          </w:tcPr>
          <w:p w14:paraId="220EED1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1 094 654,66</w:t>
            </w:r>
          </w:p>
        </w:tc>
      </w:tr>
      <w:tr w:rsidR="00B7042B" w14:paraId="1F9956ED" w14:textId="77777777" w:rsidTr="00F0514E">
        <w:trPr>
          <w:cantSplit/>
        </w:trPr>
        <w:tc>
          <w:tcPr>
            <w:tcW w:w="714" w:type="dxa"/>
            <w:hideMark/>
          </w:tcPr>
          <w:p w14:paraId="16F56B5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0233F3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433E238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hideMark/>
          </w:tcPr>
          <w:p w14:paraId="41E61BD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107117968</w:t>
            </w:r>
          </w:p>
        </w:tc>
        <w:tc>
          <w:tcPr>
            <w:tcW w:w="637" w:type="dxa"/>
            <w:hideMark/>
          </w:tcPr>
          <w:p w14:paraId="33C684C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61E0D4A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1071028900001</w:t>
            </w:r>
          </w:p>
        </w:tc>
        <w:tc>
          <w:tcPr>
            <w:tcW w:w="1588" w:type="dxa"/>
            <w:hideMark/>
          </w:tcPr>
          <w:p w14:paraId="094B0F5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547 327,32</w:t>
            </w:r>
          </w:p>
        </w:tc>
      </w:tr>
      <w:tr w:rsidR="00B7042B" w14:paraId="738FF816" w14:textId="77777777" w:rsidTr="00F0514E">
        <w:trPr>
          <w:cantSplit/>
        </w:trPr>
        <w:tc>
          <w:tcPr>
            <w:tcW w:w="714" w:type="dxa"/>
            <w:hideMark/>
          </w:tcPr>
          <w:p w14:paraId="58A88A6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4D2761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290A61E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hideMark/>
          </w:tcPr>
          <w:p w14:paraId="0E5A77D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107517969</w:t>
            </w:r>
          </w:p>
        </w:tc>
        <w:tc>
          <w:tcPr>
            <w:tcW w:w="637" w:type="dxa"/>
            <w:hideMark/>
          </w:tcPr>
          <w:p w14:paraId="3FB4514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039F6A1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1071028900001</w:t>
            </w:r>
          </w:p>
        </w:tc>
        <w:tc>
          <w:tcPr>
            <w:tcW w:w="1588" w:type="dxa"/>
            <w:hideMark/>
          </w:tcPr>
          <w:p w14:paraId="15B59E8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304 564,57</w:t>
            </w:r>
          </w:p>
        </w:tc>
      </w:tr>
      <w:tr w:rsidR="00B7042B" w14:paraId="0B62B7CB" w14:textId="77777777" w:rsidTr="00F0514E">
        <w:trPr>
          <w:cantSplit/>
        </w:trPr>
        <w:tc>
          <w:tcPr>
            <w:tcW w:w="714" w:type="dxa"/>
            <w:hideMark/>
          </w:tcPr>
          <w:p w14:paraId="752D49A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57011B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176394C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hideMark/>
          </w:tcPr>
          <w:p w14:paraId="624FA28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hideMark/>
          </w:tcPr>
          <w:p w14:paraId="241C22F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667711F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1071032900001</w:t>
            </w:r>
          </w:p>
        </w:tc>
        <w:tc>
          <w:tcPr>
            <w:tcW w:w="1588" w:type="dxa"/>
            <w:hideMark/>
          </w:tcPr>
          <w:p w14:paraId="00F9D4B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205 969,38</w:t>
            </w:r>
          </w:p>
        </w:tc>
      </w:tr>
      <w:tr w:rsidR="00B7042B" w14:paraId="7CFC3EE0" w14:textId="77777777" w:rsidTr="00F0514E">
        <w:trPr>
          <w:cantSplit/>
        </w:trPr>
        <w:tc>
          <w:tcPr>
            <w:tcW w:w="714" w:type="dxa"/>
            <w:hideMark/>
          </w:tcPr>
          <w:p w14:paraId="6531A08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BE7CF0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46FDB38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hideMark/>
          </w:tcPr>
          <w:p w14:paraId="0DDE260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hideMark/>
          </w:tcPr>
          <w:p w14:paraId="1E65B36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3EA086F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1071033900001</w:t>
            </w:r>
          </w:p>
        </w:tc>
        <w:tc>
          <w:tcPr>
            <w:tcW w:w="1588" w:type="dxa"/>
            <w:hideMark/>
          </w:tcPr>
          <w:p w14:paraId="2F66273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356 701,79</w:t>
            </w:r>
          </w:p>
        </w:tc>
      </w:tr>
      <w:tr w:rsidR="00B7042B" w14:paraId="0D5A5CA2" w14:textId="77777777" w:rsidTr="00F0514E">
        <w:trPr>
          <w:cantSplit/>
        </w:trPr>
        <w:tc>
          <w:tcPr>
            <w:tcW w:w="714" w:type="dxa"/>
            <w:hideMark/>
          </w:tcPr>
          <w:p w14:paraId="740510E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166861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553343A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hideMark/>
          </w:tcPr>
          <w:p w14:paraId="2AB6231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hideMark/>
          </w:tcPr>
          <w:p w14:paraId="286D507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04B4018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1071039900001</w:t>
            </w:r>
          </w:p>
        </w:tc>
        <w:tc>
          <w:tcPr>
            <w:tcW w:w="1588" w:type="dxa"/>
            <w:hideMark/>
          </w:tcPr>
          <w:p w14:paraId="08AA6E6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3 565 728,43</w:t>
            </w:r>
          </w:p>
        </w:tc>
      </w:tr>
      <w:tr w:rsidR="00B7042B" w14:paraId="435E1DAE" w14:textId="77777777" w:rsidTr="00F0514E">
        <w:trPr>
          <w:cantSplit/>
        </w:trPr>
        <w:tc>
          <w:tcPr>
            <w:tcW w:w="714" w:type="dxa"/>
            <w:hideMark/>
          </w:tcPr>
          <w:p w14:paraId="5EA065F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A7416D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629CD75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hideMark/>
          </w:tcPr>
          <w:p w14:paraId="35FF4A3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107100106</w:t>
            </w:r>
          </w:p>
        </w:tc>
        <w:tc>
          <w:tcPr>
            <w:tcW w:w="637" w:type="dxa"/>
            <w:hideMark/>
          </w:tcPr>
          <w:p w14:paraId="1DCF706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3A19123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1071039900001</w:t>
            </w:r>
          </w:p>
        </w:tc>
        <w:tc>
          <w:tcPr>
            <w:tcW w:w="1588" w:type="dxa"/>
            <w:hideMark/>
          </w:tcPr>
          <w:p w14:paraId="6EDD85A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3 135 101,39</w:t>
            </w:r>
          </w:p>
        </w:tc>
      </w:tr>
      <w:tr w:rsidR="00B7042B" w14:paraId="247BA6DD" w14:textId="77777777" w:rsidTr="00F0514E">
        <w:trPr>
          <w:cantSplit/>
        </w:trPr>
        <w:tc>
          <w:tcPr>
            <w:tcW w:w="714" w:type="dxa"/>
            <w:hideMark/>
          </w:tcPr>
          <w:p w14:paraId="0CA5825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4860D2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65B4AC2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hideMark/>
          </w:tcPr>
          <w:p w14:paraId="5F3D131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107517969</w:t>
            </w:r>
          </w:p>
        </w:tc>
        <w:tc>
          <w:tcPr>
            <w:tcW w:w="637" w:type="dxa"/>
            <w:hideMark/>
          </w:tcPr>
          <w:p w14:paraId="4512E2D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0094A7B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1071039900001</w:t>
            </w:r>
          </w:p>
        </w:tc>
        <w:tc>
          <w:tcPr>
            <w:tcW w:w="1588" w:type="dxa"/>
            <w:hideMark/>
          </w:tcPr>
          <w:p w14:paraId="61F238D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4 702 652,08</w:t>
            </w:r>
          </w:p>
        </w:tc>
      </w:tr>
      <w:tr w:rsidR="00B7042B" w14:paraId="0C4A1ED1" w14:textId="77777777" w:rsidTr="00F0514E">
        <w:trPr>
          <w:cantSplit/>
        </w:trPr>
        <w:tc>
          <w:tcPr>
            <w:tcW w:w="714" w:type="dxa"/>
            <w:hideMark/>
          </w:tcPr>
          <w:p w14:paraId="36BD3CE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4D67B3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03415B7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hideMark/>
          </w:tcPr>
          <w:p w14:paraId="7D5E114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hideMark/>
          </w:tcPr>
          <w:p w14:paraId="1CC9F47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0AB3523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1491001900001</w:t>
            </w:r>
          </w:p>
        </w:tc>
        <w:tc>
          <w:tcPr>
            <w:tcW w:w="1588" w:type="dxa"/>
            <w:hideMark/>
          </w:tcPr>
          <w:p w14:paraId="1C65E68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220 845,72</w:t>
            </w:r>
          </w:p>
        </w:tc>
      </w:tr>
      <w:tr w:rsidR="00B7042B" w14:paraId="308F9A2B" w14:textId="77777777" w:rsidTr="00F0514E">
        <w:trPr>
          <w:cantSplit/>
        </w:trPr>
        <w:tc>
          <w:tcPr>
            <w:tcW w:w="714" w:type="dxa"/>
            <w:hideMark/>
          </w:tcPr>
          <w:p w14:paraId="128CF3D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474717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hideMark/>
          </w:tcPr>
          <w:p w14:paraId="4232296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20" w:type="dxa"/>
            <w:hideMark/>
          </w:tcPr>
          <w:p w14:paraId="196AB38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hideMark/>
          </w:tcPr>
          <w:p w14:paraId="2D75FF7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1067</w:t>
            </w:r>
          </w:p>
        </w:tc>
        <w:tc>
          <w:tcPr>
            <w:tcW w:w="1638" w:type="dxa"/>
            <w:hideMark/>
          </w:tcPr>
          <w:p w14:paraId="22D70FC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1491004900001</w:t>
            </w:r>
          </w:p>
        </w:tc>
        <w:tc>
          <w:tcPr>
            <w:tcW w:w="1588" w:type="dxa"/>
            <w:hideMark/>
          </w:tcPr>
          <w:p w14:paraId="2F8586C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66 500,00</w:t>
            </w:r>
          </w:p>
        </w:tc>
      </w:tr>
      <w:tr w:rsidR="00B7042B" w14:paraId="6A4AADF8" w14:textId="77777777" w:rsidTr="00F0514E">
        <w:trPr>
          <w:cantSplit/>
        </w:trPr>
        <w:tc>
          <w:tcPr>
            <w:tcW w:w="714" w:type="dxa"/>
            <w:hideMark/>
          </w:tcPr>
          <w:p w14:paraId="101A275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664AFB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6FB4E6C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0A063318"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2AE2C84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592949B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9114000000000</w:t>
            </w:r>
          </w:p>
        </w:tc>
        <w:tc>
          <w:tcPr>
            <w:tcW w:w="1588" w:type="dxa"/>
            <w:hideMark/>
          </w:tcPr>
          <w:p w14:paraId="1FFDE51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5 000 000,00</w:t>
            </w:r>
          </w:p>
        </w:tc>
      </w:tr>
      <w:tr w:rsidR="00B7042B" w14:paraId="29240F55" w14:textId="77777777" w:rsidTr="00F0514E">
        <w:trPr>
          <w:cantSplit/>
        </w:trPr>
        <w:tc>
          <w:tcPr>
            <w:tcW w:w="714" w:type="dxa"/>
            <w:hideMark/>
          </w:tcPr>
          <w:p w14:paraId="4E0104A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81C09F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06B6B19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29C74FBC"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5E4AB86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739086A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9114007000000</w:t>
            </w:r>
          </w:p>
        </w:tc>
        <w:tc>
          <w:tcPr>
            <w:tcW w:w="1588" w:type="dxa"/>
            <w:hideMark/>
          </w:tcPr>
          <w:p w14:paraId="0A8B9D7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85 628,07</w:t>
            </w:r>
          </w:p>
        </w:tc>
      </w:tr>
      <w:tr w:rsidR="00B7042B" w14:paraId="247E3709" w14:textId="77777777" w:rsidTr="00F0514E">
        <w:trPr>
          <w:cantSplit/>
        </w:trPr>
        <w:tc>
          <w:tcPr>
            <w:tcW w:w="714" w:type="dxa"/>
            <w:hideMark/>
          </w:tcPr>
          <w:p w14:paraId="676CFF7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B90DB3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5F375B5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69B7406A"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362F045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44C7462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9114008000000</w:t>
            </w:r>
          </w:p>
        </w:tc>
        <w:tc>
          <w:tcPr>
            <w:tcW w:w="1588" w:type="dxa"/>
            <w:hideMark/>
          </w:tcPr>
          <w:p w14:paraId="2BDBA60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37 817,61</w:t>
            </w:r>
          </w:p>
        </w:tc>
      </w:tr>
      <w:tr w:rsidR="00B7042B" w14:paraId="1DB8142A" w14:textId="77777777" w:rsidTr="00F0514E">
        <w:trPr>
          <w:cantSplit/>
        </w:trPr>
        <w:tc>
          <w:tcPr>
            <w:tcW w:w="714" w:type="dxa"/>
            <w:hideMark/>
          </w:tcPr>
          <w:p w14:paraId="191226D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868E66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1B5B4D7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18B79E7B"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57479CC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7155DB0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9114009000000</w:t>
            </w:r>
          </w:p>
        </w:tc>
        <w:tc>
          <w:tcPr>
            <w:tcW w:w="1588" w:type="dxa"/>
            <w:hideMark/>
          </w:tcPr>
          <w:p w14:paraId="05BF7A0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396 688,00</w:t>
            </w:r>
          </w:p>
        </w:tc>
      </w:tr>
      <w:tr w:rsidR="00B7042B" w14:paraId="3B3B66BB" w14:textId="77777777" w:rsidTr="00F0514E">
        <w:trPr>
          <w:cantSplit/>
        </w:trPr>
        <w:tc>
          <w:tcPr>
            <w:tcW w:w="714" w:type="dxa"/>
            <w:hideMark/>
          </w:tcPr>
          <w:p w14:paraId="39EA51A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D4AFE3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71080EB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5D29C19F"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25F5D8B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6386AF4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9114012000000</w:t>
            </w:r>
          </w:p>
        </w:tc>
        <w:tc>
          <w:tcPr>
            <w:tcW w:w="1588" w:type="dxa"/>
            <w:hideMark/>
          </w:tcPr>
          <w:p w14:paraId="4100153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241 797,00</w:t>
            </w:r>
          </w:p>
        </w:tc>
      </w:tr>
      <w:tr w:rsidR="00B7042B" w14:paraId="65E54EA3" w14:textId="77777777" w:rsidTr="00F0514E">
        <w:trPr>
          <w:cantSplit/>
        </w:trPr>
        <w:tc>
          <w:tcPr>
            <w:tcW w:w="714" w:type="dxa"/>
            <w:hideMark/>
          </w:tcPr>
          <w:p w14:paraId="70E0D5C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C76BFF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72B00E7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67280F65"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06E3950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63D7C56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9114031000000</w:t>
            </w:r>
          </w:p>
        </w:tc>
        <w:tc>
          <w:tcPr>
            <w:tcW w:w="1588" w:type="dxa"/>
            <w:hideMark/>
          </w:tcPr>
          <w:p w14:paraId="67BD57F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354 825,00</w:t>
            </w:r>
          </w:p>
        </w:tc>
      </w:tr>
      <w:tr w:rsidR="00B7042B" w14:paraId="3A7F6AC3" w14:textId="77777777" w:rsidTr="00F0514E">
        <w:trPr>
          <w:cantSplit/>
        </w:trPr>
        <w:tc>
          <w:tcPr>
            <w:tcW w:w="714" w:type="dxa"/>
            <w:hideMark/>
          </w:tcPr>
          <w:p w14:paraId="2906B93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1FCC32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58D6B9C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40A1091E"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7CE792D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5AFA601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9114033000000</w:t>
            </w:r>
          </w:p>
        </w:tc>
        <w:tc>
          <w:tcPr>
            <w:tcW w:w="1588" w:type="dxa"/>
            <w:hideMark/>
          </w:tcPr>
          <w:p w14:paraId="5244F53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754 144,60</w:t>
            </w:r>
          </w:p>
        </w:tc>
      </w:tr>
      <w:tr w:rsidR="00B7042B" w14:paraId="37DABE08" w14:textId="77777777" w:rsidTr="00F0514E">
        <w:trPr>
          <w:cantSplit/>
        </w:trPr>
        <w:tc>
          <w:tcPr>
            <w:tcW w:w="714" w:type="dxa"/>
            <w:hideMark/>
          </w:tcPr>
          <w:p w14:paraId="452F8E6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C7633B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6DAC00A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7AA2C1F7"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50F807C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564E6E0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9114279000000</w:t>
            </w:r>
          </w:p>
        </w:tc>
        <w:tc>
          <w:tcPr>
            <w:tcW w:w="1588" w:type="dxa"/>
            <w:hideMark/>
          </w:tcPr>
          <w:p w14:paraId="19DFC02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305 130,00</w:t>
            </w:r>
          </w:p>
        </w:tc>
      </w:tr>
      <w:tr w:rsidR="00B7042B" w14:paraId="03995181" w14:textId="77777777" w:rsidTr="00F0514E">
        <w:trPr>
          <w:cantSplit/>
        </w:trPr>
        <w:tc>
          <w:tcPr>
            <w:tcW w:w="714" w:type="dxa"/>
            <w:hideMark/>
          </w:tcPr>
          <w:p w14:paraId="5DB8FF0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D1CFD1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7C257E9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45766C01"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6B1A33A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673CB74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9114306000000</w:t>
            </w:r>
          </w:p>
        </w:tc>
        <w:tc>
          <w:tcPr>
            <w:tcW w:w="1588" w:type="dxa"/>
            <w:hideMark/>
          </w:tcPr>
          <w:p w14:paraId="1F510E2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976 964,00</w:t>
            </w:r>
          </w:p>
        </w:tc>
      </w:tr>
      <w:tr w:rsidR="00B7042B" w14:paraId="02776CB4" w14:textId="77777777" w:rsidTr="00F0514E">
        <w:trPr>
          <w:cantSplit/>
        </w:trPr>
        <w:tc>
          <w:tcPr>
            <w:tcW w:w="714" w:type="dxa"/>
            <w:hideMark/>
          </w:tcPr>
          <w:p w14:paraId="2BD8791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AAA15D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5A1397B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3CB02870"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4D0C2C2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67078BD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9114355000000</w:t>
            </w:r>
          </w:p>
        </w:tc>
        <w:tc>
          <w:tcPr>
            <w:tcW w:w="1588" w:type="dxa"/>
            <w:hideMark/>
          </w:tcPr>
          <w:p w14:paraId="278DB57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162 296,79</w:t>
            </w:r>
          </w:p>
        </w:tc>
      </w:tr>
      <w:tr w:rsidR="00B7042B" w14:paraId="7047471E" w14:textId="77777777" w:rsidTr="00F0514E">
        <w:trPr>
          <w:cantSplit/>
        </w:trPr>
        <w:tc>
          <w:tcPr>
            <w:tcW w:w="714" w:type="dxa"/>
            <w:hideMark/>
          </w:tcPr>
          <w:p w14:paraId="3A91DA0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86637E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547C79D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465AA81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1EEF275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57C4014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9114372000000</w:t>
            </w:r>
          </w:p>
        </w:tc>
        <w:tc>
          <w:tcPr>
            <w:tcW w:w="1588" w:type="dxa"/>
            <w:hideMark/>
          </w:tcPr>
          <w:p w14:paraId="1572CDA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42 471,00</w:t>
            </w:r>
          </w:p>
        </w:tc>
      </w:tr>
      <w:tr w:rsidR="00B7042B" w14:paraId="3AC9D271" w14:textId="77777777" w:rsidTr="00F0514E">
        <w:trPr>
          <w:cantSplit/>
        </w:trPr>
        <w:tc>
          <w:tcPr>
            <w:tcW w:w="714" w:type="dxa"/>
            <w:hideMark/>
          </w:tcPr>
          <w:p w14:paraId="79803B7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777125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3E0744A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37E2C671"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11E3A0D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649F008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9114374000000</w:t>
            </w:r>
          </w:p>
        </w:tc>
        <w:tc>
          <w:tcPr>
            <w:tcW w:w="1588" w:type="dxa"/>
            <w:hideMark/>
          </w:tcPr>
          <w:p w14:paraId="42E3DE0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96 800,00</w:t>
            </w:r>
          </w:p>
        </w:tc>
      </w:tr>
      <w:tr w:rsidR="00B7042B" w14:paraId="1C9C0B08" w14:textId="77777777" w:rsidTr="00F0514E">
        <w:trPr>
          <w:cantSplit/>
        </w:trPr>
        <w:tc>
          <w:tcPr>
            <w:tcW w:w="714" w:type="dxa"/>
            <w:hideMark/>
          </w:tcPr>
          <w:p w14:paraId="6B9B045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502DF9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4A48771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590DF2B7"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0725414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3B452E3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9114375000000</w:t>
            </w:r>
          </w:p>
        </w:tc>
        <w:tc>
          <w:tcPr>
            <w:tcW w:w="1588" w:type="dxa"/>
            <w:hideMark/>
          </w:tcPr>
          <w:p w14:paraId="680B828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4 906 199,10</w:t>
            </w:r>
          </w:p>
        </w:tc>
      </w:tr>
      <w:tr w:rsidR="00B7042B" w14:paraId="265078CC" w14:textId="77777777" w:rsidTr="00F0514E">
        <w:trPr>
          <w:cantSplit/>
        </w:trPr>
        <w:tc>
          <w:tcPr>
            <w:tcW w:w="714" w:type="dxa"/>
            <w:hideMark/>
          </w:tcPr>
          <w:p w14:paraId="295FE10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E48F9C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30A3032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78BD1AC0"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09B8364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7B08203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9114376000000</w:t>
            </w:r>
          </w:p>
        </w:tc>
        <w:tc>
          <w:tcPr>
            <w:tcW w:w="1588" w:type="dxa"/>
            <w:hideMark/>
          </w:tcPr>
          <w:p w14:paraId="01C965B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8 712,00</w:t>
            </w:r>
          </w:p>
        </w:tc>
      </w:tr>
      <w:tr w:rsidR="00B7042B" w14:paraId="7C16E86D" w14:textId="77777777" w:rsidTr="00F0514E">
        <w:trPr>
          <w:cantSplit/>
        </w:trPr>
        <w:tc>
          <w:tcPr>
            <w:tcW w:w="714" w:type="dxa"/>
            <w:hideMark/>
          </w:tcPr>
          <w:p w14:paraId="7836F6F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FAE205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061AF6E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537DF0C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218AD05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65688A5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9114378000000</w:t>
            </w:r>
          </w:p>
        </w:tc>
        <w:tc>
          <w:tcPr>
            <w:tcW w:w="1588" w:type="dxa"/>
            <w:hideMark/>
          </w:tcPr>
          <w:p w14:paraId="768F8CB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6 534,00</w:t>
            </w:r>
          </w:p>
        </w:tc>
      </w:tr>
      <w:tr w:rsidR="00B7042B" w14:paraId="670A387A" w14:textId="77777777" w:rsidTr="00F0514E">
        <w:trPr>
          <w:cantSplit/>
        </w:trPr>
        <w:tc>
          <w:tcPr>
            <w:tcW w:w="714" w:type="dxa"/>
            <w:hideMark/>
          </w:tcPr>
          <w:p w14:paraId="15DF9F9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EFA901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2D77991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6038675C"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6EE21F1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73D0B4E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9114383000000</w:t>
            </w:r>
          </w:p>
        </w:tc>
        <w:tc>
          <w:tcPr>
            <w:tcW w:w="1588" w:type="dxa"/>
            <w:hideMark/>
          </w:tcPr>
          <w:p w14:paraId="28B947F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685 821,00</w:t>
            </w:r>
          </w:p>
        </w:tc>
      </w:tr>
      <w:tr w:rsidR="00B7042B" w14:paraId="23DD16B2" w14:textId="77777777" w:rsidTr="00F0514E">
        <w:trPr>
          <w:cantSplit/>
        </w:trPr>
        <w:tc>
          <w:tcPr>
            <w:tcW w:w="714" w:type="dxa"/>
            <w:hideMark/>
          </w:tcPr>
          <w:p w14:paraId="0E257C3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F19E51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2F75E71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59301BE0"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25AA402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0F6B377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9114385000000</w:t>
            </w:r>
          </w:p>
        </w:tc>
        <w:tc>
          <w:tcPr>
            <w:tcW w:w="1588" w:type="dxa"/>
            <w:hideMark/>
          </w:tcPr>
          <w:p w14:paraId="1F3A8A6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428 640,00</w:t>
            </w:r>
          </w:p>
        </w:tc>
      </w:tr>
      <w:tr w:rsidR="00B7042B" w14:paraId="44C7FD45" w14:textId="77777777" w:rsidTr="00F0514E">
        <w:trPr>
          <w:cantSplit/>
        </w:trPr>
        <w:tc>
          <w:tcPr>
            <w:tcW w:w="714" w:type="dxa"/>
            <w:hideMark/>
          </w:tcPr>
          <w:p w14:paraId="73BC6CB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EA4E38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36B9B3E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0D3729B8"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18481CF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218AD34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9114387000000</w:t>
            </w:r>
          </w:p>
        </w:tc>
        <w:tc>
          <w:tcPr>
            <w:tcW w:w="1588" w:type="dxa"/>
            <w:hideMark/>
          </w:tcPr>
          <w:p w14:paraId="65D8AF3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122 513,00</w:t>
            </w:r>
          </w:p>
        </w:tc>
      </w:tr>
      <w:tr w:rsidR="00B7042B" w14:paraId="7F420F48" w14:textId="77777777" w:rsidTr="00F0514E">
        <w:trPr>
          <w:cantSplit/>
        </w:trPr>
        <w:tc>
          <w:tcPr>
            <w:tcW w:w="714" w:type="dxa"/>
            <w:hideMark/>
          </w:tcPr>
          <w:p w14:paraId="474C23C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F0619E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381BC59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1C7857E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4FD0D9D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1A40D07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9114391000000</w:t>
            </w:r>
          </w:p>
        </w:tc>
        <w:tc>
          <w:tcPr>
            <w:tcW w:w="1588" w:type="dxa"/>
            <w:hideMark/>
          </w:tcPr>
          <w:p w14:paraId="4389244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8 860,00</w:t>
            </w:r>
          </w:p>
        </w:tc>
      </w:tr>
      <w:tr w:rsidR="00B7042B" w14:paraId="1C1C2693" w14:textId="77777777" w:rsidTr="00F0514E">
        <w:trPr>
          <w:cantSplit/>
        </w:trPr>
        <w:tc>
          <w:tcPr>
            <w:tcW w:w="714" w:type="dxa"/>
            <w:hideMark/>
          </w:tcPr>
          <w:p w14:paraId="24514CA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DF629C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47ADE7A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759DA1A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3B4F5A4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6E477B7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9114403000000</w:t>
            </w:r>
          </w:p>
        </w:tc>
        <w:tc>
          <w:tcPr>
            <w:tcW w:w="1588" w:type="dxa"/>
            <w:hideMark/>
          </w:tcPr>
          <w:p w14:paraId="475828A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1 067 220,00</w:t>
            </w:r>
          </w:p>
        </w:tc>
      </w:tr>
      <w:tr w:rsidR="00B7042B" w14:paraId="30588300" w14:textId="77777777" w:rsidTr="00F0514E">
        <w:trPr>
          <w:cantSplit/>
        </w:trPr>
        <w:tc>
          <w:tcPr>
            <w:tcW w:w="714" w:type="dxa"/>
            <w:hideMark/>
          </w:tcPr>
          <w:p w14:paraId="7F0086B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23C952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793323C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39F079FC"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5984999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4F04A53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9114413000000</w:t>
            </w:r>
          </w:p>
        </w:tc>
        <w:tc>
          <w:tcPr>
            <w:tcW w:w="1588" w:type="dxa"/>
            <w:hideMark/>
          </w:tcPr>
          <w:p w14:paraId="0043491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439 230,00</w:t>
            </w:r>
          </w:p>
        </w:tc>
      </w:tr>
      <w:tr w:rsidR="00B7042B" w14:paraId="5E4A3911" w14:textId="77777777" w:rsidTr="00F0514E">
        <w:trPr>
          <w:cantSplit/>
        </w:trPr>
        <w:tc>
          <w:tcPr>
            <w:tcW w:w="714" w:type="dxa"/>
            <w:hideMark/>
          </w:tcPr>
          <w:p w14:paraId="4EA669F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13B540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3C14B9E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022D0028"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136BB03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2553CB8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9114414000000</w:t>
            </w:r>
          </w:p>
        </w:tc>
        <w:tc>
          <w:tcPr>
            <w:tcW w:w="1588" w:type="dxa"/>
            <w:hideMark/>
          </w:tcPr>
          <w:p w14:paraId="1AB2F41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84 458,00</w:t>
            </w:r>
          </w:p>
        </w:tc>
      </w:tr>
      <w:tr w:rsidR="00B7042B" w14:paraId="6E5909D8" w14:textId="77777777" w:rsidTr="00F0514E">
        <w:trPr>
          <w:cantSplit/>
        </w:trPr>
        <w:tc>
          <w:tcPr>
            <w:tcW w:w="714" w:type="dxa"/>
            <w:hideMark/>
          </w:tcPr>
          <w:p w14:paraId="607C3BE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913215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0DF34D0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49DE6BB1"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74D64BF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5C2CA3A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9114415000000</w:t>
            </w:r>
          </w:p>
        </w:tc>
        <w:tc>
          <w:tcPr>
            <w:tcW w:w="1588" w:type="dxa"/>
            <w:hideMark/>
          </w:tcPr>
          <w:p w14:paraId="378E6F8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199 650,00</w:t>
            </w:r>
          </w:p>
        </w:tc>
      </w:tr>
      <w:tr w:rsidR="00B7042B" w14:paraId="4B27FD70" w14:textId="77777777" w:rsidTr="00F0514E">
        <w:trPr>
          <w:cantSplit/>
        </w:trPr>
        <w:tc>
          <w:tcPr>
            <w:tcW w:w="714" w:type="dxa"/>
            <w:hideMark/>
          </w:tcPr>
          <w:p w14:paraId="68DB9D1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C25DA9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6340846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3D24A602"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420169D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4B46A2D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9114416000000</w:t>
            </w:r>
          </w:p>
        </w:tc>
        <w:tc>
          <w:tcPr>
            <w:tcW w:w="1588" w:type="dxa"/>
            <w:hideMark/>
          </w:tcPr>
          <w:p w14:paraId="6FE1F95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1 471 187,50</w:t>
            </w:r>
          </w:p>
        </w:tc>
      </w:tr>
      <w:tr w:rsidR="00B7042B" w14:paraId="4C2BDFDC" w14:textId="77777777" w:rsidTr="00F0514E">
        <w:trPr>
          <w:cantSplit/>
        </w:trPr>
        <w:tc>
          <w:tcPr>
            <w:tcW w:w="714" w:type="dxa"/>
            <w:hideMark/>
          </w:tcPr>
          <w:p w14:paraId="5832826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4C0DB7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15B14E3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4E123480"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2B74E5E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3EA4626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9114417000000</w:t>
            </w:r>
          </w:p>
        </w:tc>
        <w:tc>
          <w:tcPr>
            <w:tcW w:w="1588" w:type="dxa"/>
            <w:hideMark/>
          </w:tcPr>
          <w:p w14:paraId="435FC59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2 026 148,06</w:t>
            </w:r>
          </w:p>
        </w:tc>
      </w:tr>
      <w:tr w:rsidR="00B7042B" w14:paraId="72352FA3" w14:textId="77777777" w:rsidTr="00F0514E">
        <w:trPr>
          <w:cantSplit/>
        </w:trPr>
        <w:tc>
          <w:tcPr>
            <w:tcW w:w="714" w:type="dxa"/>
            <w:hideMark/>
          </w:tcPr>
          <w:p w14:paraId="4A37E8F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DF22B9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2E7F3F7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62B25227"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6E069C8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0EAFB24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9114418000000</w:t>
            </w:r>
          </w:p>
        </w:tc>
        <w:tc>
          <w:tcPr>
            <w:tcW w:w="1588" w:type="dxa"/>
            <w:hideMark/>
          </w:tcPr>
          <w:p w14:paraId="0556E8F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6 686 770,33</w:t>
            </w:r>
          </w:p>
        </w:tc>
      </w:tr>
      <w:tr w:rsidR="00B7042B" w14:paraId="325E2465" w14:textId="77777777" w:rsidTr="00F0514E">
        <w:trPr>
          <w:cantSplit/>
        </w:trPr>
        <w:tc>
          <w:tcPr>
            <w:tcW w:w="714" w:type="dxa"/>
            <w:hideMark/>
          </w:tcPr>
          <w:p w14:paraId="7D71787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527A85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5D71676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629969F5"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3282C00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5D0DDF8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9114422000000</w:t>
            </w:r>
          </w:p>
        </w:tc>
        <w:tc>
          <w:tcPr>
            <w:tcW w:w="1588" w:type="dxa"/>
            <w:hideMark/>
          </w:tcPr>
          <w:p w14:paraId="78460C9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576 828,00</w:t>
            </w:r>
          </w:p>
        </w:tc>
      </w:tr>
      <w:tr w:rsidR="00B7042B" w14:paraId="2A65D6B8" w14:textId="77777777" w:rsidTr="00F0514E">
        <w:trPr>
          <w:cantSplit/>
        </w:trPr>
        <w:tc>
          <w:tcPr>
            <w:tcW w:w="714" w:type="dxa"/>
            <w:hideMark/>
          </w:tcPr>
          <w:p w14:paraId="60A7163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50C794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4A945F5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391A9DAB"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4D1F75C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4AF5FFC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9114425000000</w:t>
            </w:r>
          </w:p>
        </w:tc>
        <w:tc>
          <w:tcPr>
            <w:tcW w:w="1588" w:type="dxa"/>
            <w:hideMark/>
          </w:tcPr>
          <w:p w14:paraId="5A63314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35 079 250,00</w:t>
            </w:r>
          </w:p>
        </w:tc>
      </w:tr>
      <w:tr w:rsidR="00B7042B" w14:paraId="3E49BB11" w14:textId="77777777" w:rsidTr="00F0514E">
        <w:trPr>
          <w:cantSplit/>
        </w:trPr>
        <w:tc>
          <w:tcPr>
            <w:tcW w:w="714" w:type="dxa"/>
            <w:hideMark/>
          </w:tcPr>
          <w:p w14:paraId="1FEB229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A9ADB3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41D8971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2D28F31F"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1703B4B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0438C32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9114426000000</w:t>
            </w:r>
          </w:p>
        </w:tc>
        <w:tc>
          <w:tcPr>
            <w:tcW w:w="1588" w:type="dxa"/>
            <w:hideMark/>
          </w:tcPr>
          <w:p w14:paraId="10A252A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496 100,00</w:t>
            </w:r>
          </w:p>
        </w:tc>
      </w:tr>
      <w:tr w:rsidR="00B7042B" w14:paraId="4FA11180" w14:textId="77777777" w:rsidTr="00F0514E">
        <w:trPr>
          <w:cantSplit/>
        </w:trPr>
        <w:tc>
          <w:tcPr>
            <w:tcW w:w="714" w:type="dxa"/>
            <w:hideMark/>
          </w:tcPr>
          <w:p w14:paraId="2D9A525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454D0C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14DA5CF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182CBD62"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076A09A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0A02311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9114427000000</w:t>
            </w:r>
          </w:p>
        </w:tc>
        <w:tc>
          <w:tcPr>
            <w:tcW w:w="1588" w:type="dxa"/>
            <w:hideMark/>
          </w:tcPr>
          <w:p w14:paraId="1121901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162 321,50</w:t>
            </w:r>
          </w:p>
        </w:tc>
      </w:tr>
      <w:tr w:rsidR="00B7042B" w14:paraId="22F540E8" w14:textId="77777777" w:rsidTr="00F0514E">
        <w:trPr>
          <w:cantSplit/>
        </w:trPr>
        <w:tc>
          <w:tcPr>
            <w:tcW w:w="714" w:type="dxa"/>
            <w:hideMark/>
          </w:tcPr>
          <w:p w14:paraId="71294B3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837768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62CA716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0B6D7941"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01D1574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570D2BA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9114433000000</w:t>
            </w:r>
          </w:p>
        </w:tc>
        <w:tc>
          <w:tcPr>
            <w:tcW w:w="1588" w:type="dxa"/>
            <w:hideMark/>
          </w:tcPr>
          <w:p w14:paraId="2F4FC99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35 350,00</w:t>
            </w:r>
          </w:p>
        </w:tc>
      </w:tr>
      <w:tr w:rsidR="00B7042B" w14:paraId="40F81FCB" w14:textId="77777777" w:rsidTr="00F0514E">
        <w:trPr>
          <w:cantSplit/>
        </w:trPr>
        <w:tc>
          <w:tcPr>
            <w:tcW w:w="714" w:type="dxa"/>
            <w:hideMark/>
          </w:tcPr>
          <w:p w14:paraId="35C7CDB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D2B994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1CA3402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3DE12DCD"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02A6E13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571A1F3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9114435000000</w:t>
            </w:r>
          </w:p>
        </w:tc>
        <w:tc>
          <w:tcPr>
            <w:tcW w:w="1588" w:type="dxa"/>
            <w:hideMark/>
          </w:tcPr>
          <w:p w14:paraId="202B877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277 695,00</w:t>
            </w:r>
          </w:p>
        </w:tc>
      </w:tr>
      <w:tr w:rsidR="00B7042B" w14:paraId="128CB805" w14:textId="77777777" w:rsidTr="00F0514E">
        <w:trPr>
          <w:cantSplit/>
        </w:trPr>
        <w:tc>
          <w:tcPr>
            <w:tcW w:w="714" w:type="dxa"/>
            <w:hideMark/>
          </w:tcPr>
          <w:p w14:paraId="09E8807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796422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1A73DC7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69DD40A1"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68054F4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2EC055F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9114436000000</w:t>
            </w:r>
          </w:p>
        </w:tc>
        <w:tc>
          <w:tcPr>
            <w:tcW w:w="1588" w:type="dxa"/>
            <w:hideMark/>
          </w:tcPr>
          <w:p w14:paraId="23AF2E3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51 250,00</w:t>
            </w:r>
          </w:p>
        </w:tc>
      </w:tr>
      <w:tr w:rsidR="00B7042B" w14:paraId="30AA2E54" w14:textId="77777777" w:rsidTr="00F0514E">
        <w:trPr>
          <w:cantSplit/>
        </w:trPr>
        <w:tc>
          <w:tcPr>
            <w:tcW w:w="714" w:type="dxa"/>
            <w:hideMark/>
          </w:tcPr>
          <w:p w14:paraId="3B7C489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9F9D29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701025B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368304C4"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5B5AAAA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405154C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9114439000000</w:t>
            </w:r>
          </w:p>
        </w:tc>
        <w:tc>
          <w:tcPr>
            <w:tcW w:w="1588" w:type="dxa"/>
            <w:hideMark/>
          </w:tcPr>
          <w:p w14:paraId="0B2F4D0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2 062 445,00</w:t>
            </w:r>
          </w:p>
        </w:tc>
      </w:tr>
      <w:tr w:rsidR="00B7042B" w14:paraId="5B90CCC9" w14:textId="77777777" w:rsidTr="00F0514E">
        <w:trPr>
          <w:cantSplit/>
        </w:trPr>
        <w:tc>
          <w:tcPr>
            <w:tcW w:w="714" w:type="dxa"/>
            <w:hideMark/>
          </w:tcPr>
          <w:p w14:paraId="0BC015E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313DF2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0C65D96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3A5126C5"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564926D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4F62CBD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9114440000000</w:t>
            </w:r>
          </w:p>
        </w:tc>
        <w:tc>
          <w:tcPr>
            <w:tcW w:w="1588" w:type="dxa"/>
            <w:hideMark/>
          </w:tcPr>
          <w:p w14:paraId="1C32952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205 700,00</w:t>
            </w:r>
          </w:p>
        </w:tc>
      </w:tr>
      <w:tr w:rsidR="00B7042B" w14:paraId="69C26734" w14:textId="77777777" w:rsidTr="00F0514E">
        <w:trPr>
          <w:cantSplit/>
        </w:trPr>
        <w:tc>
          <w:tcPr>
            <w:tcW w:w="714" w:type="dxa"/>
            <w:hideMark/>
          </w:tcPr>
          <w:p w14:paraId="5D0D302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DFC5E8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35C2E9C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11908DB5"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7199149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18B8F6A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9114443000000</w:t>
            </w:r>
          </w:p>
        </w:tc>
        <w:tc>
          <w:tcPr>
            <w:tcW w:w="1588" w:type="dxa"/>
            <w:hideMark/>
          </w:tcPr>
          <w:p w14:paraId="0ADA0A1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2 141 634,03</w:t>
            </w:r>
          </w:p>
        </w:tc>
      </w:tr>
      <w:tr w:rsidR="00B7042B" w14:paraId="280C4CBC" w14:textId="77777777" w:rsidTr="00F0514E">
        <w:trPr>
          <w:cantSplit/>
        </w:trPr>
        <w:tc>
          <w:tcPr>
            <w:tcW w:w="714" w:type="dxa"/>
            <w:hideMark/>
          </w:tcPr>
          <w:p w14:paraId="61FE14F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B77818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62B1EA0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5E6C9085"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05F1271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0F748E7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9115026000000</w:t>
            </w:r>
          </w:p>
        </w:tc>
        <w:tc>
          <w:tcPr>
            <w:tcW w:w="1588" w:type="dxa"/>
            <w:hideMark/>
          </w:tcPr>
          <w:p w14:paraId="058A5C8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2 273 745,50</w:t>
            </w:r>
          </w:p>
        </w:tc>
      </w:tr>
      <w:tr w:rsidR="00B7042B" w14:paraId="630E022C" w14:textId="77777777" w:rsidTr="00F0514E">
        <w:trPr>
          <w:cantSplit/>
        </w:trPr>
        <w:tc>
          <w:tcPr>
            <w:tcW w:w="714" w:type="dxa"/>
            <w:hideMark/>
          </w:tcPr>
          <w:p w14:paraId="7AE889C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5FAB46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3DE842F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125DCC42"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3371C13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2E0F230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9115028000000</w:t>
            </w:r>
          </w:p>
        </w:tc>
        <w:tc>
          <w:tcPr>
            <w:tcW w:w="1588" w:type="dxa"/>
            <w:hideMark/>
          </w:tcPr>
          <w:p w14:paraId="15BF32D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375 100,00</w:t>
            </w:r>
          </w:p>
        </w:tc>
      </w:tr>
      <w:tr w:rsidR="00B7042B" w14:paraId="088D68DE" w14:textId="77777777" w:rsidTr="00F0514E">
        <w:trPr>
          <w:cantSplit/>
        </w:trPr>
        <w:tc>
          <w:tcPr>
            <w:tcW w:w="714" w:type="dxa"/>
            <w:hideMark/>
          </w:tcPr>
          <w:p w14:paraId="2B76484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3C05E2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35E9EAF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69E8FBD8"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2A128B0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246D35A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9115030000000</w:t>
            </w:r>
          </w:p>
        </w:tc>
        <w:tc>
          <w:tcPr>
            <w:tcW w:w="1588" w:type="dxa"/>
            <w:hideMark/>
          </w:tcPr>
          <w:p w14:paraId="0CB14AC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39 325,00</w:t>
            </w:r>
          </w:p>
        </w:tc>
      </w:tr>
      <w:tr w:rsidR="00B7042B" w14:paraId="5D62FA2A" w14:textId="77777777" w:rsidTr="00F0514E">
        <w:trPr>
          <w:cantSplit/>
        </w:trPr>
        <w:tc>
          <w:tcPr>
            <w:tcW w:w="714" w:type="dxa"/>
            <w:hideMark/>
          </w:tcPr>
          <w:p w14:paraId="33FCBA3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180478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314458A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26093C3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4B579E2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7B5BE92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9115033000000</w:t>
            </w:r>
          </w:p>
        </w:tc>
        <w:tc>
          <w:tcPr>
            <w:tcW w:w="1588" w:type="dxa"/>
            <w:hideMark/>
          </w:tcPr>
          <w:p w14:paraId="100CFD6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607 003,55</w:t>
            </w:r>
          </w:p>
        </w:tc>
      </w:tr>
      <w:tr w:rsidR="00B7042B" w14:paraId="6250FC8A" w14:textId="77777777" w:rsidTr="00F0514E">
        <w:trPr>
          <w:cantSplit/>
        </w:trPr>
        <w:tc>
          <w:tcPr>
            <w:tcW w:w="714" w:type="dxa"/>
            <w:hideMark/>
          </w:tcPr>
          <w:p w14:paraId="3924069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61E50F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4415A3D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0D3C7111"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62CA3E7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03CC2CC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9115040000000</w:t>
            </w:r>
          </w:p>
        </w:tc>
        <w:tc>
          <w:tcPr>
            <w:tcW w:w="1588" w:type="dxa"/>
            <w:hideMark/>
          </w:tcPr>
          <w:p w14:paraId="4ADED9A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66 550,00</w:t>
            </w:r>
          </w:p>
        </w:tc>
      </w:tr>
      <w:tr w:rsidR="00B7042B" w14:paraId="6C279385" w14:textId="77777777" w:rsidTr="00F0514E">
        <w:trPr>
          <w:cantSplit/>
        </w:trPr>
        <w:tc>
          <w:tcPr>
            <w:tcW w:w="714" w:type="dxa"/>
            <w:hideMark/>
          </w:tcPr>
          <w:p w14:paraId="57F5134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FF22A4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384D575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0A1D55A4"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226B39A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068FF45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9115047000000</w:t>
            </w:r>
          </w:p>
        </w:tc>
        <w:tc>
          <w:tcPr>
            <w:tcW w:w="1588" w:type="dxa"/>
            <w:hideMark/>
          </w:tcPr>
          <w:p w14:paraId="5B9E8A2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2 500 000,00</w:t>
            </w:r>
          </w:p>
        </w:tc>
      </w:tr>
      <w:tr w:rsidR="00B7042B" w14:paraId="5DBC8D2F" w14:textId="77777777" w:rsidTr="00F0514E">
        <w:trPr>
          <w:cantSplit/>
        </w:trPr>
        <w:tc>
          <w:tcPr>
            <w:tcW w:w="714" w:type="dxa"/>
            <w:hideMark/>
          </w:tcPr>
          <w:p w14:paraId="455357D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95DBD2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0C2D75A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47075944"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7FF8581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755995F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9115075000000</w:t>
            </w:r>
          </w:p>
        </w:tc>
        <w:tc>
          <w:tcPr>
            <w:tcW w:w="1588" w:type="dxa"/>
            <w:hideMark/>
          </w:tcPr>
          <w:p w14:paraId="08DB3CE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116 938,00</w:t>
            </w:r>
          </w:p>
        </w:tc>
      </w:tr>
      <w:tr w:rsidR="00B7042B" w14:paraId="0AAEC34F" w14:textId="77777777" w:rsidTr="00F0514E">
        <w:trPr>
          <w:cantSplit/>
        </w:trPr>
        <w:tc>
          <w:tcPr>
            <w:tcW w:w="714" w:type="dxa"/>
            <w:hideMark/>
          </w:tcPr>
          <w:p w14:paraId="25813C6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9F7570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50D3251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4F4323B2"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5DBD47E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417CDD8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9115076000000</w:t>
            </w:r>
          </w:p>
        </w:tc>
        <w:tc>
          <w:tcPr>
            <w:tcW w:w="1588" w:type="dxa"/>
            <w:hideMark/>
          </w:tcPr>
          <w:p w14:paraId="6E4C92F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96 800,00</w:t>
            </w:r>
          </w:p>
        </w:tc>
      </w:tr>
      <w:tr w:rsidR="00B7042B" w14:paraId="3C0A2B33" w14:textId="77777777" w:rsidTr="00F0514E">
        <w:trPr>
          <w:cantSplit/>
        </w:trPr>
        <w:tc>
          <w:tcPr>
            <w:tcW w:w="714" w:type="dxa"/>
            <w:hideMark/>
          </w:tcPr>
          <w:p w14:paraId="6D875C6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CEFD54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17D6995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1EC5FC52"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2C6D9B7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03F247F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9115082000000</w:t>
            </w:r>
          </w:p>
        </w:tc>
        <w:tc>
          <w:tcPr>
            <w:tcW w:w="1588" w:type="dxa"/>
            <w:hideMark/>
          </w:tcPr>
          <w:p w14:paraId="00BF0AB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559 020,00</w:t>
            </w:r>
          </w:p>
        </w:tc>
      </w:tr>
      <w:tr w:rsidR="00B7042B" w14:paraId="71FE2D9C" w14:textId="77777777" w:rsidTr="00F0514E">
        <w:trPr>
          <w:cantSplit/>
        </w:trPr>
        <w:tc>
          <w:tcPr>
            <w:tcW w:w="714" w:type="dxa"/>
            <w:hideMark/>
          </w:tcPr>
          <w:p w14:paraId="6D2829E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8DB86B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58CAE1C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7A44994F"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34BA5BD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6C632A5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9115084000000</w:t>
            </w:r>
          </w:p>
        </w:tc>
        <w:tc>
          <w:tcPr>
            <w:tcW w:w="1588" w:type="dxa"/>
            <w:hideMark/>
          </w:tcPr>
          <w:p w14:paraId="335C2B8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285 936,00</w:t>
            </w:r>
          </w:p>
        </w:tc>
      </w:tr>
      <w:tr w:rsidR="00B7042B" w14:paraId="5A738028" w14:textId="77777777" w:rsidTr="00F0514E">
        <w:trPr>
          <w:cantSplit/>
        </w:trPr>
        <w:tc>
          <w:tcPr>
            <w:tcW w:w="714" w:type="dxa"/>
            <w:hideMark/>
          </w:tcPr>
          <w:p w14:paraId="3F289E8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456676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51C9A36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3F8E56BF"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52A2BD4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4844D34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9115086000000</w:t>
            </w:r>
          </w:p>
        </w:tc>
        <w:tc>
          <w:tcPr>
            <w:tcW w:w="1588" w:type="dxa"/>
            <w:hideMark/>
          </w:tcPr>
          <w:p w14:paraId="1369BC8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63 975,87</w:t>
            </w:r>
          </w:p>
        </w:tc>
      </w:tr>
      <w:tr w:rsidR="00B7042B" w14:paraId="3D93F76F" w14:textId="77777777" w:rsidTr="00F0514E">
        <w:trPr>
          <w:cantSplit/>
        </w:trPr>
        <w:tc>
          <w:tcPr>
            <w:tcW w:w="714" w:type="dxa"/>
            <w:hideMark/>
          </w:tcPr>
          <w:p w14:paraId="1C085FF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855592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4D48D96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7EC9D1EE"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1F87A58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31E5EE8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9115091000000</w:t>
            </w:r>
          </w:p>
        </w:tc>
        <w:tc>
          <w:tcPr>
            <w:tcW w:w="1588" w:type="dxa"/>
            <w:hideMark/>
          </w:tcPr>
          <w:p w14:paraId="5CFBA91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99 220,00</w:t>
            </w:r>
          </w:p>
        </w:tc>
      </w:tr>
      <w:tr w:rsidR="00B7042B" w14:paraId="39930386" w14:textId="77777777" w:rsidTr="00F0514E">
        <w:trPr>
          <w:cantSplit/>
        </w:trPr>
        <w:tc>
          <w:tcPr>
            <w:tcW w:w="714" w:type="dxa"/>
            <w:hideMark/>
          </w:tcPr>
          <w:p w14:paraId="708829C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2B68F1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209BD48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1533EB00"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03CB10D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205166D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9115096000000</w:t>
            </w:r>
          </w:p>
        </w:tc>
        <w:tc>
          <w:tcPr>
            <w:tcW w:w="1588" w:type="dxa"/>
            <w:hideMark/>
          </w:tcPr>
          <w:p w14:paraId="6DE3071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6 183 584,29</w:t>
            </w:r>
          </w:p>
        </w:tc>
      </w:tr>
      <w:tr w:rsidR="00B7042B" w14:paraId="7CF4C9D9" w14:textId="77777777" w:rsidTr="00F0514E">
        <w:trPr>
          <w:cantSplit/>
        </w:trPr>
        <w:tc>
          <w:tcPr>
            <w:tcW w:w="714" w:type="dxa"/>
            <w:hideMark/>
          </w:tcPr>
          <w:p w14:paraId="57FAF85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215A7C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23D1468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2E8C1B83"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5008425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67E5BD9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9115099000000</w:t>
            </w:r>
          </w:p>
        </w:tc>
        <w:tc>
          <w:tcPr>
            <w:tcW w:w="1588" w:type="dxa"/>
            <w:hideMark/>
          </w:tcPr>
          <w:p w14:paraId="73A7870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114 950,00</w:t>
            </w:r>
          </w:p>
        </w:tc>
      </w:tr>
      <w:tr w:rsidR="00B7042B" w14:paraId="0BA45124" w14:textId="77777777" w:rsidTr="00F0514E">
        <w:trPr>
          <w:cantSplit/>
        </w:trPr>
        <w:tc>
          <w:tcPr>
            <w:tcW w:w="714" w:type="dxa"/>
            <w:hideMark/>
          </w:tcPr>
          <w:p w14:paraId="55F078A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5516B0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1F837C2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123FB0A1"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3067C1A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177C906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9115101000000</w:t>
            </w:r>
          </w:p>
        </w:tc>
        <w:tc>
          <w:tcPr>
            <w:tcW w:w="1588" w:type="dxa"/>
            <w:hideMark/>
          </w:tcPr>
          <w:p w14:paraId="20BCF23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2 036 935,30</w:t>
            </w:r>
          </w:p>
        </w:tc>
      </w:tr>
      <w:tr w:rsidR="00B7042B" w14:paraId="25FBD96C" w14:textId="77777777" w:rsidTr="00F0514E">
        <w:trPr>
          <w:cantSplit/>
        </w:trPr>
        <w:tc>
          <w:tcPr>
            <w:tcW w:w="714" w:type="dxa"/>
            <w:hideMark/>
          </w:tcPr>
          <w:p w14:paraId="39C997E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5D5AA9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70FD969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4B86890D"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0344971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7965C96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9115108000000</w:t>
            </w:r>
          </w:p>
        </w:tc>
        <w:tc>
          <w:tcPr>
            <w:tcW w:w="1588" w:type="dxa"/>
            <w:hideMark/>
          </w:tcPr>
          <w:p w14:paraId="50ECC2D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324 280,00</w:t>
            </w:r>
          </w:p>
        </w:tc>
      </w:tr>
      <w:tr w:rsidR="00B7042B" w14:paraId="6BAC22B9" w14:textId="77777777" w:rsidTr="00F0514E">
        <w:trPr>
          <w:cantSplit/>
        </w:trPr>
        <w:tc>
          <w:tcPr>
            <w:tcW w:w="714" w:type="dxa"/>
            <w:vAlign w:val="center"/>
            <w:hideMark/>
          </w:tcPr>
          <w:p w14:paraId="49D0CED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vAlign w:val="center"/>
            <w:hideMark/>
          </w:tcPr>
          <w:p w14:paraId="6A9CCAD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5166</w:t>
            </w:r>
          </w:p>
        </w:tc>
        <w:tc>
          <w:tcPr>
            <w:tcW w:w="3467" w:type="dxa"/>
            <w:gridSpan w:val="2"/>
            <w:vAlign w:val="center"/>
            <w:hideMark/>
          </w:tcPr>
          <w:p w14:paraId="1C1DF8F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Konzultační, poradenské a právní služby</w:t>
            </w:r>
          </w:p>
        </w:tc>
        <w:tc>
          <w:tcPr>
            <w:tcW w:w="1120" w:type="dxa"/>
            <w:vAlign w:val="center"/>
          </w:tcPr>
          <w:p w14:paraId="44E5D0CF"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3F88794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hideMark/>
          </w:tcPr>
          <w:p w14:paraId="71A2729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9115111000000</w:t>
            </w:r>
          </w:p>
        </w:tc>
        <w:tc>
          <w:tcPr>
            <w:tcW w:w="1588" w:type="dxa"/>
            <w:vAlign w:val="center"/>
            <w:hideMark/>
          </w:tcPr>
          <w:p w14:paraId="0012C8C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57 475,00</w:t>
            </w:r>
          </w:p>
        </w:tc>
      </w:tr>
      <w:tr w:rsidR="00B7042B" w14:paraId="52AAAA47" w14:textId="77777777" w:rsidTr="00F0514E">
        <w:trPr>
          <w:cantSplit/>
        </w:trPr>
        <w:tc>
          <w:tcPr>
            <w:tcW w:w="714" w:type="dxa"/>
            <w:hideMark/>
          </w:tcPr>
          <w:p w14:paraId="45BCFD2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E48C90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49545DF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44A6B450"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4A602F2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66FD35E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9115114000000</w:t>
            </w:r>
          </w:p>
        </w:tc>
        <w:tc>
          <w:tcPr>
            <w:tcW w:w="1588" w:type="dxa"/>
            <w:hideMark/>
          </w:tcPr>
          <w:p w14:paraId="1B09666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78 408,00</w:t>
            </w:r>
          </w:p>
        </w:tc>
      </w:tr>
      <w:tr w:rsidR="00B7042B" w14:paraId="33362FD5" w14:textId="77777777" w:rsidTr="00F0514E">
        <w:trPr>
          <w:cantSplit/>
        </w:trPr>
        <w:tc>
          <w:tcPr>
            <w:tcW w:w="714" w:type="dxa"/>
            <w:hideMark/>
          </w:tcPr>
          <w:p w14:paraId="7853415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CFF188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515DA0A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0FE81E4D"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56DF335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4BC1290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9115118000000</w:t>
            </w:r>
          </w:p>
        </w:tc>
        <w:tc>
          <w:tcPr>
            <w:tcW w:w="1588" w:type="dxa"/>
            <w:hideMark/>
          </w:tcPr>
          <w:p w14:paraId="4C4FF9F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399 949,00</w:t>
            </w:r>
          </w:p>
        </w:tc>
      </w:tr>
      <w:tr w:rsidR="00B7042B" w14:paraId="0A97A350" w14:textId="77777777" w:rsidTr="00F0514E">
        <w:trPr>
          <w:cantSplit/>
        </w:trPr>
        <w:tc>
          <w:tcPr>
            <w:tcW w:w="714" w:type="dxa"/>
            <w:hideMark/>
          </w:tcPr>
          <w:p w14:paraId="40D5DED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7D1A2A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70590F3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23A9C68A"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433264E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7F55409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9115129000000</w:t>
            </w:r>
          </w:p>
        </w:tc>
        <w:tc>
          <w:tcPr>
            <w:tcW w:w="1588" w:type="dxa"/>
            <w:hideMark/>
          </w:tcPr>
          <w:p w14:paraId="049CB34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688 640,00</w:t>
            </w:r>
          </w:p>
        </w:tc>
      </w:tr>
      <w:tr w:rsidR="00B7042B" w14:paraId="18E812CE" w14:textId="77777777" w:rsidTr="00F0514E">
        <w:trPr>
          <w:cantSplit/>
        </w:trPr>
        <w:tc>
          <w:tcPr>
            <w:tcW w:w="714" w:type="dxa"/>
            <w:hideMark/>
          </w:tcPr>
          <w:p w14:paraId="7660DDB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D26DBB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56C90A9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79A966AD"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72D4F0C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6E26254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9115131000000</w:t>
            </w:r>
          </w:p>
        </w:tc>
        <w:tc>
          <w:tcPr>
            <w:tcW w:w="1588" w:type="dxa"/>
            <w:hideMark/>
          </w:tcPr>
          <w:p w14:paraId="487057E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4 229 135,53</w:t>
            </w:r>
          </w:p>
        </w:tc>
      </w:tr>
      <w:tr w:rsidR="00B7042B" w14:paraId="2F973354" w14:textId="77777777" w:rsidTr="00F0514E">
        <w:trPr>
          <w:cantSplit/>
        </w:trPr>
        <w:tc>
          <w:tcPr>
            <w:tcW w:w="714" w:type="dxa"/>
            <w:hideMark/>
          </w:tcPr>
          <w:p w14:paraId="1A2627E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4D686B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74F9F4B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342ED898"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0438024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73BC4D6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9115132000000</w:t>
            </w:r>
          </w:p>
        </w:tc>
        <w:tc>
          <w:tcPr>
            <w:tcW w:w="1588" w:type="dxa"/>
            <w:hideMark/>
          </w:tcPr>
          <w:p w14:paraId="19F38DE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20 000,00</w:t>
            </w:r>
          </w:p>
        </w:tc>
      </w:tr>
      <w:tr w:rsidR="00B7042B" w14:paraId="7EDC4511" w14:textId="77777777" w:rsidTr="00F0514E">
        <w:trPr>
          <w:cantSplit/>
        </w:trPr>
        <w:tc>
          <w:tcPr>
            <w:tcW w:w="714" w:type="dxa"/>
            <w:hideMark/>
          </w:tcPr>
          <w:p w14:paraId="5698ECA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3BB223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7D1CCBF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54C95B62"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4BC38F4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285D488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9115133000000</w:t>
            </w:r>
          </w:p>
        </w:tc>
        <w:tc>
          <w:tcPr>
            <w:tcW w:w="1588" w:type="dxa"/>
            <w:hideMark/>
          </w:tcPr>
          <w:p w14:paraId="1DB333F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127 171,00</w:t>
            </w:r>
          </w:p>
        </w:tc>
      </w:tr>
      <w:tr w:rsidR="00B7042B" w14:paraId="7B98AE21" w14:textId="77777777" w:rsidTr="00F0514E">
        <w:trPr>
          <w:cantSplit/>
        </w:trPr>
        <w:tc>
          <w:tcPr>
            <w:tcW w:w="714" w:type="dxa"/>
            <w:hideMark/>
          </w:tcPr>
          <w:p w14:paraId="635296E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2752F1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149D085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67548EF2"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31FCC85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499F413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9115134000000</w:t>
            </w:r>
          </w:p>
        </w:tc>
        <w:tc>
          <w:tcPr>
            <w:tcW w:w="1588" w:type="dxa"/>
            <w:hideMark/>
          </w:tcPr>
          <w:p w14:paraId="7D95EC5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18 876,00</w:t>
            </w:r>
          </w:p>
        </w:tc>
      </w:tr>
      <w:tr w:rsidR="00B7042B" w14:paraId="197598B9" w14:textId="77777777" w:rsidTr="00F0514E">
        <w:trPr>
          <w:cantSplit/>
        </w:trPr>
        <w:tc>
          <w:tcPr>
            <w:tcW w:w="714" w:type="dxa"/>
            <w:hideMark/>
          </w:tcPr>
          <w:p w14:paraId="2B5D10D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C5AD9E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34661A5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4C0CF72F"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2873AAC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786B72E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9115135000000</w:t>
            </w:r>
          </w:p>
        </w:tc>
        <w:tc>
          <w:tcPr>
            <w:tcW w:w="1588" w:type="dxa"/>
            <w:hideMark/>
          </w:tcPr>
          <w:p w14:paraId="4D24D7B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34 255,00</w:t>
            </w:r>
          </w:p>
        </w:tc>
      </w:tr>
      <w:tr w:rsidR="00B7042B" w14:paraId="69FDC8C5" w14:textId="77777777" w:rsidTr="00F0514E">
        <w:trPr>
          <w:cantSplit/>
        </w:trPr>
        <w:tc>
          <w:tcPr>
            <w:tcW w:w="714" w:type="dxa"/>
            <w:hideMark/>
          </w:tcPr>
          <w:p w14:paraId="4F70BEF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35B91D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5AF73CE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59E82230"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3974751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43BCAB2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9115138000000</w:t>
            </w:r>
          </w:p>
        </w:tc>
        <w:tc>
          <w:tcPr>
            <w:tcW w:w="1588" w:type="dxa"/>
            <w:hideMark/>
          </w:tcPr>
          <w:p w14:paraId="37FFC38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356 950,00</w:t>
            </w:r>
          </w:p>
        </w:tc>
      </w:tr>
      <w:tr w:rsidR="00B7042B" w14:paraId="6DC661C2" w14:textId="77777777" w:rsidTr="00F0514E">
        <w:trPr>
          <w:cantSplit/>
        </w:trPr>
        <w:tc>
          <w:tcPr>
            <w:tcW w:w="714" w:type="dxa"/>
            <w:hideMark/>
          </w:tcPr>
          <w:p w14:paraId="480C118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20900F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7E77FCC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5C28EC01"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28F2C57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048F588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9115140000000</w:t>
            </w:r>
          </w:p>
        </w:tc>
        <w:tc>
          <w:tcPr>
            <w:tcW w:w="1588" w:type="dxa"/>
            <w:hideMark/>
          </w:tcPr>
          <w:p w14:paraId="0A44002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2 239 146,83</w:t>
            </w:r>
          </w:p>
        </w:tc>
      </w:tr>
      <w:tr w:rsidR="00B7042B" w14:paraId="15BA0945" w14:textId="77777777" w:rsidTr="00F0514E">
        <w:trPr>
          <w:cantSplit/>
        </w:trPr>
        <w:tc>
          <w:tcPr>
            <w:tcW w:w="714" w:type="dxa"/>
            <w:hideMark/>
          </w:tcPr>
          <w:p w14:paraId="6EA132E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92AC99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39859C6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55CEB5E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76250A2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06034C9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9115157000000</w:t>
            </w:r>
          </w:p>
        </w:tc>
        <w:tc>
          <w:tcPr>
            <w:tcW w:w="1588" w:type="dxa"/>
            <w:hideMark/>
          </w:tcPr>
          <w:p w14:paraId="479E0F3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108 900,00</w:t>
            </w:r>
          </w:p>
        </w:tc>
      </w:tr>
      <w:tr w:rsidR="00B7042B" w14:paraId="1EFB7947" w14:textId="77777777" w:rsidTr="00F0514E">
        <w:trPr>
          <w:cantSplit/>
        </w:trPr>
        <w:tc>
          <w:tcPr>
            <w:tcW w:w="714" w:type="dxa"/>
            <w:hideMark/>
          </w:tcPr>
          <w:p w14:paraId="1D026B9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0E568C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7BF2531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1A6B8D27"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2B12DBB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0D8417C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9115160000000</w:t>
            </w:r>
          </w:p>
        </w:tc>
        <w:tc>
          <w:tcPr>
            <w:tcW w:w="1588" w:type="dxa"/>
            <w:hideMark/>
          </w:tcPr>
          <w:p w14:paraId="1F9129C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973 340,00</w:t>
            </w:r>
          </w:p>
        </w:tc>
      </w:tr>
      <w:tr w:rsidR="00B7042B" w14:paraId="24CC1AEC" w14:textId="77777777" w:rsidTr="00F0514E">
        <w:trPr>
          <w:cantSplit/>
        </w:trPr>
        <w:tc>
          <w:tcPr>
            <w:tcW w:w="714" w:type="dxa"/>
            <w:hideMark/>
          </w:tcPr>
          <w:p w14:paraId="30685A0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E53ACF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5B1E7BE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3B854642"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02E521E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2B5353A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9115161000000</w:t>
            </w:r>
          </w:p>
        </w:tc>
        <w:tc>
          <w:tcPr>
            <w:tcW w:w="1588" w:type="dxa"/>
            <w:hideMark/>
          </w:tcPr>
          <w:p w14:paraId="36BDA76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42 350,00</w:t>
            </w:r>
          </w:p>
        </w:tc>
      </w:tr>
      <w:tr w:rsidR="00B7042B" w14:paraId="1E2AFBB5" w14:textId="77777777" w:rsidTr="00F0514E">
        <w:trPr>
          <w:cantSplit/>
        </w:trPr>
        <w:tc>
          <w:tcPr>
            <w:tcW w:w="714" w:type="dxa"/>
            <w:hideMark/>
          </w:tcPr>
          <w:p w14:paraId="453196E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A777E4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7534398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6F8F60FB"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6A8869E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0E53B25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9115162000000</w:t>
            </w:r>
          </w:p>
        </w:tc>
        <w:tc>
          <w:tcPr>
            <w:tcW w:w="1588" w:type="dxa"/>
            <w:hideMark/>
          </w:tcPr>
          <w:p w14:paraId="3BED6AE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29 544 363,50</w:t>
            </w:r>
          </w:p>
        </w:tc>
      </w:tr>
      <w:tr w:rsidR="00B7042B" w14:paraId="3FCE5D45" w14:textId="77777777" w:rsidTr="00F0514E">
        <w:trPr>
          <w:cantSplit/>
        </w:trPr>
        <w:tc>
          <w:tcPr>
            <w:tcW w:w="714" w:type="dxa"/>
            <w:hideMark/>
          </w:tcPr>
          <w:p w14:paraId="720715C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14DBA15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5171</w:t>
            </w:r>
          </w:p>
        </w:tc>
        <w:tc>
          <w:tcPr>
            <w:tcW w:w="3467" w:type="dxa"/>
            <w:gridSpan w:val="2"/>
            <w:hideMark/>
          </w:tcPr>
          <w:p w14:paraId="48C9D1B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Opravy a udržování</w:t>
            </w:r>
          </w:p>
        </w:tc>
        <w:tc>
          <w:tcPr>
            <w:tcW w:w="1120" w:type="dxa"/>
          </w:tcPr>
          <w:p w14:paraId="0180038D"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2714DB1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6624E06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9115162000000</w:t>
            </w:r>
          </w:p>
        </w:tc>
        <w:tc>
          <w:tcPr>
            <w:tcW w:w="1588" w:type="dxa"/>
            <w:hideMark/>
          </w:tcPr>
          <w:p w14:paraId="2FC1FB3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14 235 032,32</w:t>
            </w:r>
          </w:p>
        </w:tc>
      </w:tr>
      <w:tr w:rsidR="00B7042B" w14:paraId="5D0F86A9" w14:textId="77777777" w:rsidTr="00F0514E">
        <w:trPr>
          <w:cantSplit/>
        </w:trPr>
        <w:tc>
          <w:tcPr>
            <w:tcW w:w="714" w:type="dxa"/>
            <w:hideMark/>
          </w:tcPr>
          <w:p w14:paraId="6ADCEB1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3832E48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137725A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5CED54FB"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17E21A0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580DF14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9115165000000</w:t>
            </w:r>
          </w:p>
        </w:tc>
        <w:tc>
          <w:tcPr>
            <w:tcW w:w="1588" w:type="dxa"/>
            <w:hideMark/>
          </w:tcPr>
          <w:p w14:paraId="29EF515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244 545,00</w:t>
            </w:r>
          </w:p>
        </w:tc>
      </w:tr>
      <w:tr w:rsidR="00B7042B" w14:paraId="35922E91" w14:textId="77777777" w:rsidTr="00F0514E">
        <w:trPr>
          <w:cantSplit/>
        </w:trPr>
        <w:tc>
          <w:tcPr>
            <w:tcW w:w="714" w:type="dxa"/>
            <w:hideMark/>
          </w:tcPr>
          <w:p w14:paraId="37ADF35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75DF4D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5A862BC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684A4510"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0448538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65B8236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9115166000000</w:t>
            </w:r>
          </w:p>
        </w:tc>
        <w:tc>
          <w:tcPr>
            <w:tcW w:w="1588" w:type="dxa"/>
            <w:hideMark/>
          </w:tcPr>
          <w:p w14:paraId="6433E2D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60 500,00</w:t>
            </w:r>
          </w:p>
        </w:tc>
      </w:tr>
      <w:tr w:rsidR="00B7042B" w14:paraId="5DE2028B" w14:textId="77777777" w:rsidTr="00F0514E">
        <w:trPr>
          <w:cantSplit/>
        </w:trPr>
        <w:tc>
          <w:tcPr>
            <w:tcW w:w="714" w:type="dxa"/>
            <w:hideMark/>
          </w:tcPr>
          <w:p w14:paraId="4411500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739320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18421E6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3B95FF2F"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046B81C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2B5E384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9115167000000</w:t>
            </w:r>
          </w:p>
        </w:tc>
        <w:tc>
          <w:tcPr>
            <w:tcW w:w="1588" w:type="dxa"/>
            <w:hideMark/>
          </w:tcPr>
          <w:p w14:paraId="58A21A9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191 311,50</w:t>
            </w:r>
          </w:p>
        </w:tc>
      </w:tr>
      <w:tr w:rsidR="00B7042B" w14:paraId="6358AA27" w14:textId="77777777" w:rsidTr="00F0514E">
        <w:trPr>
          <w:cantSplit/>
        </w:trPr>
        <w:tc>
          <w:tcPr>
            <w:tcW w:w="714" w:type="dxa"/>
            <w:hideMark/>
          </w:tcPr>
          <w:p w14:paraId="42886E7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703325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20ADE16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49AE25E8"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38F1132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137922F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9115168000000</w:t>
            </w:r>
          </w:p>
        </w:tc>
        <w:tc>
          <w:tcPr>
            <w:tcW w:w="1588" w:type="dxa"/>
            <w:hideMark/>
          </w:tcPr>
          <w:p w14:paraId="293EA55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538 050,00</w:t>
            </w:r>
          </w:p>
        </w:tc>
      </w:tr>
      <w:tr w:rsidR="00B7042B" w14:paraId="01CA06F8" w14:textId="77777777" w:rsidTr="00F0514E">
        <w:trPr>
          <w:cantSplit/>
        </w:trPr>
        <w:tc>
          <w:tcPr>
            <w:tcW w:w="714" w:type="dxa"/>
            <w:hideMark/>
          </w:tcPr>
          <w:p w14:paraId="5B848DE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745D5A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1D223A9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452F75CC"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48C6E80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11BF407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9115169000000</w:t>
            </w:r>
          </w:p>
        </w:tc>
        <w:tc>
          <w:tcPr>
            <w:tcW w:w="1588" w:type="dxa"/>
            <w:hideMark/>
          </w:tcPr>
          <w:p w14:paraId="7119B1E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543 600,00</w:t>
            </w:r>
          </w:p>
        </w:tc>
      </w:tr>
      <w:tr w:rsidR="00B7042B" w14:paraId="639A0AA7" w14:textId="77777777" w:rsidTr="00F0514E">
        <w:trPr>
          <w:cantSplit/>
        </w:trPr>
        <w:tc>
          <w:tcPr>
            <w:tcW w:w="714" w:type="dxa"/>
            <w:hideMark/>
          </w:tcPr>
          <w:p w14:paraId="3E79FFE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95A45E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4737FC9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49E11E1E"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5C4D3DC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1A474C0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9115170000000</w:t>
            </w:r>
          </w:p>
        </w:tc>
        <w:tc>
          <w:tcPr>
            <w:tcW w:w="1588" w:type="dxa"/>
            <w:hideMark/>
          </w:tcPr>
          <w:p w14:paraId="3C3BF7B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527 950,00</w:t>
            </w:r>
          </w:p>
        </w:tc>
      </w:tr>
      <w:tr w:rsidR="00B7042B" w14:paraId="748ABA8A" w14:textId="77777777" w:rsidTr="00F0514E">
        <w:trPr>
          <w:cantSplit/>
        </w:trPr>
        <w:tc>
          <w:tcPr>
            <w:tcW w:w="714" w:type="dxa"/>
            <w:hideMark/>
          </w:tcPr>
          <w:p w14:paraId="2797A23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7F36703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667AF6B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1656DDEA"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1D8C05E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1FCBCCC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9115171000000</w:t>
            </w:r>
          </w:p>
        </w:tc>
        <w:tc>
          <w:tcPr>
            <w:tcW w:w="1588" w:type="dxa"/>
            <w:hideMark/>
          </w:tcPr>
          <w:p w14:paraId="687BE84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314 240,00</w:t>
            </w:r>
          </w:p>
        </w:tc>
      </w:tr>
      <w:tr w:rsidR="00B7042B" w14:paraId="03D865B1" w14:textId="77777777" w:rsidTr="00F0514E">
        <w:trPr>
          <w:cantSplit/>
        </w:trPr>
        <w:tc>
          <w:tcPr>
            <w:tcW w:w="714" w:type="dxa"/>
            <w:hideMark/>
          </w:tcPr>
          <w:p w14:paraId="09233CA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7DB1B6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1BB7098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57F42720"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4C8DD63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78608CF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9115172000000</w:t>
            </w:r>
          </w:p>
        </w:tc>
        <w:tc>
          <w:tcPr>
            <w:tcW w:w="1588" w:type="dxa"/>
            <w:hideMark/>
          </w:tcPr>
          <w:p w14:paraId="2B0BEEE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958 320,00</w:t>
            </w:r>
          </w:p>
        </w:tc>
      </w:tr>
      <w:tr w:rsidR="00B7042B" w14:paraId="3587F194" w14:textId="77777777" w:rsidTr="00F0514E">
        <w:trPr>
          <w:cantSplit/>
        </w:trPr>
        <w:tc>
          <w:tcPr>
            <w:tcW w:w="714" w:type="dxa"/>
            <w:hideMark/>
          </w:tcPr>
          <w:p w14:paraId="1FC1E80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6CEE4AB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0CB6802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505FB1FC"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023BEB8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4FC6C7B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9115173000000</w:t>
            </w:r>
          </w:p>
        </w:tc>
        <w:tc>
          <w:tcPr>
            <w:tcW w:w="1588" w:type="dxa"/>
            <w:hideMark/>
          </w:tcPr>
          <w:p w14:paraId="17E7DFF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276 120,00</w:t>
            </w:r>
          </w:p>
        </w:tc>
      </w:tr>
      <w:tr w:rsidR="00B7042B" w14:paraId="07625E3F" w14:textId="77777777" w:rsidTr="00F0514E">
        <w:trPr>
          <w:cantSplit/>
        </w:trPr>
        <w:tc>
          <w:tcPr>
            <w:tcW w:w="714" w:type="dxa"/>
            <w:hideMark/>
          </w:tcPr>
          <w:p w14:paraId="3B4B955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5DAD8EB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6647CC7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6B7C5CA7"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1CFB67E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73CEF9A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9115179000000</w:t>
            </w:r>
          </w:p>
        </w:tc>
        <w:tc>
          <w:tcPr>
            <w:tcW w:w="1588" w:type="dxa"/>
            <w:hideMark/>
          </w:tcPr>
          <w:p w14:paraId="664BDCC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18 062,88</w:t>
            </w:r>
          </w:p>
        </w:tc>
      </w:tr>
      <w:tr w:rsidR="00B7042B" w14:paraId="0C0F8345" w14:textId="77777777" w:rsidTr="00F0514E">
        <w:trPr>
          <w:cantSplit/>
        </w:trPr>
        <w:tc>
          <w:tcPr>
            <w:tcW w:w="714" w:type="dxa"/>
            <w:hideMark/>
          </w:tcPr>
          <w:p w14:paraId="63C64C1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961C07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46221C6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25A78C15"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27B5C91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03F11BF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9115183000000</w:t>
            </w:r>
          </w:p>
        </w:tc>
        <w:tc>
          <w:tcPr>
            <w:tcW w:w="1588" w:type="dxa"/>
            <w:hideMark/>
          </w:tcPr>
          <w:p w14:paraId="53CA1EE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1 037 952,47</w:t>
            </w:r>
          </w:p>
        </w:tc>
      </w:tr>
      <w:tr w:rsidR="00B7042B" w14:paraId="67B9E0F6" w14:textId="77777777" w:rsidTr="00F0514E">
        <w:trPr>
          <w:cantSplit/>
        </w:trPr>
        <w:tc>
          <w:tcPr>
            <w:tcW w:w="714" w:type="dxa"/>
            <w:hideMark/>
          </w:tcPr>
          <w:p w14:paraId="4A2BA64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7963B0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2963112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5894B817"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5C671E6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7B070DC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9115184000000</w:t>
            </w:r>
          </w:p>
        </w:tc>
        <w:tc>
          <w:tcPr>
            <w:tcW w:w="1588" w:type="dxa"/>
            <w:hideMark/>
          </w:tcPr>
          <w:p w14:paraId="58A9088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692 120,00</w:t>
            </w:r>
          </w:p>
        </w:tc>
      </w:tr>
      <w:tr w:rsidR="00B7042B" w14:paraId="37EEEF26" w14:textId="77777777" w:rsidTr="00F0514E">
        <w:trPr>
          <w:cantSplit/>
        </w:trPr>
        <w:tc>
          <w:tcPr>
            <w:tcW w:w="714" w:type="dxa"/>
            <w:hideMark/>
          </w:tcPr>
          <w:p w14:paraId="60F8321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2CA70F8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200A653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49DA906E"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60E3996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1682307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9115186000000</w:t>
            </w:r>
          </w:p>
        </w:tc>
        <w:tc>
          <w:tcPr>
            <w:tcW w:w="1588" w:type="dxa"/>
            <w:hideMark/>
          </w:tcPr>
          <w:p w14:paraId="1B8AD3E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17 732 990,06</w:t>
            </w:r>
          </w:p>
        </w:tc>
      </w:tr>
      <w:tr w:rsidR="00B7042B" w14:paraId="470E87A1" w14:textId="77777777" w:rsidTr="00F0514E">
        <w:trPr>
          <w:cantSplit/>
        </w:trPr>
        <w:tc>
          <w:tcPr>
            <w:tcW w:w="714" w:type="dxa"/>
            <w:hideMark/>
          </w:tcPr>
          <w:p w14:paraId="6459562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2219</w:t>
            </w:r>
          </w:p>
        </w:tc>
        <w:tc>
          <w:tcPr>
            <w:tcW w:w="714" w:type="dxa"/>
            <w:hideMark/>
          </w:tcPr>
          <w:p w14:paraId="524BE03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43E5EFC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672C95E8"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347FE5B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tcPr>
          <w:p w14:paraId="299C3755"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588" w:type="dxa"/>
            <w:hideMark/>
          </w:tcPr>
          <w:p w14:paraId="690384E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7 159 040,63</w:t>
            </w:r>
          </w:p>
        </w:tc>
      </w:tr>
      <w:tr w:rsidR="00B7042B" w14:paraId="247B0619" w14:textId="77777777" w:rsidTr="00F0514E">
        <w:trPr>
          <w:cantSplit/>
        </w:trPr>
        <w:tc>
          <w:tcPr>
            <w:tcW w:w="714" w:type="dxa"/>
            <w:hideMark/>
          </w:tcPr>
          <w:p w14:paraId="1376130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2219</w:t>
            </w:r>
          </w:p>
        </w:tc>
        <w:tc>
          <w:tcPr>
            <w:tcW w:w="714" w:type="dxa"/>
            <w:hideMark/>
          </w:tcPr>
          <w:p w14:paraId="33C5418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316F71D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1B6E4B59"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714D68C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41BA67A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9135110000000</w:t>
            </w:r>
          </w:p>
        </w:tc>
        <w:tc>
          <w:tcPr>
            <w:tcW w:w="1588" w:type="dxa"/>
            <w:hideMark/>
          </w:tcPr>
          <w:p w14:paraId="272729C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46 578,00</w:t>
            </w:r>
          </w:p>
        </w:tc>
      </w:tr>
      <w:tr w:rsidR="00B7042B" w14:paraId="6ADBF537" w14:textId="77777777" w:rsidTr="00F0514E">
        <w:trPr>
          <w:cantSplit/>
        </w:trPr>
        <w:tc>
          <w:tcPr>
            <w:tcW w:w="714" w:type="dxa"/>
            <w:hideMark/>
          </w:tcPr>
          <w:p w14:paraId="1EA5AD2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2219</w:t>
            </w:r>
          </w:p>
        </w:tc>
        <w:tc>
          <w:tcPr>
            <w:tcW w:w="714" w:type="dxa"/>
            <w:hideMark/>
          </w:tcPr>
          <w:p w14:paraId="54F049E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214FADC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08CAB87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6413426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51E885A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9135112000000</w:t>
            </w:r>
          </w:p>
        </w:tc>
        <w:tc>
          <w:tcPr>
            <w:tcW w:w="1588" w:type="dxa"/>
            <w:hideMark/>
          </w:tcPr>
          <w:p w14:paraId="605D002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2 415 160,00</w:t>
            </w:r>
          </w:p>
        </w:tc>
      </w:tr>
      <w:tr w:rsidR="00B7042B" w14:paraId="7CFBA8C3" w14:textId="77777777" w:rsidTr="00F0514E">
        <w:trPr>
          <w:cantSplit/>
        </w:trPr>
        <w:tc>
          <w:tcPr>
            <w:tcW w:w="714" w:type="dxa"/>
            <w:hideMark/>
          </w:tcPr>
          <w:p w14:paraId="135B346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2219</w:t>
            </w:r>
          </w:p>
        </w:tc>
        <w:tc>
          <w:tcPr>
            <w:tcW w:w="714" w:type="dxa"/>
            <w:hideMark/>
          </w:tcPr>
          <w:p w14:paraId="2CF5D27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6D972B6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5B687C3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5271F83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794C0C3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9135120000000</w:t>
            </w:r>
          </w:p>
        </w:tc>
        <w:tc>
          <w:tcPr>
            <w:tcW w:w="1588" w:type="dxa"/>
            <w:hideMark/>
          </w:tcPr>
          <w:p w14:paraId="757DFA6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80 586,00</w:t>
            </w:r>
          </w:p>
        </w:tc>
      </w:tr>
      <w:tr w:rsidR="00B7042B" w14:paraId="13326AEE" w14:textId="77777777" w:rsidTr="00F0514E">
        <w:trPr>
          <w:cantSplit/>
        </w:trPr>
        <w:tc>
          <w:tcPr>
            <w:tcW w:w="714" w:type="dxa"/>
            <w:hideMark/>
          </w:tcPr>
          <w:p w14:paraId="5D864A5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2251</w:t>
            </w:r>
          </w:p>
        </w:tc>
        <w:tc>
          <w:tcPr>
            <w:tcW w:w="714" w:type="dxa"/>
            <w:hideMark/>
          </w:tcPr>
          <w:p w14:paraId="03DE84B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hideMark/>
          </w:tcPr>
          <w:p w14:paraId="0A95E7D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20" w:type="dxa"/>
          </w:tcPr>
          <w:p w14:paraId="33EB5BDA"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672F77A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230D7FF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9122000000000</w:t>
            </w:r>
          </w:p>
        </w:tc>
        <w:tc>
          <w:tcPr>
            <w:tcW w:w="1588" w:type="dxa"/>
            <w:hideMark/>
          </w:tcPr>
          <w:p w14:paraId="57F2A86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15 488,00</w:t>
            </w:r>
          </w:p>
        </w:tc>
      </w:tr>
      <w:tr w:rsidR="00B7042B" w14:paraId="00561048" w14:textId="77777777" w:rsidTr="00F0514E">
        <w:trPr>
          <w:cantSplit/>
        </w:trPr>
        <w:tc>
          <w:tcPr>
            <w:tcW w:w="714" w:type="dxa"/>
            <w:hideMark/>
          </w:tcPr>
          <w:p w14:paraId="103CF03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2251</w:t>
            </w:r>
          </w:p>
        </w:tc>
        <w:tc>
          <w:tcPr>
            <w:tcW w:w="714" w:type="dxa"/>
            <w:hideMark/>
          </w:tcPr>
          <w:p w14:paraId="0CD78FC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44B4529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54D11749"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747740B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1DFA3CE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9122008000000</w:t>
            </w:r>
          </w:p>
        </w:tc>
        <w:tc>
          <w:tcPr>
            <w:tcW w:w="1588" w:type="dxa"/>
            <w:hideMark/>
          </w:tcPr>
          <w:p w14:paraId="23FEC84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16 046 476,99</w:t>
            </w:r>
          </w:p>
        </w:tc>
      </w:tr>
      <w:tr w:rsidR="00B7042B" w14:paraId="0005621A" w14:textId="77777777" w:rsidTr="00F0514E">
        <w:trPr>
          <w:cantSplit/>
        </w:trPr>
        <w:tc>
          <w:tcPr>
            <w:tcW w:w="714" w:type="dxa"/>
            <w:hideMark/>
          </w:tcPr>
          <w:p w14:paraId="00BB4E6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2251</w:t>
            </w:r>
          </w:p>
        </w:tc>
        <w:tc>
          <w:tcPr>
            <w:tcW w:w="714" w:type="dxa"/>
            <w:hideMark/>
          </w:tcPr>
          <w:p w14:paraId="2CBAD03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15D34C5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6624DA7B"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2EDE8CF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2AD2588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9122062000000</w:t>
            </w:r>
          </w:p>
        </w:tc>
        <w:tc>
          <w:tcPr>
            <w:tcW w:w="1588" w:type="dxa"/>
            <w:hideMark/>
          </w:tcPr>
          <w:p w14:paraId="629B6F3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2 294 781,10</w:t>
            </w:r>
          </w:p>
        </w:tc>
      </w:tr>
      <w:tr w:rsidR="00B7042B" w14:paraId="799246B5" w14:textId="77777777" w:rsidTr="00F0514E">
        <w:trPr>
          <w:cantSplit/>
        </w:trPr>
        <w:tc>
          <w:tcPr>
            <w:tcW w:w="714" w:type="dxa"/>
            <w:hideMark/>
          </w:tcPr>
          <w:p w14:paraId="699134D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2251</w:t>
            </w:r>
          </w:p>
        </w:tc>
        <w:tc>
          <w:tcPr>
            <w:tcW w:w="714" w:type="dxa"/>
            <w:hideMark/>
          </w:tcPr>
          <w:p w14:paraId="02A6160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3467" w:type="dxa"/>
            <w:gridSpan w:val="2"/>
            <w:hideMark/>
          </w:tcPr>
          <w:p w14:paraId="38A8933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1120" w:type="dxa"/>
          </w:tcPr>
          <w:p w14:paraId="3623878F"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0C1451B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hideMark/>
          </w:tcPr>
          <w:p w14:paraId="0290A2D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9122068000000</w:t>
            </w:r>
          </w:p>
        </w:tc>
        <w:tc>
          <w:tcPr>
            <w:tcW w:w="1588" w:type="dxa"/>
            <w:hideMark/>
          </w:tcPr>
          <w:p w14:paraId="01C4E50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167 520,00</w:t>
            </w:r>
          </w:p>
        </w:tc>
      </w:tr>
      <w:tr w:rsidR="00B7042B" w14:paraId="025079E1" w14:textId="77777777" w:rsidTr="00F0514E">
        <w:trPr>
          <w:cantSplit/>
        </w:trPr>
        <w:tc>
          <w:tcPr>
            <w:tcW w:w="714" w:type="dxa"/>
            <w:hideMark/>
          </w:tcPr>
          <w:p w14:paraId="7BAF7B7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2299</w:t>
            </w:r>
          </w:p>
        </w:tc>
        <w:tc>
          <w:tcPr>
            <w:tcW w:w="714" w:type="dxa"/>
            <w:hideMark/>
          </w:tcPr>
          <w:p w14:paraId="161F93C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hideMark/>
          </w:tcPr>
          <w:p w14:paraId="5474877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20" w:type="dxa"/>
          </w:tcPr>
          <w:p w14:paraId="157DC217"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hideMark/>
          </w:tcPr>
          <w:p w14:paraId="148BA86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tcPr>
          <w:p w14:paraId="4CC7314F"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588" w:type="dxa"/>
            <w:hideMark/>
          </w:tcPr>
          <w:p w14:paraId="10BB73A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1 000 000,00</w:t>
            </w:r>
          </w:p>
        </w:tc>
      </w:tr>
      <w:tr w:rsidR="00B7042B" w14:paraId="47EF5E95" w14:textId="77777777" w:rsidTr="00F0514E">
        <w:trPr>
          <w:cantSplit/>
        </w:trPr>
        <w:tc>
          <w:tcPr>
            <w:tcW w:w="714" w:type="dxa"/>
            <w:vAlign w:val="center"/>
            <w:hideMark/>
          </w:tcPr>
          <w:p w14:paraId="646066A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2294</w:t>
            </w:r>
          </w:p>
        </w:tc>
        <w:tc>
          <w:tcPr>
            <w:tcW w:w="714" w:type="dxa"/>
            <w:vAlign w:val="center"/>
            <w:hideMark/>
          </w:tcPr>
          <w:p w14:paraId="614F248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3467" w:type="dxa"/>
            <w:gridSpan w:val="2"/>
            <w:vAlign w:val="center"/>
            <w:hideMark/>
          </w:tcPr>
          <w:p w14:paraId="34395CA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1120" w:type="dxa"/>
            <w:vAlign w:val="center"/>
          </w:tcPr>
          <w:p w14:paraId="17A47E69"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C9252C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tcPr>
          <w:p w14:paraId="347E1420"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588" w:type="dxa"/>
            <w:vAlign w:val="center"/>
            <w:hideMark/>
          </w:tcPr>
          <w:p w14:paraId="63D6F12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31 815 170,00</w:t>
            </w:r>
          </w:p>
        </w:tc>
      </w:tr>
      <w:tr w:rsidR="00B7042B" w14:paraId="167940C0" w14:textId="77777777" w:rsidTr="00F0514E">
        <w:trPr>
          <w:cantSplit/>
        </w:trPr>
        <w:tc>
          <w:tcPr>
            <w:tcW w:w="714" w:type="dxa"/>
            <w:vAlign w:val="center"/>
            <w:hideMark/>
          </w:tcPr>
          <w:p w14:paraId="450C510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2294</w:t>
            </w:r>
          </w:p>
        </w:tc>
        <w:tc>
          <w:tcPr>
            <w:tcW w:w="714" w:type="dxa"/>
            <w:vAlign w:val="center"/>
            <w:hideMark/>
          </w:tcPr>
          <w:p w14:paraId="048E07D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3467" w:type="dxa"/>
            <w:gridSpan w:val="2"/>
            <w:vAlign w:val="center"/>
            <w:hideMark/>
          </w:tcPr>
          <w:p w14:paraId="57CE70D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1120" w:type="dxa"/>
            <w:vAlign w:val="center"/>
          </w:tcPr>
          <w:p w14:paraId="25CC678A"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2DACD4C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tcPr>
          <w:p w14:paraId="5A6BA03F"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588" w:type="dxa"/>
            <w:vAlign w:val="center"/>
            <w:hideMark/>
          </w:tcPr>
          <w:p w14:paraId="6DEF757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12 921 110,84</w:t>
            </w:r>
          </w:p>
        </w:tc>
      </w:tr>
      <w:tr w:rsidR="00B7042B" w14:paraId="685166CE" w14:textId="77777777" w:rsidTr="00F0514E">
        <w:trPr>
          <w:cantSplit/>
        </w:trPr>
        <w:tc>
          <w:tcPr>
            <w:tcW w:w="714" w:type="dxa"/>
            <w:vAlign w:val="center"/>
            <w:hideMark/>
          </w:tcPr>
          <w:p w14:paraId="44B5D15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2292</w:t>
            </w:r>
          </w:p>
        </w:tc>
        <w:tc>
          <w:tcPr>
            <w:tcW w:w="714" w:type="dxa"/>
            <w:vAlign w:val="center"/>
            <w:hideMark/>
          </w:tcPr>
          <w:p w14:paraId="0E2D4E1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3467" w:type="dxa"/>
            <w:gridSpan w:val="2"/>
            <w:vAlign w:val="center"/>
            <w:hideMark/>
          </w:tcPr>
          <w:p w14:paraId="7B19FE3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1120" w:type="dxa"/>
            <w:vAlign w:val="center"/>
          </w:tcPr>
          <w:p w14:paraId="2F3A0B0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60C5C20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tcPr>
          <w:p w14:paraId="1DB0EF51"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588" w:type="dxa"/>
            <w:vAlign w:val="center"/>
            <w:hideMark/>
          </w:tcPr>
          <w:p w14:paraId="27D9C46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23 351 350,77</w:t>
            </w:r>
          </w:p>
        </w:tc>
      </w:tr>
      <w:tr w:rsidR="00B7042B" w14:paraId="1F6AF282" w14:textId="77777777" w:rsidTr="00F0514E">
        <w:trPr>
          <w:cantSplit/>
        </w:trPr>
        <w:tc>
          <w:tcPr>
            <w:tcW w:w="714" w:type="dxa"/>
            <w:vAlign w:val="center"/>
            <w:hideMark/>
          </w:tcPr>
          <w:p w14:paraId="15E1EB8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2295</w:t>
            </w:r>
          </w:p>
        </w:tc>
        <w:tc>
          <w:tcPr>
            <w:tcW w:w="714" w:type="dxa"/>
            <w:vAlign w:val="center"/>
            <w:hideMark/>
          </w:tcPr>
          <w:p w14:paraId="1715ECE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6111</w:t>
            </w:r>
          </w:p>
        </w:tc>
        <w:tc>
          <w:tcPr>
            <w:tcW w:w="3467" w:type="dxa"/>
            <w:gridSpan w:val="2"/>
            <w:vAlign w:val="center"/>
            <w:hideMark/>
          </w:tcPr>
          <w:p w14:paraId="3F2DC5E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Programové vybavení</w:t>
            </w:r>
          </w:p>
        </w:tc>
        <w:tc>
          <w:tcPr>
            <w:tcW w:w="1120" w:type="dxa"/>
            <w:vAlign w:val="center"/>
          </w:tcPr>
          <w:p w14:paraId="5A0E68BD"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75D5067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tcPr>
          <w:p w14:paraId="08668523"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588" w:type="dxa"/>
            <w:vAlign w:val="center"/>
            <w:hideMark/>
          </w:tcPr>
          <w:p w14:paraId="600E4B4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13 673 000,00</w:t>
            </w:r>
          </w:p>
        </w:tc>
      </w:tr>
      <w:tr w:rsidR="00B7042B" w14:paraId="41BD2A19" w14:textId="77777777" w:rsidTr="00F0514E">
        <w:trPr>
          <w:cantSplit/>
        </w:trPr>
        <w:tc>
          <w:tcPr>
            <w:tcW w:w="714" w:type="dxa"/>
            <w:vAlign w:val="center"/>
            <w:hideMark/>
          </w:tcPr>
          <w:p w14:paraId="64E6278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2295</w:t>
            </w:r>
          </w:p>
        </w:tc>
        <w:tc>
          <w:tcPr>
            <w:tcW w:w="714" w:type="dxa"/>
            <w:vAlign w:val="center"/>
            <w:hideMark/>
          </w:tcPr>
          <w:p w14:paraId="6C87A97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2B7CBC8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20" w:type="dxa"/>
            <w:vAlign w:val="center"/>
          </w:tcPr>
          <w:p w14:paraId="6B5A5F5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0508589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tcPr>
          <w:p w14:paraId="2C3B2D2A"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588" w:type="dxa"/>
            <w:vAlign w:val="center"/>
            <w:hideMark/>
          </w:tcPr>
          <w:p w14:paraId="7540605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181 500,00</w:t>
            </w:r>
          </w:p>
        </w:tc>
      </w:tr>
      <w:tr w:rsidR="00B7042B" w14:paraId="70BD79FF" w14:textId="77777777" w:rsidTr="00F0514E">
        <w:trPr>
          <w:cantSplit/>
        </w:trPr>
        <w:tc>
          <w:tcPr>
            <w:tcW w:w="714" w:type="dxa"/>
            <w:vAlign w:val="center"/>
            <w:hideMark/>
          </w:tcPr>
          <w:p w14:paraId="1104CCF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2295</w:t>
            </w:r>
          </w:p>
        </w:tc>
        <w:tc>
          <w:tcPr>
            <w:tcW w:w="714" w:type="dxa"/>
            <w:vAlign w:val="center"/>
            <w:hideMark/>
          </w:tcPr>
          <w:p w14:paraId="0038B97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5166</w:t>
            </w:r>
          </w:p>
        </w:tc>
        <w:tc>
          <w:tcPr>
            <w:tcW w:w="3467" w:type="dxa"/>
            <w:gridSpan w:val="2"/>
            <w:vAlign w:val="center"/>
            <w:hideMark/>
          </w:tcPr>
          <w:p w14:paraId="1B2FBC8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Konzultační, poradenské a právní služby</w:t>
            </w:r>
          </w:p>
        </w:tc>
        <w:tc>
          <w:tcPr>
            <w:tcW w:w="1120" w:type="dxa"/>
            <w:vAlign w:val="center"/>
          </w:tcPr>
          <w:p w14:paraId="115F9C80"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C03912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tcPr>
          <w:p w14:paraId="4FE33C0F"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588" w:type="dxa"/>
            <w:vAlign w:val="center"/>
            <w:hideMark/>
          </w:tcPr>
          <w:p w14:paraId="5B83F79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8 000 000,00</w:t>
            </w:r>
          </w:p>
        </w:tc>
      </w:tr>
      <w:tr w:rsidR="00B7042B" w14:paraId="25372E2B" w14:textId="77777777" w:rsidTr="00F0514E">
        <w:trPr>
          <w:cantSplit/>
        </w:trPr>
        <w:tc>
          <w:tcPr>
            <w:tcW w:w="714" w:type="dxa"/>
            <w:vAlign w:val="center"/>
            <w:hideMark/>
          </w:tcPr>
          <w:p w14:paraId="2FFE234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2295</w:t>
            </w:r>
          </w:p>
        </w:tc>
        <w:tc>
          <w:tcPr>
            <w:tcW w:w="714" w:type="dxa"/>
            <w:vAlign w:val="center"/>
            <w:hideMark/>
          </w:tcPr>
          <w:p w14:paraId="439CF79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6122</w:t>
            </w:r>
          </w:p>
        </w:tc>
        <w:tc>
          <w:tcPr>
            <w:tcW w:w="3467" w:type="dxa"/>
            <w:gridSpan w:val="2"/>
            <w:vAlign w:val="center"/>
            <w:hideMark/>
          </w:tcPr>
          <w:p w14:paraId="77D36C0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Stroje, přístroje a zařízení</w:t>
            </w:r>
          </w:p>
        </w:tc>
        <w:tc>
          <w:tcPr>
            <w:tcW w:w="1120" w:type="dxa"/>
            <w:vAlign w:val="center"/>
          </w:tcPr>
          <w:p w14:paraId="04E3C194"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3086027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1051</w:t>
            </w:r>
          </w:p>
        </w:tc>
        <w:tc>
          <w:tcPr>
            <w:tcW w:w="1638" w:type="dxa"/>
            <w:vAlign w:val="center"/>
          </w:tcPr>
          <w:p w14:paraId="20185AF5"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588" w:type="dxa"/>
            <w:vAlign w:val="center"/>
            <w:hideMark/>
          </w:tcPr>
          <w:p w14:paraId="61661B6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6 000 000,00</w:t>
            </w:r>
          </w:p>
        </w:tc>
      </w:tr>
    </w:tbl>
    <w:p w14:paraId="50F2EDFA"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12A07F2B"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dopravy a silničního hospodářství žádá o převod finančních prostředků z rozpočtu roku 2022 do rozpočtu roku 2023 v celkové výši 304 508 122,97 Kč u níže uvedených akcí, u kterých je předpoklad čerpání v r. 2023 v uvedené výši. Jedná se o následující akce:</w:t>
      </w:r>
    </w:p>
    <w:p w14:paraId="323B44F3"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"Přeložka II/128 Číměř" (2 462 980,45 Kč);</w:t>
      </w:r>
    </w:p>
    <w:p w14:paraId="26D0FE30"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"Modernizace komunikací II. a III. třídy P11 C" (713 397,00 Kč);</w:t>
      </w:r>
    </w:p>
    <w:p w14:paraId="3AB43E18"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"Přeložka II/156 a II/157 – 4. etapa, stav.část IIb" (4 192 288,21 Kč);</w:t>
      </w:r>
    </w:p>
    <w:p w14:paraId="2FBF0393"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"Přeložka silnice II/156 v obci Strážkovice" (205 969,38 Kč);</w:t>
      </w:r>
    </w:p>
    <w:p w14:paraId="4DF8E49C"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"Jižní Tangenta České Budějovice – I. etapa" (356 701,79 Kč);</w:t>
      </w:r>
    </w:p>
    <w:p w14:paraId="60671614"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"Přeložka silnic II/156 a II/157 – 5. etapa" (11 403 481,90 Kč);</w:t>
      </w:r>
    </w:p>
    <w:p w14:paraId="6DC6DC33"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"Východní obchvat Vlachovo Březí, silnice II/144" (220 845,72 Kč);</w:t>
      </w:r>
    </w:p>
    <w:p w14:paraId="00FA6FB1"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"Přeložka silnice II/156, Žár" (66 500,00 Kč);</w:t>
      </w:r>
    </w:p>
    <w:p w14:paraId="229B80CA"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"Zpracování PD nad rámec alokace rozpočtu 2023 – přesun z nedočerpané alokace rozpočtu 2022 z důvodu navýšení požadavku na r. 2023 (5 000 000,00);</w:t>
      </w:r>
    </w:p>
    <w:p w14:paraId="42A894A9"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173 – 003 u Řepického rybníka" – provedení záchranného archeologického průzkumu dle obj. č. 000241/2021 (57 677,07 Kč) a zpracování PD dle sml. č. SDL/OREG/768/15 (27 951,00 Kč);</w:t>
      </w:r>
    </w:p>
    <w:p w14:paraId="585BDD1D"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1555-1 v Lomnici nad Lužnicí" – realizace překládky sítě elektronických komunikací na akci dle smlouvy č. SON/OREG/008/17 (37 817,61 Kč);</w:t>
      </w:r>
    </w:p>
    <w:p w14:paraId="573E8F3B"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167-003 a 167-004 Františkov" – výkon AD dle obj. č.000697/2020 (32 065,00 Kč), výkon koordinátora BOZP dle obj. č. 000738/2019 (58 080,00 Kč) a realizace překládky sítě elektronických komunikací č. CB 2018_0043 dle sml. č.  č. SON/OVZI/085/19 (306 543,00 Kč);</w:t>
      </w:r>
    </w:p>
    <w:p w14:paraId="1609A147"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č.40624-1 Dačice" – realizace překládky sítě dle sml. č. SON/OVZI/047/19 (241 797,00 Kč);</w:t>
      </w:r>
    </w:p>
    <w:p w14:paraId="0A7CE847"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1354-1 přes říčku Smutná za Bechyní" – zhotovení PD dle sml. č. SDL/OREG/661/16 (287 641,20 Kč) a realizace překládky sítí dle smlouvy SON/OREG/793/17 (67 184,00 Kč);</w:t>
      </w:r>
    </w:p>
    <w:p w14:paraId="74E7AA35"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1489-1 přes náhon Stráž nad Nežárkou", "Most ev. č. 1489-2 inundační Stráž nad Nežárkou" a "Most ev. č. 1489-3 ocelový Stráž nad Nežárkou"mosty Stráž nad Nežárkou" – zhotovení PD dle sml. č. SDL/ODSH/222/21 (754 144,60 Kč);</w:t>
      </w:r>
    </w:p>
    <w:p w14:paraId="767998DB"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136-007 Mlýny" – zhotovení PD dle sml. č. SDL/OVZI/044/20 (326 010,00 Kč);</w:t>
      </w:r>
    </w:p>
    <w:p w14:paraId="31E9EF16"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"Přeložka silnice II/137 v úseku Slapy" – zhotovení PD dle sml. č. SDL/OVZI/044/19 (976 964,00 Kč);</w:t>
      </w:r>
    </w:p>
    <w:p w14:paraId="7685FDA0"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"Přeložka silnice II/157 obchvat Srubce" – aktualizace PD dle sml. č. SDL/ODSH/144/22 (161 896,79 Kč);</w:t>
      </w:r>
    </w:p>
    <w:p w14:paraId="0D5FCCC7"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1407-4 za Sudoměří" – zhotovení PD dle sml. č. STO/OREG/597/14 (42 471,00 Kč);</w:t>
      </w:r>
    </w:p>
    <w:p w14:paraId="2F3FA644"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"Rekonstrukce komunikace II/135 ve staničení 7,907 – 8,637 km v Bechyni" – zhotovení PD dle sml. č. SDL/ODSH/196/21 (96 800,00 Kč);</w:t>
      </w:r>
    </w:p>
    <w:p w14:paraId="37DA4C7B"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"Severní obchvat Husince, silnice II/145" – provedení inženýrskogeologického průzkumu dle sml. č. SDL/ODSH/355/22 (4 906 199,10 Kč);</w:t>
      </w:r>
    </w:p>
    <w:p w14:paraId="4CB4D2FD"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0336-3 přes potok za Kloužovicemi" – zajištění autorského dozoru dle sml. č. SON/OREG/083/17 (8 712,00 Kč);</w:t>
      </w:r>
    </w:p>
    <w:p w14:paraId="500F189D"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1251-1 přes potok v Zářičí u Ml. Vožice" – zhotovení PD dle sml. č. SON/OREG/084/17 (6 534,00 Kč);</w:t>
      </w:r>
    </w:p>
    <w:p w14:paraId="6E301DAB"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14325-5a přes I/3 MUK Boršov nad Vltavou" – realizace překládky sítí dle sml. č. SON/OVZI/050/20 (685 821,00 Kč);</w:t>
      </w:r>
    </w:p>
    <w:p w14:paraId="46EF12C5"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1325-1 Nová Včelnice směr Brabec" – aktualizace a dopracování PD dle sml. č. SDL/ODSH/281/22 (428 640,00 Kč);</w:t>
      </w:r>
    </w:p>
    <w:p w14:paraId="5CAFEDE6"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13510-3 před obcí u Ovčína" – realizace překládky sítí dle sml. č. SON/OVZI/028/20 (122 513,00 Kč);</w:t>
      </w:r>
    </w:p>
    <w:p w14:paraId="644684B1"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14214-2 přes Dubský potok u obce Dub" – zhotovení PD dle sml. č. SON/OREG/747/16 (8 860,00 Kč);</w:t>
      </w:r>
    </w:p>
    <w:p w14:paraId="005D68F9"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"Silnice III/13525 Kardašova Řečice, ul. Tyršova a silnice III/12843, ul. Husova" – zhotovení PD dle sml. č. SDL/ODSH/252/21 (1 067 220,00 Kč);</w:t>
      </w:r>
    </w:p>
    <w:p w14:paraId="1A90D6CD"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40924-1 přes M. Dyji u obce Modletice" – zhotovení PD dle sml. č. SON/OVZI/162/18 (439 230,00 Kč);</w:t>
      </w:r>
    </w:p>
    <w:p w14:paraId="418D2EBF"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164-006 v obci Strmilov" – zajištění autorského dozoru stavby dle sml. č. SON/OVZI/156/18 (36 752,00 Kč);</w:t>
      </w:r>
    </w:p>
    <w:p w14:paraId="6047270A"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1359-3 – v Plané nad Lužnicí – I. část" – přesun nedočerpané alokace rozpočtu 2022 z důvodu posunu v realizaci (199 650,00 Kč);</w:t>
      </w:r>
    </w:p>
    <w:p w14:paraId="24B18BE4"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1482-1 přes Zlatou stoku před obcí Smržov" – úhrada pozastávek dle sml. č. SDL/ODSH/155/22 (1 266 930,5,00 Kč), zhotovení PD dle sml. č. SON/OVZI/157/18 (112 530,00 Kč) a realizace překládky sítí dle sml. č. SON/OVZI/002/21 (91 727,00 Kč);</w:t>
      </w:r>
    </w:p>
    <w:p w14:paraId="4A507AD3"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1359-4 – v Plané nad Lužnicí – I. část" – přesun nedočerpané alokace rozpočtu 2022 z důvodu posunu v realizaci (2 026 148,06 Kč);</w:t>
      </w:r>
    </w:p>
    <w:p w14:paraId="0C84D80F"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"Dopravní napojení průmyslové zóny Tábor východ – Vožická" – dokončení a vypořádání s městem – přesun nedočerpané alokace rozpočtu 2022 (6 686 770,33 Kč);</w:t>
      </w:r>
    </w:p>
    <w:p w14:paraId="5F615E09"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1154-003 přes Malši v Kaplici" – zajištění TDS a koordinátora BOZP dle sml. č. SPR/ODSH/061/22 (45 315,00 Kč), překládka sítí dle sml. č. SON/ODSH/229/21 (528 609,00 Kč) a zajištění autorského dozoru dle sml. č. SON/OVZI/018/19 (2 904,00 Kč);</w:t>
      </w:r>
    </w:p>
    <w:p w14:paraId="35616E04"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12236-2 přes železniční trať u Zbudova" – zhotovení PD dle sml. č. SDL/OVZI/122/19 (79 250,00 Kč) a navýšení požadavku na r. 2023 z důvodu aktualizace cenové hladiny (35 000 000,00 Kč) – rozdíl bude sanován z nedočerpané alokace rozpočtu ODSH na r. 2022 (35 079 250,00 Kč);</w:t>
      </w:r>
    </w:p>
    <w:p w14:paraId="75C654C2"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170-015 přes potok Spůlka u Langova mlýna" – zhotovení PD dle sml. č. SON/OVZI/009/19 (378 730,00 Kč) a vyhotovení geometrických plánů dle obj. č. 1000952/2022 (117 370,00 Kč);</w:t>
      </w:r>
    </w:p>
    <w:p w14:paraId="54AE975A"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12238-1 Lékařova Lhota" – zhotovení PD dle sml. č. SDL/ODSH/243/21 (162 321,5,00 Kč);</w:t>
      </w:r>
    </w:p>
    <w:p w14:paraId="48F141B8"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121-006 přes Otavu a Most ev. č. 121-007 přes Vltavu" – zhotovení PD dle sml. č. SDL/OVZI/024/20 (35 350,00 Kč);</w:t>
      </w:r>
    </w:p>
    <w:p w14:paraId="6A730A81"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"Modernizace silnic III/15618 a III/15616, průtah Nové Hrady" – zhotovení PD dle sml. č. SDL/OVZI/011/20 (277 695,00 Kč);</w:t>
      </w:r>
    </w:p>
    <w:p w14:paraId="5A66EED2"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409-005 přes potok v obci Nuzbely" – zhotovení PD dle sml. č. SDL/OVZI/002/20 (51 250,00 Kč);</w:t>
      </w:r>
    </w:p>
    <w:p w14:paraId="39E4E713"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"Modernizace silnice II/170, III/17016 průtah Čestice" – zhotovení PD dle sml. č. SDL/OVZI/031/20 (2 062 445,00 Kč);</w:t>
      </w:r>
    </w:p>
    <w:p w14:paraId="1D819640"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1487-1 a 1487-2 za obcí Novosedly směr Jemčina" – zhotovení PD dle smlouvy č. SDL/OVZI/004/20 (205 700,00 Kč);</w:t>
      </w:r>
    </w:p>
    <w:p w14:paraId="0F6DE0A2"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"Modernizace silnice III/14539, průtah Dehtáře" – zhotovení PD dle sml. č. SDL/ODSH/127/22 a zajištění výkonu TDS dle sml. č. SPR/ODSH/119/22 (2 141 634,03 Kč);</w:t>
      </w:r>
    </w:p>
    <w:p w14:paraId="054F4FFE"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"Rekonstrukce silnice II/157 – zúžení před Kaplice – nádraží" – posun realizace do r. 2023 – přesun nedočerpané alokace rozpočtu 2022 (2 273 745,50 Kč);</w:t>
      </w:r>
    </w:p>
    <w:p w14:paraId="4EBC6C09"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"Silnice II/140 rekonstrukce nehodové lokality Písek – posun realizace do r. 2023 – přesun nedočerpané alokace rozpočtu 2022 (375100,00 Kč);</w:t>
      </w:r>
    </w:p>
    <w:p w14:paraId="2D8967EB"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"Úprava křižovatky sil. II/135, III/12841 a III/13531 v obci Tučapy" – zajištění výkonu autorského dozoru dle sml. č. 000673/2021 (39 325,00 Kč);</w:t>
      </w:r>
    </w:p>
    <w:p w14:paraId="0B646343"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"Modernizace silnice II/137 Slapy průtah" – posun realizace do r. 2023 – přesun nedočerpané alokace rozpočtu 2022 (607 003,55 Kč);</w:t>
      </w:r>
    </w:p>
    <w:p w14:paraId="2540C05B"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"Chodník podél II/137 – Bechyňská ulice a okružní křižovatka II/137, III/13710 a MK, Malšice" – zajištění autorského dozoru dle objednávky č. 1000649/2022 – rozdíl oproti zůstatku alokace r. 2022 sanován nedočerpanými finančními prostředky rozpočtu ODSH v r. 2022 (66 550,00 Kč);</w:t>
      </w:r>
    </w:p>
    <w:p w14:paraId="402033AF"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"Jižní tangenta České Budějovice, II. etapa" – předprojektové práce – přesun nedočerpané alokace rozpočtu 2022 (2 500 000,00 Kč);</w:t>
      </w:r>
    </w:p>
    <w:p w14:paraId="2E6B8523"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"Křižovatka sil. II/157 a II/160 pod AN, Č. Krumlov" – přeložka sítí dle sml. č. SON/ODSH/038/21 (116 938,00 Kč);</w:t>
      </w:r>
    </w:p>
    <w:p w14:paraId="6DDF4AE8"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"Rekonstrukce sil. III/1631 a III/1632 v úseku Nová Pec – Zadní Zvonková, 4. etapa – obchvat Nové Chalupy, okr. PT" – zhotovení PD dle sml. č. SDL/ODSH/223/18 (96 800,00 Kč);</w:t>
      </w:r>
    </w:p>
    <w:p w14:paraId="2A499327"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"Přeložka silnice II/155 a III/15522, Komařice" – zhotovení PD dle sml. č. SDL/ODSH/165/2017 (559 020,00 Kč);</w:t>
      </w:r>
    </w:p>
    <w:p w14:paraId="639F1628"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"Křižovatka II/151 a II/406 u Dačic" – překládka sítí dle sml. č. SON/ODSH/276/22 (285 936,00 Kč);</w:t>
      </w:r>
    </w:p>
    <w:p w14:paraId="6921F850"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"Silnice III/15529, Č. Budějovice, ulice Plavská a L. M. Pařízka, 1. etapa dle sml. č. SDL/ODSH/055/20 (63 975,87 Kč);</w:t>
      </w:r>
    </w:p>
    <w:p w14:paraId="573FF199"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"Přeložka sil II/156 a II/157 – 3. etapa (tunel)" – zhotovení PD dle obj. č. 1000854/2022 (99 220,00 Kč);</w:t>
      </w:r>
    </w:p>
    <w:p w14:paraId="4B2460EF"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"Obchvat města Kaplice, 2. etapa, silnice II/154" přesun nedočerpané alokace rozpočtu 2022 na předpokládané výkupy pozemků a předprojektové práce (6 183 584,29 Kč);</w:t>
      </w:r>
    </w:p>
    <w:p w14:paraId="4DA78F4F"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„Východní obchvat Borovan, silnice II/157“ – Vypracování technické studie na úpravu trasy stavby dle obj. č. 1001004/2022 (114 950,00 Kč);</w:t>
      </w:r>
    </w:p>
    <w:p w14:paraId="3031A56A"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"Realizace individuálních protihlukových opatření – Třeboň, Prachatice" – stavební práce dle sml. č. SDL/ODSH/124/21 – rozdíl oproti zůstatku alokace r. 2022 sanován nedočerpanými finančními prostředky rozpočtu ODSH v r. 2022 (2 036 935,30 Kč);</w:t>
      </w:r>
    </w:p>
    <w:p w14:paraId="7BA39391"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"Křižovatka silnic II/154 a III/15618, Nové Hrady" – zhotovení PD dle sml. č. SDL/ODSH/054/22 (324 280,00 Kč);</w:t>
      </w:r>
    </w:p>
    <w:p w14:paraId="4D612D7E"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"Řešení ohrožení komunikace nestabilními skalními svahy, úsek II/160, ČK – Větřní" – poradenská činnost v rámci realizace projektu – dotační program OPŽP dle obj. č. 000900/2021 (57 475,00 Kč);</w:t>
      </w:r>
    </w:p>
    <w:p w14:paraId="241B1284"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"Úprava křižovatky II/145 a III/14521a u obce Svatá Máří" – zhotovení PD dle sml. č. SDL/ODSH/033/20 (78 408,00 Kč);</w:t>
      </w:r>
    </w:p>
    <w:p w14:paraId="3DA22054"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"Křižovatka silnic II/105 a III/10585 a autobusová zastávka u Bavorovic" – přeložka sítí dle sml. č. SON/ODSH/044/22 (386 397,00 Kč) a výkon autorského dozoru dle obj. č. 1000393/2022 (13 552,00 Kč);</w:t>
      </w:r>
    </w:p>
    <w:p w14:paraId="0FBF1035"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"Úprava křiž. II/145, III/14126 a III/14128 u ČSPH Vitějovice – Stopařka – zhotovení PD dle sml. č. SDL/ODSH/226/21 a přeložku sítí dle sml. č. SON/ODSH/009/23 (688640 Kč);</w:t>
      </w:r>
    </w:p>
    <w:p w14:paraId="2FDD84FE"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0224-1 Vodňany přes řeku Blanici" – stavební práce dle sml. č. SDL/ODSH/126/22 – přesun nedočerpané alokace rozpočtu 2022 z důvodu posunu v realizaci (4 229 135,53 Kč);</w:t>
      </w:r>
    </w:p>
    <w:p w14:paraId="6043BF8A"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"Rekonstrukce silnice II/161 a II/163 v průtahu města Vyšší Brod" – zajištění archeologického průzkumu dle obj. č. 1000552/2022 – rozdíl oproti zůstatku alokace r. 2022 sanován nedočerpanými fin. prostředky rozpočtu ODSH v r. 2022 (20 000,00 Kč);</w:t>
      </w:r>
    </w:p>
    <w:p w14:paraId="221804F9"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1567-5 přes vodní nádrž Římov – Kozákův most" – výkon koordinátora BOZP dle sml. č. SPR/ODSH/124/22 (127 171,00 Kč);</w:t>
      </w:r>
    </w:p>
    <w:p w14:paraId="0E839742"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"Úprava křižovatky vč. rekonstrukce přilehlých úseků silnic III/12250 Holečkova ul. a II/141 Zeyerovy sady Vodňany" – zajištění TDS dle sml. č. SPR/ODSH/059/22 (18 876,00 Kč);</w:t>
      </w:r>
    </w:p>
    <w:p w14:paraId="694E6770"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"Rozšíření silnice III/02219 Katovice – Krty" – překládky sítí dle sml. č. SON/ODSH/020/22 (34 255,00 Kč);</w:t>
      </w:r>
    </w:p>
    <w:p w14:paraId="7FE310D2"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"Silnice II/141 – Stoupací pruhy Libínské Sedlo" – zhotovení PD dle sml. č. SDL/ODSH/154/22 (356 950,00 Kč);</w:t>
      </w:r>
    </w:p>
    <w:p w14:paraId="45094006"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"Chodník podél II/137 – Bechynňská ulice a okružní křižovatka II/137, III/13710 a MK, Malšice" – přesun nedočerpané alokace rozpočtu 2022 z důvodu posunu v realizaci (2 239 146,83 Kč);</w:t>
      </w:r>
    </w:p>
    <w:p w14:paraId="0EEA0A36"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"Rekonstrukce silnice III/14539 Strakonická" – zhotovení PD dle sml. č. SDL/ODSH/228/21 (108 900,00 Kč);</w:t>
      </w:r>
    </w:p>
    <w:p w14:paraId="43967FE6"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"Přeložka sil. II/141, Těšovice – Prachatice, Nebahovská a alternativní trasa sil. III/14128" – zpracování studie proveditelnosti dle sml. č. SON/ODSH/131/22 (973 340,00 Kč);</w:t>
      </w:r>
    </w:p>
    <w:p w14:paraId="7FB582ED"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"Rekonstrukce silnice III/15523 Roudné" – technická pomoc při realizace akce dle obj. č. 1000805/2022 (42 350,00 Kč);</w:t>
      </w:r>
    </w:p>
    <w:p w14:paraId="716CBF45"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"SFDI 2022 – investiční část – posun v realizaci do r. 2023 – převod zbývající alokace rozpočtu 2022 na zajištění kofinancování akce (29 544 363,50 Kč);</w:t>
      </w:r>
    </w:p>
    <w:p w14:paraId="73F2BFF6"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"SFDI 2022 – neinvestiční část – posun v realizaci do r. 2023 – převod zbývající alokace rozpočtu 2022 na zajištění kofinancování akce (14 235 032,32 Kč);</w:t>
      </w:r>
    </w:p>
    <w:p w14:paraId="42BB30FC"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171-021 přes Horosedelský potok před Dolany" – zhotovení PD dle sml. č. SDL/ODSH/208/21 (244 545,00 Kč);</w:t>
      </w:r>
    </w:p>
    <w:p w14:paraId="22530DB0"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1438-2 Most přes Zábořský potok u obce Lipanovice" – zhotovení PD dle sml. č. SDL/ODSH/185/21 (60 500,00 Kč);</w:t>
      </w:r>
    </w:p>
    <w:p w14:paraId="6740E01E"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15710-1 před Markvarticemi" – zhotovení PD dle sml. č. SDL/ODSH/195/21 (191 311,50 Kč);</w:t>
      </w:r>
    </w:p>
    <w:p w14:paraId="3EE2CE2B"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14517-2 přes potok Spůlka – Mlýny" – zhotovení PD dle sml. č. SDL/ODSH/207/21 (538 050,00 Kč);</w:t>
      </w:r>
    </w:p>
    <w:p w14:paraId="1E0C1759"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1228-1 přes Oltyňský potok za obcí Stádlec" – zhotovení PD dle sml. č. SDL/ODSH/190/21 (543 600,00 Kč);</w:t>
      </w:r>
    </w:p>
    <w:p w14:paraId="50E86EFF"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1233-1 přes potok v Meziříčí" – zhotovení PD dle sml. č. SDL/ODSH/189/21 (527 950,00 Kč);</w:t>
      </w:r>
    </w:p>
    <w:p w14:paraId="7FF71947"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0235-1 Most přes Palečkův potok před obcí Hněvkovice na levém břehu Vltavy" – zhotovení PD dle sml. č. SDL/ODSH/180/21 (314 240,00 Kč);</w:t>
      </w:r>
    </w:p>
    <w:p w14:paraId="4591C788"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155-005 přes řeku Stropnici před obcí Pašinovice" – zhotovení PD dle sml. č. SDL/ODSH/194/21 (958 320,00 Kč);</w:t>
      </w:r>
    </w:p>
    <w:p w14:paraId="04A0874C"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137-003 přes potok v Mladé Vožici" – zhotovení PD dle sml. č. SDL/ODSH/191/21 (276 120,00 Kč);</w:t>
      </w:r>
    </w:p>
    <w:p w14:paraId="1D732EC0"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130510-5 Rybova Lhota" – zpracování laboratorních zkoušek dle obj. č. 1001017/2022 (18 062,88 Kč);</w:t>
      </w:r>
    </w:p>
    <w:p w14:paraId="66D541CE"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"Most ev. č. 170-001 u obce Němětice přes Volyňku" – přesun nedočerpané alokace rozpočtu 2022 z důvodu posunu v realizaci (1 037 952,47 Kč);</w:t>
      </w:r>
    </w:p>
    <w:p w14:paraId="1E4A75AC"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"Rekonstrukce silnice II/141 v úseku most ev. č. 141-020 Blažejovice – Volary (54,030 – 60,715 km) vč. šířkové úpravy křižovatky se silnicí II/165" – zpracování studie proveditelnosti dle sml. č. SDL/ODSH/399/22 (692 120,00 Kč);</w:t>
      </w:r>
    </w:p>
    <w:p w14:paraId="2991084D"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"Realizace individuálních protihlukových opatření – Bavorov" – stavební realizace dle sml. č. SDL/ODSH/343/22 (17 732 990,06 Kč);</w:t>
      </w:r>
    </w:p>
    <w:p w14:paraId="3BF82A05"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"Vltavské cyklostezky" – přesun nedočerpané alokace r. 2022 z důvodu posunu v realizaci (7 159 040,63 Kč);</w:t>
      </w:r>
    </w:p>
    <w:p w14:paraId="3A70D690"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"Cyklostezka Loučovice, úsek Lipno žst. – Sv. Prokop“ – úhrada nájemních smluv dle sml. č. SN/ODSH/104/22 a SN/ODSH/040/22 (46 578,00 Kč);</w:t>
      </w:r>
    </w:p>
    <w:p w14:paraId="15E41680"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"Vltavská cyklostezka – úsek Lipno nad Vltavou" – zhotovení PD dle sml. č. SDL/ODSH/506/22 (2 415 160,00 Kč);</w:t>
      </w:r>
    </w:p>
    <w:p w14:paraId="6A3FEB36"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"Studie proveditelnosti Vltavské cyklostezky, úsek Frýdava – Nová Pec" (okr. ČK) – zhotovení PD dle sml. č. SDL/ODSH/196/22 (80 586,00 Kč);</w:t>
      </w:r>
    </w:p>
    <w:p w14:paraId="312F7818"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"Provedení terénních úprav pro umožnění přístupu ke kanalizačním šachtám a vpustem pro monitoring kanalizace v areálu Letiště ČB" dle obj. 000242/2019 (15 488,00 Kč);</w:t>
      </w:r>
    </w:p>
    <w:p w14:paraId="051F05C4"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"Jihočeské letiště České Budějovice – likvidace odpadních vod (ČOV)" stavební realizace dle sml. č. SDL/ODSH/295/22 – přesun nedočerpané alokace rozpočtu 2022 z důvodu posunu v realizaci (16 046 476,99 Kč);</w:t>
      </w:r>
    </w:p>
    <w:p w14:paraId="122CE9E7"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"Dopravní napojení areálu letiště České Budějovice na komunikaci I/3" – zhotovení PD dle sml. č. SDL/OVZI/150/18 (2 294 781,10 Kč);</w:t>
      </w:r>
    </w:p>
    <w:p w14:paraId="6015F126"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"Oprava poruch na RWY (dráze) letiště ČB" – přesun nedočerpané alokace rozpočtu 2022 z důvodu posunu realizace akce (167 520,00 Kč);</w:t>
      </w:r>
    </w:p>
    <w:p w14:paraId="44D11B6B"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"Zhotovení geometrických plánů na oddělení pozemkových parcel a vypracování znaleckých posudků na ocenění pozemků z důvodu jejich prodeje, směny – navýšení nad schválenou alokaci rozpočtu 2023 – přesun z nedočerpané alokace rozpočtu 2022 z důvodu předpokládaného navýšení požadavků v r. 2023 (1 000 000,00 Kč);</w:t>
      </w:r>
    </w:p>
    <w:p w14:paraId="25159ED5"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"Neuhrazené zálohové platby na dopravní obslužnost na období 11. 12. 2022 do 31. 12. 2022 dopravci České dráhy a.s. z důvodu pozdního uzavření dodatků smluv s dopravcem (31 815 170,00 Kč);</w:t>
      </w:r>
    </w:p>
    <w:p w14:paraId="497B0561"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"Kompenzace zvýšené ceny nafty po dopravcích – linková doprava – přesun z nedočerpané alokace rozpočtu 2022 na drážní dopravu (12 921 110,84 Kč);</w:t>
      </w:r>
    </w:p>
    <w:p w14:paraId="0F8A3654"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"Kompenzace zvýšené ceny nafty po dopravcích – drážní doprava – přesun z nedočerpané alokace rozpočtu 2022 na drážní dopravu (23 351 350,77 Kč);</w:t>
      </w:r>
    </w:p>
    <w:p w14:paraId="4452F10F"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"Celokrajský integrovaný dopravní systém Jihočeského kraje" – investiční část – přesun z nevyčerpané alokace rozpočtu na dopravní obslužnosti r. 2022 – dle návrhu č. 105/RK/2023. Upřesnění rozpočtové skladby po schválení projektu v IROP (13 673 000,00 Kč);</w:t>
      </w:r>
    </w:p>
    <w:p w14:paraId="3CF69D4C"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"Celokrajský integrovaný dopravní systém Jihočeského kraje" – neinvestiční část – přesun z nevyčerpané alokace rozpočtu na dopravní obslužnosti r. 2022 – dle návrhu č. 105/RK/2023. Upřesnění rozpočtové skladby po schválení projektu v IROP (181 500,00 Kč);</w:t>
      </w:r>
    </w:p>
    <w:p w14:paraId="5BFD4613"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"Příprava integrovaného dopravního systému Jihočeského kraje" – přesun z nevyčerpané alokace rozpočtu na dopravní obslužnosti r. 2022. Upřesnění rozpočtové skladby na základě identifikace skutečných výdajů (8 000 000,00 Kč);</w:t>
      </w:r>
    </w:p>
    <w:p w14:paraId="1E761C19" w14:textId="77777777" w:rsidR="00B7042B" w:rsidRDefault="00B7042B" w:rsidP="00B7042B">
      <w:pPr>
        <w:widowControl w:val="0"/>
        <w:numPr>
          <w:ilvl w:val="0"/>
          <w:numId w:val="25"/>
        </w:numPr>
        <w:autoSpaceDE w:val="0"/>
        <w:autoSpaceDN w:val="0"/>
        <w:adjustRightInd w:val="0"/>
        <w:spacing w:before="40" w:after="40"/>
        <w:ind w:left="567" w:right="40" w:hanging="527"/>
        <w:jc w:val="both"/>
        <w:rPr>
          <w:rFonts w:ascii="Arial" w:hAnsi="Arial" w:cs="Arial"/>
          <w:color w:val="000000"/>
          <w:sz w:val="20"/>
          <w:szCs w:val="20"/>
        </w:rPr>
      </w:pPr>
      <w:r>
        <w:rPr>
          <w:rFonts w:ascii="Arial" w:hAnsi="Arial" w:cs="Arial"/>
          <w:color w:val="000000"/>
          <w:sz w:val="20"/>
          <w:szCs w:val="20"/>
        </w:rPr>
        <w:t>"Nákup platebních terminálů" – přesun z nevyčerpané alokace rozpočtu na dopravní obslužnost a vratek z FV s Jč. letištěm a. s. v r. 2022. Upřesnění rozpočtové skladby na základě identifikace skutečných výdajů (6 000 000,00 Kč).</w:t>
      </w:r>
    </w:p>
    <w:p w14:paraId="3420B2B7" w14:textId="77777777" w:rsidR="00B7042B" w:rsidRPr="00EE1D47" w:rsidRDefault="00B7042B" w:rsidP="00D35F2A">
      <w:pPr>
        <w:widowControl w:val="0"/>
        <w:autoSpaceDE w:val="0"/>
        <w:autoSpaceDN w:val="0"/>
        <w:adjustRightInd w:val="0"/>
        <w:spacing w:before="40" w:after="40"/>
        <w:ind w:left="40" w:right="40"/>
        <w:jc w:val="both"/>
        <w:rPr>
          <w:rFonts w:ascii="Arial" w:hAnsi="Arial" w:cs="Arial"/>
          <w:b/>
          <w:bCs/>
          <w:color w:val="000000"/>
          <w:sz w:val="20"/>
          <w:szCs w:val="20"/>
        </w:rPr>
      </w:pPr>
      <w:r w:rsidRPr="00EE1D47">
        <w:rPr>
          <w:rFonts w:ascii="Arial" w:hAnsi="Arial" w:cs="Arial"/>
          <w:b/>
          <w:bCs/>
          <w:color w:val="000000"/>
          <w:sz w:val="20"/>
          <w:szCs w:val="20"/>
        </w:rPr>
        <w:t>Dopad do salda -304 508 122,97 Kč (zvýšení schodku).</w:t>
      </w:r>
    </w:p>
    <w:p w14:paraId="6574E2D5"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10708"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084"/>
        <w:gridCol w:w="637"/>
        <w:gridCol w:w="1638"/>
        <w:gridCol w:w="1360"/>
        <w:gridCol w:w="1031"/>
      </w:tblGrid>
      <w:tr w:rsidR="00B7042B" w14:paraId="472398B4" w14:textId="77777777" w:rsidTr="00F0514E">
        <w:trPr>
          <w:cantSplit/>
        </w:trPr>
        <w:tc>
          <w:tcPr>
            <w:tcW w:w="2958" w:type="dxa"/>
            <w:gridSpan w:val="3"/>
            <w:hideMark/>
          </w:tcPr>
          <w:p w14:paraId="502EE2BD"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50" w:type="dxa"/>
            <w:gridSpan w:val="5"/>
            <w:hideMark/>
          </w:tcPr>
          <w:p w14:paraId="31BD52F0"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7/Z</w:t>
            </w:r>
          </w:p>
        </w:tc>
      </w:tr>
      <w:tr w:rsidR="00B7042B" w14:paraId="31A90108" w14:textId="77777777" w:rsidTr="00F0514E">
        <w:trPr>
          <w:gridAfter w:val="1"/>
          <w:wAfter w:w="1031" w:type="dxa"/>
          <w:cantSplit/>
        </w:trPr>
        <w:tc>
          <w:tcPr>
            <w:tcW w:w="714" w:type="dxa"/>
            <w:vAlign w:val="center"/>
            <w:hideMark/>
          </w:tcPr>
          <w:p w14:paraId="3BA61139"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328" w:type="dxa"/>
            <w:gridSpan w:val="3"/>
            <w:vAlign w:val="center"/>
            <w:hideMark/>
          </w:tcPr>
          <w:p w14:paraId="6CEF9DC2"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3F840474"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46AB9C0C"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408E6442"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3B5D3DAB" w14:textId="77777777" w:rsidTr="00F0514E">
        <w:trPr>
          <w:gridAfter w:val="1"/>
          <w:wAfter w:w="1031" w:type="dxa"/>
          <w:cantSplit/>
        </w:trPr>
        <w:tc>
          <w:tcPr>
            <w:tcW w:w="714" w:type="dxa"/>
            <w:vAlign w:val="center"/>
          </w:tcPr>
          <w:p w14:paraId="3B996D91"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080D2F7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614" w:type="dxa"/>
            <w:gridSpan w:val="2"/>
            <w:vAlign w:val="center"/>
            <w:hideMark/>
          </w:tcPr>
          <w:p w14:paraId="7CE2AF4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vAlign w:val="center"/>
            <w:hideMark/>
          </w:tcPr>
          <w:p w14:paraId="1F6A7EA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538A648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7F3F52E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2 469 679,00</w:t>
            </w:r>
          </w:p>
        </w:tc>
      </w:tr>
      <w:tr w:rsidR="00B7042B" w14:paraId="57425632" w14:textId="77777777" w:rsidTr="00F0514E">
        <w:trPr>
          <w:gridAfter w:val="1"/>
          <w:wAfter w:w="1031" w:type="dxa"/>
          <w:cantSplit/>
        </w:trPr>
        <w:tc>
          <w:tcPr>
            <w:tcW w:w="714" w:type="dxa"/>
            <w:vAlign w:val="center"/>
            <w:hideMark/>
          </w:tcPr>
          <w:p w14:paraId="03138E6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204BEC7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6111</w:t>
            </w:r>
          </w:p>
        </w:tc>
        <w:tc>
          <w:tcPr>
            <w:tcW w:w="4614" w:type="dxa"/>
            <w:gridSpan w:val="2"/>
            <w:vAlign w:val="center"/>
            <w:hideMark/>
          </w:tcPr>
          <w:p w14:paraId="1BBBC7F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Programové vybavení</w:t>
            </w:r>
          </w:p>
        </w:tc>
        <w:tc>
          <w:tcPr>
            <w:tcW w:w="637" w:type="dxa"/>
            <w:vAlign w:val="center"/>
            <w:hideMark/>
          </w:tcPr>
          <w:p w14:paraId="0DF3D9D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vAlign w:val="center"/>
            <w:hideMark/>
          </w:tcPr>
          <w:p w14:paraId="5EF948B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9110107000000</w:t>
            </w:r>
          </w:p>
        </w:tc>
        <w:tc>
          <w:tcPr>
            <w:tcW w:w="1360" w:type="dxa"/>
            <w:vAlign w:val="center"/>
            <w:hideMark/>
          </w:tcPr>
          <w:p w14:paraId="1C67DAD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363 000,00</w:t>
            </w:r>
          </w:p>
        </w:tc>
      </w:tr>
      <w:tr w:rsidR="00B7042B" w14:paraId="26250120" w14:textId="77777777" w:rsidTr="00F0514E">
        <w:trPr>
          <w:gridAfter w:val="1"/>
          <w:wAfter w:w="1031" w:type="dxa"/>
          <w:cantSplit/>
        </w:trPr>
        <w:tc>
          <w:tcPr>
            <w:tcW w:w="714" w:type="dxa"/>
            <w:vAlign w:val="center"/>
            <w:hideMark/>
          </w:tcPr>
          <w:p w14:paraId="26F1A6F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1F9E18C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5168</w:t>
            </w:r>
          </w:p>
        </w:tc>
        <w:tc>
          <w:tcPr>
            <w:tcW w:w="4614" w:type="dxa"/>
            <w:gridSpan w:val="2"/>
            <w:vAlign w:val="center"/>
            <w:hideMark/>
          </w:tcPr>
          <w:p w14:paraId="0F2A8BF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Zpracování dat a služby související s inf. a komunikačními technologiemi</w:t>
            </w:r>
          </w:p>
        </w:tc>
        <w:tc>
          <w:tcPr>
            <w:tcW w:w="637" w:type="dxa"/>
            <w:vAlign w:val="center"/>
            <w:hideMark/>
          </w:tcPr>
          <w:p w14:paraId="6E47BF7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vAlign w:val="center"/>
            <w:hideMark/>
          </w:tcPr>
          <w:p w14:paraId="51884DE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9110109000000</w:t>
            </w:r>
          </w:p>
        </w:tc>
        <w:tc>
          <w:tcPr>
            <w:tcW w:w="1360" w:type="dxa"/>
            <w:vAlign w:val="center"/>
            <w:hideMark/>
          </w:tcPr>
          <w:p w14:paraId="7521A0D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474 925,00</w:t>
            </w:r>
          </w:p>
        </w:tc>
      </w:tr>
      <w:tr w:rsidR="00B7042B" w14:paraId="036F2B50" w14:textId="77777777" w:rsidTr="00F0514E">
        <w:trPr>
          <w:gridAfter w:val="1"/>
          <w:wAfter w:w="1031" w:type="dxa"/>
          <w:cantSplit/>
        </w:trPr>
        <w:tc>
          <w:tcPr>
            <w:tcW w:w="714" w:type="dxa"/>
            <w:vAlign w:val="center"/>
            <w:hideMark/>
          </w:tcPr>
          <w:p w14:paraId="74A8DCF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0D33219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6111</w:t>
            </w:r>
          </w:p>
        </w:tc>
        <w:tc>
          <w:tcPr>
            <w:tcW w:w="4614" w:type="dxa"/>
            <w:gridSpan w:val="2"/>
            <w:vAlign w:val="center"/>
            <w:hideMark/>
          </w:tcPr>
          <w:p w14:paraId="7D9B861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Programové vybavení</w:t>
            </w:r>
          </w:p>
        </w:tc>
        <w:tc>
          <w:tcPr>
            <w:tcW w:w="637" w:type="dxa"/>
            <w:vAlign w:val="center"/>
            <w:hideMark/>
          </w:tcPr>
          <w:p w14:paraId="52755A4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vAlign w:val="center"/>
            <w:hideMark/>
          </w:tcPr>
          <w:p w14:paraId="7B15624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9110109000000</w:t>
            </w:r>
          </w:p>
        </w:tc>
        <w:tc>
          <w:tcPr>
            <w:tcW w:w="1360" w:type="dxa"/>
            <w:vAlign w:val="center"/>
            <w:hideMark/>
          </w:tcPr>
          <w:p w14:paraId="7E68541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148 104,00</w:t>
            </w:r>
          </w:p>
        </w:tc>
      </w:tr>
      <w:tr w:rsidR="00B7042B" w14:paraId="781D225B" w14:textId="77777777" w:rsidTr="00F0514E">
        <w:trPr>
          <w:gridAfter w:val="1"/>
          <w:wAfter w:w="1031" w:type="dxa"/>
          <w:cantSplit/>
        </w:trPr>
        <w:tc>
          <w:tcPr>
            <w:tcW w:w="714" w:type="dxa"/>
            <w:vAlign w:val="center"/>
            <w:hideMark/>
          </w:tcPr>
          <w:p w14:paraId="5ADD42A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7552C90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5166</w:t>
            </w:r>
          </w:p>
        </w:tc>
        <w:tc>
          <w:tcPr>
            <w:tcW w:w="4614" w:type="dxa"/>
            <w:gridSpan w:val="2"/>
            <w:vAlign w:val="center"/>
            <w:hideMark/>
          </w:tcPr>
          <w:p w14:paraId="03F7BD0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Konzultační, poradenské a právní služby</w:t>
            </w:r>
          </w:p>
        </w:tc>
        <w:tc>
          <w:tcPr>
            <w:tcW w:w="637" w:type="dxa"/>
            <w:vAlign w:val="center"/>
            <w:hideMark/>
          </w:tcPr>
          <w:p w14:paraId="521BB67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vAlign w:val="center"/>
          </w:tcPr>
          <w:p w14:paraId="0C34F0C5"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660565B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119 790,00</w:t>
            </w:r>
          </w:p>
        </w:tc>
      </w:tr>
      <w:tr w:rsidR="00B7042B" w14:paraId="1A5A9FE3" w14:textId="77777777" w:rsidTr="00F0514E">
        <w:trPr>
          <w:gridAfter w:val="1"/>
          <w:wAfter w:w="1031" w:type="dxa"/>
          <w:cantSplit/>
        </w:trPr>
        <w:tc>
          <w:tcPr>
            <w:tcW w:w="714" w:type="dxa"/>
            <w:vAlign w:val="center"/>
            <w:hideMark/>
          </w:tcPr>
          <w:p w14:paraId="10BBF25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154C17F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6111</w:t>
            </w:r>
          </w:p>
        </w:tc>
        <w:tc>
          <w:tcPr>
            <w:tcW w:w="4614" w:type="dxa"/>
            <w:gridSpan w:val="2"/>
            <w:vAlign w:val="center"/>
            <w:hideMark/>
          </w:tcPr>
          <w:p w14:paraId="2340595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Programové vybavení</w:t>
            </w:r>
          </w:p>
        </w:tc>
        <w:tc>
          <w:tcPr>
            <w:tcW w:w="637" w:type="dxa"/>
            <w:vAlign w:val="center"/>
            <w:hideMark/>
          </w:tcPr>
          <w:p w14:paraId="76AF323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vAlign w:val="center"/>
            <w:hideMark/>
          </w:tcPr>
          <w:p w14:paraId="3A2583B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9110109000000</w:t>
            </w:r>
          </w:p>
        </w:tc>
        <w:tc>
          <w:tcPr>
            <w:tcW w:w="1360" w:type="dxa"/>
            <w:vAlign w:val="center"/>
            <w:hideMark/>
          </w:tcPr>
          <w:p w14:paraId="4C3B4F3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327 910,00</w:t>
            </w:r>
          </w:p>
        </w:tc>
      </w:tr>
      <w:tr w:rsidR="00B7042B" w14:paraId="10E391B3" w14:textId="77777777" w:rsidTr="00F0514E">
        <w:trPr>
          <w:gridAfter w:val="1"/>
          <w:wAfter w:w="1031" w:type="dxa"/>
          <w:cantSplit/>
        </w:trPr>
        <w:tc>
          <w:tcPr>
            <w:tcW w:w="714" w:type="dxa"/>
            <w:vAlign w:val="center"/>
            <w:hideMark/>
          </w:tcPr>
          <w:p w14:paraId="21B4961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27EDD26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5166</w:t>
            </w:r>
          </w:p>
        </w:tc>
        <w:tc>
          <w:tcPr>
            <w:tcW w:w="4614" w:type="dxa"/>
            <w:gridSpan w:val="2"/>
            <w:vAlign w:val="center"/>
            <w:hideMark/>
          </w:tcPr>
          <w:p w14:paraId="69ADBD8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Konzultační, poradenské a právní služby</w:t>
            </w:r>
          </w:p>
        </w:tc>
        <w:tc>
          <w:tcPr>
            <w:tcW w:w="637" w:type="dxa"/>
            <w:vAlign w:val="center"/>
            <w:hideMark/>
          </w:tcPr>
          <w:p w14:paraId="494C53B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vAlign w:val="center"/>
          </w:tcPr>
          <w:p w14:paraId="10343008"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3D235E4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60 500,00</w:t>
            </w:r>
          </w:p>
        </w:tc>
      </w:tr>
      <w:tr w:rsidR="00B7042B" w14:paraId="165308D5" w14:textId="77777777" w:rsidTr="00F0514E">
        <w:trPr>
          <w:gridAfter w:val="1"/>
          <w:wAfter w:w="1031" w:type="dxa"/>
          <w:cantSplit/>
        </w:trPr>
        <w:tc>
          <w:tcPr>
            <w:tcW w:w="714" w:type="dxa"/>
            <w:vAlign w:val="center"/>
            <w:hideMark/>
          </w:tcPr>
          <w:p w14:paraId="0559285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486D60C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6111</w:t>
            </w:r>
          </w:p>
        </w:tc>
        <w:tc>
          <w:tcPr>
            <w:tcW w:w="4614" w:type="dxa"/>
            <w:gridSpan w:val="2"/>
            <w:vAlign w:val="center"/>
            <w:hideMark/>
          </w:tcPr>
          <w:p w14:paraId="2727987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Programové vybavení</w:t>
            </w:r>
          </w:p>
        </w:tc>
        <w:tc>
          <w:tcPr>
            <w:tcW w:w="637" w:type="dxa"/>
            <w:vAlign w:val="center"/>
            <w:hideMark/>
          </w:tcPr>
          <w:p w14:paraId="351056E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vAlign w:val="center"/>
            <w:hideMark/>
          </w:tcPr>
          <w:p w14:paraId="4EE2E80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9110109000000</w:t>
            </w:r>
          </w:p>
        </w:tc>
        <w:tc>
          <w:tcPr>
            <w:tcW w:w="1360" w:type="dxa"/>
            <w:vAlign w:val="center"/>
            <w:hideMark/>
          </w:tcPr>
          <w:p w14:paraId="71EC6E5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175 450,00</w:t>
            </w:r>
          </w:p>
        </w:tc>
      </w:tr>
      <w:tr w:rsidR="00B7042B" w14:paraId="1EAF378E" w14:textId="77777777" w:rsidTr="00F0514E">
        <w:trPr>
          <w:gridAfter w:val="1"/>
          <w:wAfter w:w="1031" w:type="dxa"/>
          <w:cantSplit/>
        </w:trPr>
        <w:tc>
          <w:tcPr>
            <w:tcW w:w="714" w:type="dxa"/>
            <w:vAlign w:val="center"/>
            <w:hideMark/>
          </w:tcPr>
          <w:p w14:paraId="0A86907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676040A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6111</w:t>
            </w:r>
          </w:p>
        </w:tc>
        <w:tc>
          <w:tcPr>
            <w:tcW w:w="4614" w:type="dxa"/>
            <w:gridSpan w:val="2"/>
            <w:vAlign w:val="center"/>
            <w:hideMark/>
          </w:tcPr>
          <w:p w14:paraId="729E0FD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Programové vybavení</w:t>
            </w:r>
          </w:p>
        </w:tc>
        <w:tc>
          <w:tcPr>
            <w:tcW w:w="637" w:type="dxa"/>
            <w:vAlign w:val="center"/>
            <w:hideMark/>
          </w:tcPr>
          <w:p w14:paraId="34D20FD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vAlign w:val="center"/>
            <w:hideMark/>
          </w:tcPr>
          <w:p w14:paraId="79B633B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9110109000000</w:t>
            </w:r>
          </w:p>
        </w:tc>
        <w:tc>
          <w:tcPr>
            <w:tcW w:w="1360" w:type="dxa"/>
            <w:vAlign w:val="center"/>
            <w:hideMark/>
          </w:tcPr>
          <w:p w14:paraId="5DEB15C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800 000,00</w:t>
            </w:r>
          </w:p>
        </w:tc>
      </w:tr>
    </w:tbl>
    <w:p w14:paraId="42F30845"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00911610"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informatiky navrhuje rozpočtové opatření na převod finančních prostředků z roku 2022 do rozpočtu roku 2023 ve výši 2 469 679,00 Kč. Jedná se o prostředky, které budou použity na úhradu smluv uzavřených v roce 2022, jejichž finanční plnění přešlo do roku 2023 a o prostředky na opakovanou realizaci veřejné zakázky:</w:t>
      </w:r>
    </w:p>
    <w:p w14:paraId="590812DE" w14:textId="77777777" w:rsidR="00B7042B" w:rsidRDefault="00B7042B" w:rsidP="00B7042B">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Smlouva o dílo – vektorová datová sada využití krajiny – LandUse pro území Jihočeského kraje – SDL/OINF/033/22 – úhrada bude provedena po předání díla v květnu 2023 (363 000,00 Kč);</w:t>
      </w:r>
    </w:p>
    <w:p w14:paraId="25C8AB30" w14:textId="77777777" w:rsidR="00B7042B" w:rsidRDefault="00B7042B" w:rsidP="00B7042B">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Smlouva o dílo – pilotní ověření využití technologie RPA KÚ JčK (robotická automatizace procesů); analýza procesů KÚ JčK pro RPA – SDL/OINF/038/22 – posunut termín realizace vzhledem ke změně termínu vyhlášení výzvy a změnám v textu výzvy v rámci IROP (474 925,00 Kč); </w:t>
      </w:r>
    </w:p>
    <w:p w14:paraId="1E5C1BE5" w14:textId="77777777" w:rsidR="00B7042B" w:rsidRDefault="00B7042B" w:rsidP="00B7042B">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Smlouva o dílo – rozšíření SW iUsnesení – digitalizace systému + konektor GINIS – SDL/OINF/041/22 – úhrada bude provedena po předání díla v 1. čtvrtletí roku 2023 (148 104,00 Kč);</w:t>
      </w:r>
    </w:p>
    <w:p w14:paraId="4EA6D04B" w14:textId="77777777" w:rsidR="00B7042B" w:rsidRDefault="00B7042B" w:rsidP="00B7042B">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Smlouva – "Zpracování žádosti o dotaci k projektu IROP Kybernetická bezpečnost vč. všech příloh" – SON/OINF/032/22 – dodatkem byl rozšířen předmět plnění smlouvy (447 700,00 Kč);</w:t>
      </w:r>
    </w:p>
    <w:p w14:paraId="7091BE9C" w14:textId="77777777" w:rsidR="00B7042B" w:rsidRDefault="00B7042B" w:rsidP="00B7042B">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Smlouva o poskytování konzultačních služeb – Zpracování studie proveditelnosti a žádosti o podporu pro projekt IROP "Robotizace a automatizace procesů v Jihočeském kraji" a konzultace potřebné ke zpracování formuláře OHA (odbor hlavního architekta eGovernmentu) – SON/OINF/037/22 – na základě změn ve finální podobě výzvy (termín a text výzvy) byl uzavřen dodatek (235 950,00 Kč);</w:t>
      </w:r>
    </w:p>
    <w:p w14:paraId="224A600F" w14:textId="77777777" w:rsidR="00B7042B" w:rsidRDefault="00B7042B" w:rsidP="00B7042B">
      <w:pPr>
        <w:widowControl w:val="0"/>
        <w:numPr>
          <w:ilvl w:val="0"/>
          <w:numId w:val="2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Realizace (opakování) veřejné zakázky malého rozsahu – rozšíření softwarového produktu MUSEION – vlastník licence nabídl finanční podmínky, které nebyly pro Jihočeský kraj akceptovatelné (800 000,00 Kč).</w:t>
      </w:r>
    </w:p>
    <w:p w14:paraId="1A53DCD1" w14:textId="77777777" w:rsidR="00B7042B" w:rsidRPr="00EE1D47" w:rsidRDefault="00B7042B" w:rsidP="00D35F2A">
      <w:pPr>
        <w:widowControl w:val="0"/>
        <w:autoSpaceDE w:val="0"/>
        <w:autoSpaceDN w:val="0"/>
        <w:adjustRightInd w:val="0"/>
        <w:spacing w:before="40" w:after="40"/>
        <w:ind w:left="40" w:right="40"/>
        <w:jc w:val="both"/>
        <w:rPr>
          <w:rFonts w:ascii="Arial" w:hAnsi="Arial" w:cs="Arial"/>
          <w:b/>
          <w:bCs/>
          <w:color w:val="000000"/>
          <w:sz w:val="20"/>
          <w:szCs w:val="20"/>
        </w:rPr>
      </w:pPr>
      <w:r w:rsidRPr="00EE1D47">
        <w:rPr>
          <w:rFonts w:ascii="Arial" w:hAnsi="Arial" w:cs="Arial"/>
          <w:b/>
          <w:bCs/>
          <w:color w:val="000000"/>
          <w:sz w:val="20"/>
          <w:szCs w:val="20"/>
        </w:rPr>
        <w:t>Dopad do salda -2 469 679,00 Kč (zvýšení schodku).</w:t>
      </w:r>
    </w:p>
    <w:p w14:paraId="1E4B0EB3"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10708"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973"/>
        <w:gridCol w:w="637"/>
        <w:gridCol w:w="1638"/>
        <w:gridCol w:w="1471"/>
        <w:gridCol w:w="1031"/>
      </w:tblGrid>
      <w:tr w:rsidR="00B7042B" w14:paraId="4FAFE9E5" w14:textId="77777777" w:rsidTr="00F0514E">
        <w:trPr>
          <w:cantSplit/>
        </w:trPr>
        <w:tc>
          <w:tcPr>
            <w:tcW w:w="2958" w:type="dxa"/>
            <w:gridSpan w:val="3"/>
            <w:hideMark/>
          </w:tcPr>
          <w:p w14:paraId="407FBB86"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50" w:type="dxa"/>
            <w:gridSpan w:val="5"/>
            <w:hideMark/>
          </w:tcPr>
          <w:p w14:paraId="7F49DCFE"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8/Z</w:t>
            </w:r>
          </w:p>
        </w:tc>
      </w:tr>
      <w:tr w:rsidR="00B7042B" w14:paraId="60D3ECC2" w14:textId="77777777" w:rsidTr="00F0514E">
        <w:trPr>
          <w:gridAfter w:val="1"/>
          <w:wAfter w:w="1031" w:type="dxa"/>
          <w:cantSplit/>
        </w:trPr>
        <w:tc>
          <w:tcPr>
            <w:tcW w:w="714" w:type="dxa"/>
            <w:vAlign w:val="center"/>
            <w:hideMark/>
          </w:tcPr>
          <w:p w14:paraId="2AACC624"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217" w:type="dxa"/>
            <w:gridSpan w:val="3"/>
            <w:vAlign w:val="center"/>
            <w:hideMark/>
          </w:tcPr>
          <w:p w14:paraId="413A25A6"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6EC33196"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515230FE"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71" w:type="dxa"/>
            <w:vAlign w:val="center"/>
            <w:hideMark/>
          </w:tcPr>
          <w:p w14:paraId="592E508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48DC028A" w14:textId="77777777" w:rsidTr="00F0514E">
        <w:trPr>
          <w:gridAfter w:val="1"/>
          <w:wAfter w:w="1031" w:type="dxa"/>
          <w:cantSplit/>
        </w:trPr>
        <w:tc>
          <w:tcPr>
            <w:tcW w:w="714" w:type="dxa"/>
            <w:vAlign w:val="center"/>
          </w:tcPr>
          <w:p w14:paraId="3D2EC4A4"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463A8C3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503" w:type="dxa"/>
            <w:gridSpan w:val="2"/>
            <w:vAlign w:val="center"/>
            <w:hideMark/>
          </w:tcPr>
          <w:p w14:paraId="4F21DC2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vAlign w:val="center"/>
            <w:hideMark/>
          </w:tcPr>
          <w:p w14:paraId="610739D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2274</w:t>
            </w:r>
          </w:p>
        </w:tc>
        <w:tc>
          <w:tcPr>
            <w:tcW w:w="1638" w:type="dxa"/>
            <w:vAlign w:val="center"/>
          </w:tcPr>
          <w:p w14:paraId="6D42514E"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471" w:type="dxa"/>
            <w:vAlign w:val="center"/>
            <w:hideMark/>
          </w:tcPr>
          <w:p w14:paraId="24360EA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21 774 594,12</w:t>
            </w:r>
          </w:p>
        </w:tc>
      </w:tr>
      <w:tr w:rsidR="00B7042B" w14:paraId="67C8E62F" w14:textId="77777777" w:rsidTr="00F0514E">
        <w:trPr>
          <w:gridAfter w:val="1"/>
          <w:wAfter w:w="1031" w:type="dxa"/>
          <w:cantSplit/>
        </w:trPr>
        <w:tc>
          <w:tcPr>
            <w:tcW w:w="714" w:type="dxa"/>
            <w:vAlign w:val="center"/>
            <w:hideMark/>
          </w:tcPr>
          <w:p w14:paraId="3B5A4FF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12BB46F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03" w:type="dxa"/>
            <w:gridSpan w:val="2"/>
            <w:vAlign w:val="center"/>
            <w:hideMark/>
          </w:tcPr>
          <w:p w14:paraId="359D87E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7774A36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50ACABF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9137045401209</w:t>
            </w:r>
          </w:p>
        </w:tc>
        <w:tc>
          <w:tcPr>
            <w:tcW w:w="1471" w:type="dxa"/>
            <w:vAlign w:val="center"/>
            <w:hideMark/>
          </w:tcPr>
          <w:p w14:paraId="0B4EC42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2 420 000,00</w:t>
            </w:r>
          </w:p>
        </w:tc>
      </w:tr>
      <w:tr w:rsidR="00B7042B" w14:paraId="5AAB21A9" w14:textId="77777777" w:rsidTr="00F0514E">
        <w:trPr>
          <w:gridAfter w:val="1"/>
          <w:wAfter w:w="1031" w:type="dxa"/>
          <w:cantSplit/>
        </w:trPr>
        <w:tc>
          <w:tcPr>
            <w:tcW w:w="714" w:type="dxa"/>
            <w:vAlign w:val="center"/>
            <w:hideMark/>
          </w:tcPr>
          <w:p w14:paraId="2133923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527DD69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503" w:type="dxa"/>
            <w:gridSpan w:val="2"/>
            <w:vAlign w:val="center"/>
            <w:hideMark/>
          </w:tcPr>
          <w:p w14:paraId="409F6EE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vAlign w:val="center"/>
            <w:hideMark/>
          </w:tcPr>
          <w:p w14:paraId="3F6E3EE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2257</w:t>
            </w:r>
          </w:p>
        </w:tc>
        <w:tc>
          <w:tcPr>
            <w:tcW w:w="1638" w:type="dxa"/>
            <w:vAlign w:val="center"/>
            <w:hideMark/>
          </w:tcPr>
          <w:p w14:paraId="0370EDF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9137000000000</w:t>
            </w:r>
          </w:p>
        </w:tc>
        <w:tc>
          <w:tcPr>
            <w:tcW w:w="1471" w:type="dxa"/>
            <w:vAlign w:val="center"/>
            <w:hideMark/>
          </w:tcPr>
          <w:p w14:paraId="1E666E8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19 354 594,12</w:t>
            </w:r>
          </w:p>
        </w:tc>
      </w:tr>
    </w:tbl>
    <w:p w14:paraId="72372A75"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4964B115"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Fond rozvoje školství žádá o zapojení zůstatku fondu z předchozích let do rozpočtu Fondu rozvoje školství na rok 2023. Důvodem je pokrytí schváleného investičního příspěvku pro Obchodní akademii, České Budějovice, Husova 1 na akci "Havarijní stav výměníkové stanice" dle usn. č. 1188/2022/RK</w:t>
      </w:r>
      <w:r>
        <w:rPr>
          <w:rFonts w:ascii="Arial" w:hAnsi="Arial" w:cs="Arial"/>
          <w:color w:val="000000"/>
          <w:sz w:val="20"/>
          <w:szCs w:val="20"/>
        </w:rPr>
        <w:noBreakHyphen/>
        <w:t xml:space="preserve">53 ze dne 10. 11. 2022. Z důvodu pozdního výběrového řízení dojde k vyplacení finančních prostředků až v roce 2023. Zbylé prostředky zůstatku Fondu rozvoje školství budou zapojeny do rozpočtu fondu na rok 2023 do rezervy FRŠ a budou určeny k dalšímu přerozdělení a užití dle aktuálních potřeb škol a školských zařízení. </w:t>
      </w:r>
    </w:p>
    <w:p w14:paraId="36EA3FBB" w14:textId="77777777" w:rsidR="00B7042B" w:rsidRPr="00EE1D47"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EE1D47">
        <w:rPr>
          <w:rFonts w:ascii="Arial" w:hAnsi="Arial" w:cs="Arial"/>
          <w:b/>
          <w:bCs/>
          <w:color w:val="000000"/>
          <w:sz w:val="20"/>
          <w:szCs w:val="20"/>
        </w:rPr>
        <w:t>Dopad do salda -21 774 594,12 Kč (zvýšení schodku).</w:t>
      </w:r>
    </w:p>
    <w:p w14:paraId="539BBF40"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11079"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464"/>
        <w:gridCol w:w="637"/>
        <w:gridCol w:w="1360"/>
        <w:gridCol w:w="2660"/>
      </w:tblGrid>
      <w:tr w:rsidR="00B7042B" w14:paraId="5E91FFF0" w14:textId="77777777" w:rsidTr="00F0514E">
        <w:trPr>
          <w:cantSplit/>
        </w:trPr>
        <w:tc>
          <w:tcPr>
            <w:tcW w:w="2958" w:type="dxa"/>
            <w:gridSpan w:val="3"/>
            <w:hideMark/>
          </w:tcPr>
          <w:p w14:paraId="1904DDAF"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8121" w:type="dxa"/>
            <w:gridSpan w:val="4"/>
            <w:hideMark/>
          </w:tcPr>
          <w:p w14:paraId="6AB93779"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9/Z</w:t>
            </w:r>
          </w:p>
        </w:tc>
      </w:tr>
      <w:tr w:rsidR="00B7042B" w14:paraId="271F2274" w14:textId="77777777" w:rsidTr="00F0514E">
        <w:trPr>
          <w:gridAfter w:val="1"/>
          <w:wAfter w:w="2660" w:type="dxa"/>
          <w:cantSplit/>
        </w:trPr>
        <w:tc>
          <w:tcPr>
            <w:tcW w:w="714" w:type="dxa"/>
            <w:vAlign w:val="center"/>
            <w:hideMark/>
          </w:tcPr>
          <w:p w14:paraId="22147201"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708" w:type="dxa"/>
            <w:gridSpan w:val="3"/>
            <w:vAlign w:val="center"/>
            <w:hideMark/>
          </w:tcPr>
          <w:p w14:paraId="056665B6"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4458A652"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360" w:type="dxa"/>
            <w:vAlign w:val="center"/>
            <w:hideMark/>
          </w:tcPr>
          <w:p w14:paraId="17F18244"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78C62DD6" w14:textId="77777777" w:rsidTr="00F0514E">
        <w:trPr>
          <w:gridAfter w:val="1"/>
          <w:wAfter w:w="2660" w:type="dxa"/>
          <w:cantSplit/>
        </w:trPr>
        <w:tc>
          <w:tcPr>
            <w:tcW w:w="714" w:type="dxa"/>
            <w:vAlign w:val="center"/>
          </w:tcPr>
          <w:p w14:paraId="70797502"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7E8AC8C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994" w:type="dxa"/>
            <w:gridSpan w:val="2"/>
            <w:vAlign w:val="center"/>
            <w:hideMark/>
          </w:tcPr>
          <w:p w14:paraId="2D449E3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vAlign w:val="center"/>
            <w:hideMark/>
          </w:tcPr>
          <w:p w14:paraId="3C76281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360" w:type="dxa"/>
            <w:vAlign w:val="center"/>
            <w:hideMark/>
          </w:tcPr>
          <w:p w14:paraId="1BED46E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5 173 609,10</w:t>
            </w:r>
          </w:p>
        </w:tc>
      </w:tr>
      <w:tr w:rsidR="00B7042B" w14:paraId="3B982CC7" w14:textId="77777777" w:rsidTr="00F0514E">
        <w:trPr>
          <w:gridAfter w:val="1"/>
          <w:wAfter w:w="2660" w:type="dxa"/>
          <w:cantSplit/>
        </w:trPr>
        <w:tc>
          <w:tcPr>
            <w:tcW w:w="714" w:type="dxa"/>
            <w:vAlign w:val="center"/>
            <w:hideMark/>
          </w:tcPr>
          <w:p w14:paraId="65D958B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5E2E170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5166</w:t>
            </w:r>
          </w:p>
        </w:tc>
        <w:tc>
          <w:tcPr>
            <w:tcW w:w="4994" w:type="dxa"/>
            <w:gridSpan w:val="2"/>
            <w:vAlign w:val="center"/>
            <w:hideMark/>
          </w:tcPr>
          <w:p w14:paraId="2935AB7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Konzultační, poradenské a právní služby</w:t>
            </w:r>
          </w:p>
        </w:tc>
        <w:tc>
          <w:tcPr>
            <w:tcW w:w="637" w:type="dxa"/>
            <w:vAlign w:val="center"/>
            <w:hideMark/>
          </w:tcPr>
          <w:p w14:paraId="0AFF410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3351</w:t>
            </w:r>
          </w:p>
        </w:tc>
        <w:tc>
          <w:tcPr>
            <w:tcW w:w="1360" w:type="dxa"/>
            <w:vAlign w:val="center"/>
            <w:hideMark/>
          </w:tcPr>
          <w:p w14:paraId="7D6F8D9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5 036 153,10</w:t>
            </w:r>
          </w:p>
        </w:tc>
      </w:tr>
      <w:tr w:rsidR="00B7042B" w14:paraId="2E817124" w14:textId="77777777" w:rsidTr="00F0514E">
        <w:trPr>
          <w:gridAfter w:val="1"/>
          <w:wAfter w:w="2660" w:type="dxa"/>
          <w:cantSplit/>
        </w:trPr>
        <w:tc>
          <w:tcPr>
            <w:tcW w:w="714" w:type="dxa"/>
            <w:vAlign w:val="center"/>
            <w:hideMark/>
          </w:tcPr>
          <w:p w14:paraId="57FAB46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47E85CD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5168</w:t>
            </w:r>
          </w:p>
        </w:tc>
        <w:tc>
          <w:tcPr>
            <w:tcW w:w="4994" w:type="dxa"/>
            <w:gridSpan w:val="2"/>
            <w:vAlign w:val="center"/>
            <w:hideMark/>
          </w:tcPr>
          <w:p w14:paraId="383D7FA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Zpracování dat a služby související s inf. a komunikačními technologiemi</w:t>
            </w:r>
          </w:p>
        </w:tc>
        <w:tc>
          <w:tcPr>
            <w:tcW w:w="637" w:type="dxa"/>
            <w:vAlign w:val="center"/>
            <w:hideMark/>
          </w:tcPr>
          <w:p w14:paraId="2A56758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3351</w:t>
            </w:r>
          </w:p>
        </w:tc>
        <w:tc>
          <w:tcPr>
            <w:tcW w:w="1360" w:type="dxa"/>
            <w:vAlign w:val="center"/>
            <w:hideMark/>
          </w:tcPr>
          <w:p w14:paraId="51E738F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116 886,00</w:t>
            </w:r>
          </w:p>
        </w:tc>
      </w:tr>
      <w:tr w:rsidR="00B7042B" w14:paraId="18485E0A" w14:textId="77777777" w:rsidTr="00F0514E">
        <w:trPr>
          <w:gridAfter w:val="1"/>
          <w:wAfter w:w="2660" w:type="dxa"/>
          <w:cantSplit/>
        </w:trPr>
        <w:tc>
          <w:tcPr>
            <w:tcW w:w="714" w:type="dxa"/>
            <w:vAlign w:val="center"/>
            <w:hideMark/>
          </w:tcPr>
          <w:p w14:paraId="36DE2CE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046D3D9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994" w:type="dxa"/>
            <w:gridSpan w:val="2"/>
            <w:vAlign w:val="center"/>
            <w:hideMark/>
          </w:tcPr>
          <w:p w14:paraId="6DE068A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37" w:type="dxa"/>
            <w:vAlign w:val="center"/>
            <w:hideMark/>
          </w:tcPr>
          <w:p w14:paraId="551B9B3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3351</w:t>
            </w:r>
          </w:p>
        </w:tc>
        <w:tc>
          <w:tcPr>
            <w:tcW w:w="1360" w:type="dxa"/>
            <w:vAlign w:val="center"/>
            <w:hideMark/>
          </w:tcPr>
          <w:p w14:paraId="1F1F8BF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20 570,00</w:t>
            </w:r>
          </w:p>
        </w:tc>
      </w:tr>
    </w:tbl>
    <w:p w14:paraId="2B4C7608"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2F58E6ED"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Oddělení zadávání veřejných zakázek žádá o převod finančních prostředků z rozpočtu roku 2022 do rozpočtu roku 2023 v celkové výši 5 173 609,10 Kč u níže uvedených akcí, u kterých je předpoklad čerpání v roce 2023 v uvedené výši. Jedná se o následující akce:</w:t>
      </w:r>
    </w:p>
    <w:p w14:paraId="009FD9A9" w14:textId="77777777" w:rsidR="00B7042B" w:rsidRDefault="00B7042B" w:rsidP="00B7042B">
      <w:pPr>
        <w:widowControl w:val="0"/>
        <w:numPr>
          <w:ilvl w:val="0"/>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Konzultační, poradenské a právní služby v celkové výši 5 036 153,10 Kč:</w:t>
      </w:r>
    </w:p>
    <w:p w14:paraId="0F6DC76B" w14:textId="77777777" w:rsidR="00B7042B" w:rsidRDefault="00B7042B" w:rsidP="00B7042B">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Zajištění zadání zakázky při přípravě a zadání zadávacího řízení pro výběr pojišťovacího makléře a výběr poskytovatele pojištění dle sml. č. SON/OZVZ/001/22 (2 113 398,10 Kč),</w:t>
      </w:r>
    </w:p>
    <w:p w14:paraId="01880EFF" w14:textId="77777777" w:rsidR="00B7042B" w:rsidRDefault="00B7042B" w:rsidP="00B7042B">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Správce informací na projektu Domov seniorů Bobelovka – Jindřichův Hradec dle sml. č. SON/OZVZ/002/22 (419 265,00 Kč),</w:t>
      </w:r>
    </w:p>
    <w:p w14:paraId="5BB3F150" w14:textId="77777777" w:rsidR="00B7042B" w:rsidRDefault="00B7042B" w:rsidP="00B7042B">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Zajištění zastupování zadavatele při přípravě a zadání zadávacích řízení dle sml. č. SON/OZVZ/003/22 (2 044 900,00 Kč),</w:t>
      </w:r>
    </w:p>
    <w:p w14:paraId="213D73C1" w14:textId="77777777" w:rsidR="00B7042B" w:rsidRDefault="00B7042B" w:rsidP="00B7042B">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Konzultační činnost při přípravě zadávacího řízení veřejné zakázky Zpracování projektové dokumentace „Přeložka silnice II/156 a II/157, 3. etapa, podjezd po železničním nádražím, České Budějovice“ dle obj. č. 1000943/2022 (458 590,00 Kč);</w:t>
      </w:r>
    </w:p>
    <w:p w14:paraId="4D8E66BD" w14:textId="77777777" w:rsidR="00B7042B" w:rsidRDefault="00B7042B" w:rsidP="00B7042B">
      <w:pPr>
        <w:widowControl w:val="0"/>
        <w:numPr>
          <w:ilvl w:val="0"/>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Zpracování dat a služby související s informačními a komunikačními technologiemi v celkové výši 116 886,00 Kč:</w:t>
      </w:r>
    </w:p>
    <w:p w14:paraId="6B084044" w14:textId="77777777" w:rsidR="00B7042B" w:rsidRDefault="00B7042B" w:rsidP="00B7042B">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Roční přístup do právního informačního systému Beck-online dle sml. č. SON/OZVZ/004/22 (14 641,00 Kč),</w:t>
      </w:r>
    </w:p>
    <w:p w14:paraId="36966837" w14:textId="77777777" w:rsidR="00B7042B" w:rsidRDefault="00B7042B" w:rsidP="00B7042B">
      <w:pPr>
        <w:widowControl w:val="0"/>
        <w:numPr>
          <w:ilvl w:val="1"/>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Služby CDE koordinátora dle obj. č. 1001010/2022 (102 245,00 Kč);</w:t>
      </w:r>
    </w:p>
    <w:p w14:paraId="4328D508" w14:textId="77777777" w:rsidR="00B7042B" w:rsidRDefault="00B7042B" w:rsidP="00B7042B">
      <w:pPr>
        <w:widowControl w:val="0"/>
        <w:numPr>
          <w:ilvl w:val="0"/>
          <w:numId w:val="2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DataGORDION – nedodána měsíční faktura za 11/2022, dle sml. č. SDL/OUPI/115/2006 (20 570,00 Kč).</w:t>
      </w:r>
    </w:p>
    <w:p w14:paraId="10815F96" w14:textId="77777777" w:rsidR="00B7042B" w:rsidRPr="00EE1D47" w:rsidRDefault="00B7042B" w:rsidP="00D35F2A">
      <w:pPr>
        <w:widowControl w:val="0"/>
        <w:autoSpaceDE w:val="0"/>
        <w:autoSpaceDN w:val="0"/>
        <w:adjustRightInd w:val="0"/>
        <w:spacing w:before="40" w:after="40"/>
        <w:ind w:left="40" w:right="40"/>
        <w:jc w:val="both"/>
        <w:rPr>
          <w:rFonts w:ascii="Arial" w:hAnsi="Arial" w:cs="Arial"/>
          <w:b/>
          <w:bCs/>
          <w:color w:val="000000"/>
          <w:sz w:val="20"/>
          <w:szCs w:val="20"/>
        </w:rPr>
      </w:pPr>
      <w:r w:rsidRPr="00EE1D47">
        <w:rPr>
          <w:rFonts w:ascii="Arial" w:hAnsi="Arial" w:cs="Arial"/>
          <w:b/>
          <w:bCs/>
          <w:color w:val="000000"/>
          <w:sz w:val="20"/>
          <w:szCs w:val="20"/>
        </w:rPr>
        <w:t>Dopad do salda -5 173 609,10 Kč (zvýšení schodku).</w:t>
      </w:r>
    </w:p>
    <w:p w14:paraId="4E3CC280"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0BFE8D82" w14:textId="77777777" w:rsidR="00B7042B" w:rsidRPr="00102959" w:rsidRDefault="00B7042B" w:rsidP="00D35F2A">
      <w:pPr>
        <w:widowControl w:val="0"/>
        <w:autoSpaceDE w:val="0"/>
        <w:autoSpaceDN w:val="0"/>
        <w:adjustRightInd w:val="0"/>
        <w:rPr>
          <w:rFonts w:ascii="Calibri" w:hAnsi="Calibri"/>
          <w:sz w:val="22"/>
        </w:rPr>
      </w:pPr>
      <w:r>
        <w:rPr>
          <w:rFonts w:ascii="Arial" w:hAnsi="Arial" w:cs="Arial"/>
          <w:color w:val="000000"/>
          <w:sz w:val="2"/>
          <w:szCs w:val="2"/>
        </w:rPr>
        <w:t> </w:t>
      </w:r>
    </w:p>
    <w:tbl>
      <w:tblPr>
        <w:tblW w:w="10701"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970"/>
        <w:gridCol w:w="637"/>
        <w:gridCol w:w="1638"/>
        <w:gridCol w:w="1474"/>
        <w:gridCol w:w="1024"/>
      </w:tblGrid>
      <w:tr w:rsidR="00B7042B" w14:paraId="55196D83" w14:textId="77777777" w:rsidTr="00F0514E">
        <w:trPr>
          <w:cantSplit/>
        </w:trPr>
        <w:tc>
          <w:tcPr>
            <w:tcW w:w="2958" w:type="dxa"/>
            <w:gridSpan w:val="3"/>
            <w:hideMark/>
          </w:tcPr>
          <w:p w14:paraId="3F876202"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43" w:type="dxa"/>
            <w:gridSpan w:val="5"/>
            <w:hideMark/>
          </w:tcPr>
          <w:p w14:paraId="47C7BFE4"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10/Z</w:t>
            </w:r>
          </w:p>
        </w:tc>
      </w:tr>
      <w:tr w:rsidR="00B7042B" w14:paraId="3FB2A3FE" w14:textId="77777777" w:rsidTr="00F0514E">
        <w:trPr>
          <w:gridAfter w:val="1"/>
          <w:wAfter w:w="1024" w:type="dxa"/>
          <w:cantSplit/>
        </w:trPr>
        <w:tc>
          <w:tcPr>
            <w:tcW w:w="714" w:type="dxa"/>
            <w:vAlign w:val="center"/>
            <w:hideMark/>
          </w:tcPr>
          <w:p w14:paraId="4B8B12B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214" w:type="dxa"/>
            <w:gridSpan w:val="3"/>
            <w:vAlign w:val="center"/>
            <w:hideMark/>
          </w:tcPr>
          <w:p w14:paraId="3159749C"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4FDB49C1"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2AA95D16"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74" w:type="dxa"/>
            <w:vAlign w:val="center"/>
            <w:hideMark/>
          </w:tcPr>
          <w:p w14:paraId="3E64E504"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308C18DE" w14:textId="77777777" w:rsidTr="00F0514E">
        <w:trPr>
          <w:gridAfter w:val="1"/>
          <w:wAfter w:w="1024" w:type="dxa"/>
          <w:cantSplit/>
        </w:trPr>
        <w:tc>
          <w:tcPr>
            <w:tcW w:w="714" w:type="dxa"/>
            <w:vAlign w:val="center"/>
          </w:tcPr>
          <w:p w14:paraId="434A236F"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0E3E433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500" w:type="dxa"/>
            <w:gridSpan w:val="2"/>
            <w:vAlign w:val="center"/>
            <w:hideMark/>
          </w:tcPr>
          <w:p w14:paraId="05A4C84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vAlign w:val="center"/>
            <w:hideMark/>
          </w:tcPr>
          <w:p w14:paraId="1DA33F7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1AC616D1"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474" w:type="dxa"/>
            <w:vAlign w:val="center"/>
            <w:hideMark/>
          </w:tcPr>
          <w:p w14:paraId="3C6602F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35 089 298,09</w:t>
            </w:r>
          </w:p>
        </w:tc>
      </w:tr>
      <w:tr w:rsidR="00B7042B" w14:paraId="12B64D4A" w14:textId="77777777" w:rsidTr="00F0514E">
        <w:trPr>
          <w:gridAfter w:val="1"/>
          <w:wAfter w:w="1024" w:type="dxa"/>
          <w:cantSplit/>
        </w:trPr>
        <w:tc>
          <w:tcPr>
            <w:tcW w:w="714" w:type="dxa"/>
            <w:vAlign w:val="center"/>
            <w:hideMark/>
          </w:tcPr>
          <w:p w14:paraId="09A2C86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44EEE36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500" w:type="dxa"/>
            <w:gridSpan w:val="2"/>
            <w:vAlign w:val="center"/>
            <w:hideMark/>
          </w:tcPr>
          <w:p w14:paraId="1B967A9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vAlign w:val="center"/>
            <w:hideMark/>
          </w:tcPr>
          <w:p w14:paraId="76E92DE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3451</w:t>
            </w:r>
          </w:p>
        </w:tc>
        <w:tc>
          <w:tcPr>
            <w:tcW w:w="1638" w:type="dxa"/>
            <w:vAlign w:val="center"/>
            <w:hideMark/>
          </w:tcPr>
          <w:p w14:paraId="6A938C6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9106080000000</w:t>
            </w:r>
          </w:p>
        </w:tc>
        <w:tc>
          <w:tcPr>
            <w:tcW w:w="1474" w:type="dxa"/>
            <w:vAlign w:val="center"/>
            <w:hideMark/>
          </w:tcPr>
          <w:p w14:paraId="397D306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3 929 863,85</w:t>
            </w:r>
          </w:p>
        </w:tc>
      </w:tr>
      <w:tr w:rsidR="00B7042B" w14:paraId="75DC5FA0" w14:textId="77777777" w:rsidTr="00F0514E">
        <w:trPr>
          <w:gridAfter w:val="1"/>
          <w:wAfter w:w="1024" w:type="dxa"/>
          <w:cantSplit/>
        </w:trPr>
        <w:tc>
          <w:tcPr>
            <w:tcW w:w="714" w:type="dxa"/>
            <w:vAlign w:val="center"/>
            <w:hideMark/>
          </w:tcPr>
          <w:p w14:paraId="76BFC50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35F5AF4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500" w:type="dxa"/>
            <w:gridSpan w:val="2"/>
            <w:vAlign w:val="center"/>
            <w:hideMark/>
          </w:tcPr>
          <w:p w14:paraId="2D50F5B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vAlign w:val="center"/>
            <w:hideMark/>
          </w:tcPr>
          <w:p w14:paraId="15EED0D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3451</w:t>
            </w:r>
          </w:p>
        </w:tc>
        <w:tc>
          <w:tcPr>
            <w:tcW w:w="1638" w:type="dxa"/>
            <w:vAlign w:val="center"/>
            <w:hideMark/>
          </w:tcPr>
          <w:p w14:paraId="05CF52E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9106080000000</w:t>
            </w:r>
          </w:p>
        </w:tc>
        <w:tc>
          <w:tcPr>
            <w:tcW w:w="1474" w:type="dxa"/>
            <w:vAlign w:val="center"/>
            <w:hideMark/>
          </w:tcPr>
          <w:p w14:paraId="7DAD211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58 080,00</w:t>
            </w:r>
          </w:p>
        </w:tc>
      </w:tr>
      <w:tr w:rsidR="00B7042B" w14:paraId="0CCF1FB7" w14:textId="77777777" w:rsidTr="00F0514E">
        <w:trPr>
          <w:gridAfter w:val="1"/>
          <w:wAfter w:w="1024" w:type="dxa"/>
          <w:cantSplit/>
        </w:trPr>
        <w:tc>
          <w:tcPr>
            <w:tcW w:w="714" w:type="dxa"/>
            <w:vAlign w:val="center"/>
            <w:hideMark/>
          </w:tcPr>
          <w:p w14:paraId="224D745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4357</w:t>
            </w:r>
          </w:p>
        </w:tc>
        <w:tc>
          <w:tcPr>
            <w:tcW w:w="714" w:type="dxa"/>
            <w:vAlign w:val="center"/>
            <w:hideMark/>
          </w:tcPr>
          <w:p w14:paraId="1074E0C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500" w:type="dxa"/>
            <w:gridSpan w:val="2"/>
            <w:vAlign w:val="center"/>
            <w:hideMark/>
          </w:tcPr>
          <w:p w14:paraId="6EE034D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vAlign w:val="center"/>
            <w:hideMark/>
          </w:tcPr>
          <w:p w14:paraId="2A571FC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3451</w:t>
            </w:r>
          </w:p>
        </w:tc>
        <w:tc>
          <w:tcPr>
            <w:tcW w:w="1638" w:type="dxa"/>
            <w:vAlign w:val="center"/>
            <w:hideMark/>
          </w:tcPr>
          <w:p w14:paraId="6B6BC84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9121010000000</w:t>
            </w:r>
          </w:p>
        </w:tc>
        <w:tc>
          <w:tcPr>
            <w:tcW w:w="1474" w:type="dxa"/>
            <w:vAlign w:val="center"/>
            <w:hideMark/>
          </w:tcPr>
          <w:p w14:paraId="20EF063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13 458 914,09</w:t>
            </w:r>
          </w:p>
        </w:tc>
      </w:tr>
      <w:tr w:rsidR="00B7042B" w14:paraId="79BA192D" w14:textId="77777777" w:rsidTr="00F0514E">
        <w:trPr>
          <w:gridAfter w:val="1"/>
          <w:wAfter w:w="1024" w:type="dxa"/>
          <w:cantSplit/>
        </w:trPr>
        <w:tc>
          <w:tcPr>
            <w:tcW w:w="714" w:type="dxa"/>
            <w:vAlign w:val="center"/>
            <w:hideMark/>
          </w:tcPr>
          <w:p w14:paraId="010062E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4357</w:t>
            </w:r>
          </w:p>
        </w:tc>
        <w:tc>
          <w:tcPr>
            <w:tcW w:w="714" w:type="dxa"/>
            <w:vAlign w:val="center"/>
            <w:hideMark/>
          </w:tcPr>
          <w:p w14:paraId="06DE42C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500" w:type="dxa"/>
            <w:gridSpan w:val="2"/>
            <w:vAlign w:val="center"/>
            <w:hideMark/>
          </w:tcPr>
          <w:p w14:paraId="17B5B65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vAlign w:val="center"/>
            <w:hideMark/>
          </w:tcPr>
          <w:p w14:paraId="31214DA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3451</w:t>
            </w:r>
          </w:p>
        </w:tc>
        <w:tc>
          <w:tcPr>
            <w:tcW w:w="1638" w:type="dxa"/>
            <w:vAlign w:val="center"/>
            <w:hideMark/>
          </w:tcPr>
          <w:p w14:paraId="65AE107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9121015000000</w:t>
            </w:r>
          </w:p>
        </w:tc>
        <w:tc>
          <w:tcPr>
            <w:tcW w:w="1474" w:type="dxa"/>
            <w:vAlign w:val="center"/>
            <w:hideMark/>
          </w:tcPr>
          <w:p w14:paraId="61BBB92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8 783 243,47</w:t>
            </w:r>
          </w:p>
        </w:tc>
      </w:tr>
      <w:tr w:rsidR="00B7042B" w14:paraId="37AD9D49" w14:textId="77777777" w:rsidTr="00F0514E">
        <w:trPr>
          <w:gridAfter w:val="1"/>
          <w:wAfter w:w="1024" w:type="dxa"/>
          <w:cantSplit/>
        </w:trPr>
        <w:tc>
          <w:tcPr>
            <w:tcW w:w="714" w:type="dxa"/>
            <w:vAlign w:val="center"/>
            <w:hideMark/>
          </w:tcPr>
          <w:p w14:paraId="7364CCA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4345</w:t>
            </w:r>
          </w:p>
        </w:tc>
        <w:tc>
          <w:tcPr>
            <w:tcW w:w="714" w:type="dxa"/>
            <w:vAlign w:val="center"/>
            <w:hideMark/>
          </w:tcPr>
          <w:p w14:paraId="7D0C25D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6121</w:t>
            </w:r>
          </w:p>
        </w:tc>
        <w:tc>
          <w:tcPr>
            <w:tcW w:w="4500" w:type="dxa"/>
            <w:gridSpan w:val="2"/>
            <w:vAlign w:val="center"/>
            <w:hideMark/>
          </w:tcPr>
          <w:p w14:paraId="5615919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Stavby</w:t>
            </w:r>
          </w:p>
        </w:tc>
        <w:tc>
          <w:tcPr>
            <w:tcW w:w="637" w:type="dxa"/>
            <w:vAlign w:val="center"/>
            <w:hideMark/>
          </w:tcPr>
          <w:p w14:paraId="147EFC8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3451</w:t>
            </w:r>
          </w:p>
        </w:tc>
        <w:tc>
          <w:tcPr>
            <w:tcW w:w="1638" w:type="dxa"/>
            <w:vAlign w:val="center"/>
            <w:hideMark/>
          </w:tcPr>
          <w:p w14:paraId="66AAF3D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9121012000000</w:t>
            </w:r>
          </w:p>
        </w:tc>
        <w:tc>
          <w:tcPr>
            <w:tcW w:w="1474" w:type="dxa"/>
            <w:vAlign w:val="center"/>
            <w:hideMark/>
          </w:tcPr>
          <w:p w14:paraId="4758E09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8 859 196,68</w:t>
            </w:r>
          </w:p>
        </w:tc>
      </w:tr>
    </w:tbl>
    <w:p w14:paraId="1A77C07B"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7F1FE2AE"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Oddělení přípravy a realizace pozemních staveb žádá o převod finančních prostředků z rozpočtu roku 2022 do rozpočtu roku 2023 v celkové výši 35 089 298,09 Kč u níže uvedených akcí, u kterých je předpoklad čerpání v roce 2023 v uvedené výši. Jedná se o následující akce:</w:t>
      </w:r>
    </w:p>
    <w:p w14:paraId="05482FAA" w14:textId="77777777" w:rsidR="00B7042B" w:rsidRDefault="00B7042B" w:rsidP="00B7042B">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Modernizace kamerového systému na objektu KÚ I a KÚ II České Budějovice dle smlouvy č. SOD/ORPS/010/22 (3 929 863,85 Kč);</w:t>
      </w:r>
    </w:p>
    <w:p w14:paraId="3D594960" w14:textId="77777777" w:rsidR="00B7042B" w:rsidRDefault="00B7042B" w:rsidP="00B7042B">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Zpracování PD pro provedení stavby "Modernizace systému CCTV" dle obj. č. 1000672/2022 (58 080,00 Kč);</w:t>
      </w:r>
    </w:p>
    <w:p w14:paraId="2560BFB1" w14:textId="77777777" w:rsidR="00B7042B" w:rsidRDefault="00B7042B" w:rsidP="00B7042B">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PETRA Mačkov – Dostavba zdravotnického pavilonu, rekonstrukce tepelného hospodářství (13 458 914,09 Kč);</w:t>
      </w:r>
    </w:p>
    <w:p w14:paraId="0BA6BEA6" w14:textId="77777777" w:rsidR="00B7042B" w:rsidRDefault="00B7042B" w:rsidP="00B7042B">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PETRA Mačkov – rekonstrukce střešního pláště (8 783 243,47 Kč);</w:t>
      </w:r>
    </w:p>
    <w:p w14:paraId="16EC9583" w14:textId="77777777" w:rsidR="00B7042B" w:rsidRDefault="00B7042B" w:rsidP="00B7042B">
      <w:pPr>
        <w:widowControl w:val="0"/>
        <w:numPr>
          <w:ilvl w:val="0"/>
          <w:numId w:val="28"/>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Domov pro seniory Bobelovka Jindřichův Hradec – Otín (8 859 196,68 Kč).</w:t>
      </w:r>
    </w:p>
    <w:p w14:paraId="0D3086B4" w14:textId="77777777" w:rsidR="00B7042B" w:rsidRPr="00EE1D47" w:rsidRDefault="00B7042B" w:rsidP="00D35F2A">
      <w:pPr>
        <w:widowControl w:val="0"/>
        <w:autoSpaceDE w:val="0"/>
        <w:autoSpaceDN w:val="0"/>
        <w:adjustRightInd w:val="0"/>
        <w:spacing w:before="40" w:after="40"/>
        <w:ind w:left="40" w:right="40"/>
        <w:jc w:val="both"/>
        <w:rPr>
          <w:rFonts w:ascii="Arial" w:hAnsi="Arial" w:cs="Arial"/>
          <w:b/>
          <w:bCs/>
          <w:color w:val="000000"/>
          <w:sz w:val="20"/>
          <w:szCs w:val="20"/>
        </w:rPr>
      </w:pPr>
      <w:r w:rsidRPr="00EE1D47">
        <w:rPr>
          <w:rFonts w:ascii="Arial" w:hAnsi="Arial" w:cs="Arial"/>
          <w:b/>
          <w:bCs/>
          <w:color w:val="000000"/>
          <w:sz w:val="20"/>
          <w:szCs w:val="20"/>
        </w:rPr>
        <w:t>Dopad do salda -35 089 298,09 Kč (zvýšení schodku).</w:t>
      </w:r>
    </w:p>
    <w:p w14:paraId="19AC5F24"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069"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686"/>
        <w:gridCol w:w="748"/>
        <w:gridCol w:w="603"/>
        <w:gridCol w:w="1638"/>
        <w:gridCol w:w="1436"/>
      </w:tblGrid>
      <w:tr w:rsidR="00B7042B" w14:paraId="06804D7F" w14:textId="77777777" w:rsidTr="00F0514E">
        <w:trPr>
          <w:cantSplit/>
        </w:trPr>
        <w:tc>
          <w:tcPr>
            <w:tcW w:w="2958" w:type="dxa"/>
            <w:gridSpan w:val="3"/>
            <w:hideMark/>
          </w:tcPr>
          <w:p w14:paraId="04CAA0F4"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111" w:type="dxa"/>
            <w:gridSpan w:val="5"/>
            <w:hideMark/>
          </w:tcPr>
          <w:p w14:paraId="6C8D5EF2"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1/R</w:t>
            </w:r>
          </w:p>
        </w:tc>
      </w:tr>
      <w:tr w:rsidR="00B7042B" w14:paraId="4E6D09B8" w14:textId="77777777" w:rsidTr="00F0514E">
        <w:trPr>
          <w:cantSplit/>
        </w:trPr>
        <w:tc>
          <w:tcPr>
            <w:tcW w:w="714" w:type="dxa"/>
            <w:vAlign w:val="center"/>
            <w:hideMark/>
          </w:tcPr>
          <w:p w14:paraId="0329C40D"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3930" w:type="dxa"/>
            <w:gridSpan w:val="3"/>
            <w:vAlign w:val="center"/>
            <w:hideMark/>
          </w:tcPr>
          <w:p w14:paraId="7452E210"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2AB77AA0"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5BE80B70"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700BB42E"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36" w:type="dxa"/>
            <w:vAlign w:val="center"/>
            <w:hideMark/>
          </w:tcPr>
          <w:p w14:paraId="0C0C4984"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7E322888" w14:textId="77777777" w:rsidTr="00F0514E">
        <w:trPr>
          <w:cantSplit/>
        </w:trPr>
        <w:tc>
          <w:tcPr>
            <w:tcW w:w="714" w:type="dxa"/>
            <w:hideMark/>
          </w:tcPr>
          <w:p w14:paraId="481ABD9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5213</w:t>
            </w:r>
          </w:p>
        </w:tc>
        <w:tc>
          <w:tcPr>
            <w:tcW w:w="714" w:type="dxa"/>
            <w:hideMark/>
          </w:tcPr>
          <w:p w14:paraId="44E863A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5903</w:t>
            </w:r>
          </w:p>
        </w:tc>
        <w:tc>
          <w:tcPr>
            <w:tcW w:w="3216" w:type="dxa"/>
            <w:gridSpan w:val="2"/>
            <w:hideMark/>
          </w:tcPr>
          <w:p w14:paraId="224506E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Rezerva na krizová opatření</w:t>
            </w:r>
          </w:p>
        </w:tc>
        <w:tc>
          <w:tcPr>
            <w:tcW w:w="748" w:type="dxa"/>
          </w:tcPr>
          <w:p w14:paraId="4D263C42"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03" w:type="dxa"/>
            <w:hideMark/>
          </w:tcPr>
          <w:p w14:paraId="4EE28B3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w:t>
            </w:r>
          </w:p>
        </w:tc>
        <w:tc>
          <w:tcPr>
            <w:tcW w:w="1638" w:type="dxa"/>
          </w:tcPr>
          <w:p w14:paraId="64048623"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436" w:type="dxa"/>
            <w:hideMark/>
          </w:tcPr>
          <w:p w14:paraId="1C9AEAE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-1 080 000,00</w:t>
            </w:r>
          </w:p>
        </w:tc>
      </w:tr>
      <w:tr w:rsidR="00B7042B" w14:paraId="01C37AE6" w14:textId="77777777" w:rsidTr="00F0514E">
        <w:trPr>
          <w:cantSplit/>
        </w:trPr>
        <w:tc>
          <w:tcPr>
            <w:tcW w:w="714" w:type="dxa"/>
            <w:hideMark/>
          </w:tcPr>
          <w:p w14:paraId="6549E55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hideMark/>
          </w:tcPr>
          <w:p w14:paraId="5EEFFED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216" w:type="dxa"/>
            <w:gridSpan w:val="2"/>
            <w:hideMark/>
          </w:tcPr>
          <w:p w14:paraId="3811505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748" w:type="dxa"/>
            <w:hideMark/>
          </w:tcPr>
          <w:p w14:paraId="0B43A3E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14038</w:t>
            </w:r>
          </w:p>
        </w:tc>
        <w:tc>
          <w:tcPr>
            <w:tcW w:w="603" w:type="dxa"/>
            <w:hideMark/>
          </w:tcPr>
          <w:p w14:paraId="3CF2776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1638" w:type="dxa"/>
            <w:hideMark/>
          </w:tcPr>
          <w:p w14:paraId="3CDC937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9101012000000</w:t>
            </w:r>
          </w:p>
        </w:tc>
        <w:tc>
          <w:tcPr>
            <w:tcW w:w="1436" w:type="dxa"/>
            <w:hideMark/>
          </w:tcPr>
          <w:p w14:paraId="7513557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600 000,00</w:t>
            </w:r>
          </w:p>
        </w:tc>
      </w:tr>
      <w:tr w:rsidR="00B7042B" w14:paraId="56329336" w14:textId="77777777" w:rsidTr="00F0514E">
        <w:trPr>
          <w:cantSplit/>
        </w:trPr>
        <w:tc>
          <w:tcPr>
            <w:tcW w:w="714" w:type="dxa"/>
            <w:hideMark/>
          </w:tcPr>
          <w:p w14:paraId="434E7EF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hideMark/>
          </w:tcPr>
          <w:p w14:paraId="356A2A3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5164</w:t>
            </w:r>
          </w:p>
        </w:tc>
        <w:tc>
          <w:tcPr>
            <w:tcW w:w="3216" w:type="dxa"/>
            <w:gridSpan w:val="2"/>
            <w:hideMark/>
          </w:tcPr>
          <w:p w14:paraId="44E2785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Nájemné</w:t>
            </w:r>
          </w:p>
        </w:tc>
        <w:tc>
          <w:tcPr>
            <w:tcW w:w="748" w:type="dxa"/>
            <w:hideMark/>
          </w:tcPr>
          <w:p w14:paraId="3F2E8A5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14038</w:t>
            </w:r>
          </w:p>
        </w:tc>
        <w:tc>
          <w:tcPr>
            <w:tcW w:w="603" w:type="dxa"/>
            <w:hideMark/>
          </w:tcPr>
          <w:p w14:paraId="777D764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1638" w:type="dxa"/>
            <w:hideMark/>
          </w:tcPr>
          <w:p w14:paraId="232E8F3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9101012000000</w:t>
            </w:r>
          </w:p>
        </w:tc>
        <w:tc>
          <w:tcPr>
            <w:tcW w:w="1436" w:type="dxa"/>
            <w:hideMark/>
          </w:tcPr>
          <w:p w14:paraId="4C39886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300 000,00</w:t>
            </w:r>
          </w:p>
        </w:tc>
      </w:tr>
      <w:tr w:rsidR="00B7042B" w14:paraId="4C3063E5" w14:textId="77777777" w:rsidTr="00F0514E">
        <w:trPr>
          <w:cantSplit/>
        </w:trPr>
        <w:tc>
          <w:tcPr>
            <w:tcW w:w="714" w:type="dxa"/>
            <w:hideMark/>
          </w:tcPr>
          <w:p w14:paraId="6D46568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hideMark/>
          </w:tcPr>
          <w:p w14:paraId="3E71958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5154</w:t>
            </w:r>
          </w:p>
        </w:tc>
        <w:tc>
          <w:tcPr>
            <w:tcW w:w="3216" w:type="dxa"/>
            <w:gridSpan w:val="2"/>
            <w:hideMark/>
          </w:tcPr>
          <w:p w14:paraId="2682A09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Elektrická energie</w:t>
            </w:r>
          </w:p>
        </w:tc>
        <w:tc>
          <w:tcPr>
            <w:tcW w:w="748" w:type="dxa"/>
            <w:hideMark/>
          </w:tcPr>
          <w:p w14:paraId="7C57389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14038</w:t>
            </w:r>
          </w:p>
        </w:tc>
        <w:tc>
          <w:tcPr>
            <w:tcW w:w="603" w:type="dxa"/>
            <w:hideMark/>
          </w:tcPr>
          <w:p w14:paraId="3923B9A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1638" w:type="dxa"/>
            <w:hideMark/>
          </w:tcPr>
          <w:p w14:paraId="2A94F9D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9101012000000</w:t>
            </w:r>
          </w:p>
        </w:tc>
        <w:tc>
          <w:tcPr>
            <w:tcW w:w="1436" w:type="dxa"/>
            <w:hideMark/>
          </w:tcPr>
          <w:p w14:paraId="3041178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150 000,00</w:t>
            </w:r>
          </w:p>
        </w:tc>
      </w:tr>
      <w:tr w:rsidR="00B7042B" w14:paraId="08D074D1" w14:textId="77777777" w:rsidTr="00F0514E">
        <w:trPr>
          <w:cantSplit/>
        </w:trPr>
        <w:tc>
          <w:tcPr>
            <w:tcW w:w="714" w:type="dxa"/>
            <w:hideMark/>
          </w:tcPr>
          <w:p w14:paraId="7775177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hideMark/>
          </w:tcPr>
          <w:p w14:paraId="621210D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3216" w:type="dxa"/>
            <w:gridSpan w:val="2"/>
            <w:hideMark/>
          </w:tcPr>
          <w:p w14:paraId="6A1BDAA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748" w:type="dxa"/>
            <w:hideMark/>
          </w:tcPr>
          <w:p w14:paraId="499FD90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14038</w:t>
            </w:r>
          </w:p>
        </w:tc>
        <w:tc>
          <w:tcPr>
            <w:tcW w:w="603" w:type="dxa"/>
            <w:hideMark/>
          </w:tcPr>
          <w:p w14:paraId="14561A1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151</w:t>
            </w:r>
          </w:p>
        </w:tc>
        <w:tc>
          <w:tcPr>
            <w:tcW w:w="1638" w:type="dxa"/>
            <w:hideMark/>
          </w:tcPr>
          <w:p w14:paraId="4633CCC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9101012000000</w:t>
            </w:r>
          </w:p>
        </w:tc>
        <w:tc>
          <w:tcPr>
            <w:tcW w:w="1436" w:type="dxa"/>
            <w:hideMark/>
          </w:tcPr>
          <w:p w14:paraId="4C44DC9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30 000,00</w:t>
            </w:r>
          </w:p>
        </w:tc>
      </w:tr>
    </w:tbl>
    <w:p w14:paraId="401E1A1E"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5DDCC079"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Kancelář hejtmana spolu s odborem ekonomickým navrhují rozpočtové opatření na uvolnění finančních prostředků krizové rezervy kraje z důvodu zajištění rozpočtového krytí výdajů spojených s provozem Krajského asistenčního centra pomoci Ukrajině (KACPU), jehož činnost pokračuje i v roce 2023. K datu 13. 1. 2023 bude provoz KACPU na Letišti České Budějovice v Plané ukončen. Nově bude zajištěn provoz Zázemí pro udělování dočasné ochrany na pracovišti odboru Azylové migrační politiky Ministerstva vnitra ČR, případně na Výstavišti České Budějovice. O proplacení vynaložených nákladů bude stejně jako v minulém roce požádáno ex post v dotačním programu GŘ HZS MV ČR. </w:t>
      </w:r>
      <w:r w:rsidRPr="00687827">
        <w:rPr>
          <w:rFonts w:ascii="Arial" w:hAnsi="Arial" w:cs="Arial"/>
          <w:b/>
          <w:bCs/>
          <w:color w:val="000000"/>
          <w:sz w:val="20"/>
          <w:szCs w:val="20"/>
        </w:rPr>
        <w:t>Bez dopadu do salda.</w:t>
      </w:r>
    </w:p>
    <w:p w14:paraId="78D0B80C"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681"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618"/>
        <w:gridCol w:w="1020"/>
        <w:gridCol w:w="637"/>
        <w:gridCol w:w="859"/>
        <w:gridCol w:w="1589"/>
      </w:tblGrid>
      <w:tr w:rsidR="00B7042B" w14:paraId="79349C85" w14:textId="77777777" w:rsidTr="00F0514E">
        <w:trPr>
          <w:cantSplit/>
        </w:trPr>
        <w:tc>
          <w:tcPr>
            <w:tcW w:w="2958" w:type="dxa"/>
            <w:gridSpan w:val="3"/>
            <w:hideMark/>
          </w:tcPr>
          <w:p w14:paraId="7A31993F"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23" w:type="dxa"/>
            <w:gridSpan w:val="5"/>
            <w:hideMark/>
          </w:tcPr>
          <w:p w14:paraId="5BD0ED83"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2/R</w:t>
            </w:r>
          </w:p>
        </w:tc>
      </w:tr>
      <w:tr w:rsidR="00B7042B" w14:paraId="1C1B7D2E" w14:textId="77777777" w:rsidTr="00F0514E">
        <w:trPr>
          <w:cantSplit/>
        </w:trPr>
        <w:tc>
          <w:tcPr>
            <w:tcW w:w="714" w:type="dxa"/>
            <w:vAlign w:val="center"/>
            <w:hideMark/>
          </w:tcPr>
          <w:p w14:paraId="726583AA"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862" w:type="dxa"/>
            <w:gridSpan w:val="3"/>
            <w:vAlign w:val="center"/>
            <w:hideMark/>
          </w:tcPr>
          <w:p w14:paraId="3B78F99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020" w:type="dxa"/>
            <w:vAlign w:val="center"/>
            <w:hideMark/>
          </w:tcPr>
          <w:p w14:paraId="2B0BA77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79244E01"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00D16B09"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85" w:type="dxa"/>
            <w:vAlign w:val="center"/>
            <w:hideMark/>
          </w:tcPr>
          <w:p w14:paraId="7D03F6AE"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02700788" w14:textId="77777777" w:rsidTr="00F0514E">
        <w:trPr>
          <w:cantSplit/>
        </w:trPr>
        <w:tc>
          <w:tcPr>
            <w:tcW w:w="714" w:type="dxa"/>
            <w:vAlign w:val="center"/>
          </w:tcPr>
          <w:p w14:paraId="659E186A"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7D1B780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4111</w:t>
            </w:r>
          </w:p>
        </w:tc>
        <w:tc>
          <w:tcPr>
            <w:tcW w:w="4148" w:type="dxa"/>
            <w:gridSpan w:val="2"/>
            <w:vAlign w:val="center"/>
            <w:hideMark/>
          </w:tcPr>
          <w:p w14:paraId="21D825A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přijaté transfery z všeob. pokl. správy SR</w:t>
            </w:r>
          </w:p>
        </w:tc>
        <w:tc>
          <w:tcPr>
            <w:tcW w:w="1020" w:type="dxa"/>
            <w:vAlign w:val="center"/>
            <w:hideMark/>
          </w:tcPr>
          <w:p w14:paraId="7C29E07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98045</w:t>
            </w:r>
          </w:p>
        </w:tc>
        <w:tc>
          <w:tcPr>
            <w:tcW w:w="637" w:type="dxa"/>
            <w:vAlign w:val="center"/>
            <w:hideMark/>
          </w:tcPr>
          <w:p w14:paraId="6D95432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542</w:t>
            </w:r>
          </w:p>
        </w:tc>
        <w:tc>
          <w:tcPr>
            <w:tcW w:w="859" w:type="dxa"/>
            <w:vAlign w:val="center"/>
          </w:tcPr>
          <w:p w14:paraId="123DBD7B"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585" w:type="dxa"/>
            <w:vAlign w:val="center"/>
            <w:hideMark/>
          </w:tcPr>
          <w:p w14:paraId="659AE5D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130 000 000,00</w:t>
            </w:r>
          </w:p>
        </w:tc>
      </w:tr>
      <w:tr w:rsidR="00B7042B" w14:paraId="1E24552B" w14:textId="77777777" w:rsidTr="00F0514E">
        <w:trPr>
          <w:cantSplit/>
        </w:trPr>
        <w:tc>
          <w:tcPr>
            <w:tcW w:w="714" w:type="dxa"/>
            <w:vAlign w:val="center"/>
            <w:hideMark/>
          </w:tcPr>
          <w:p w14:paraId="1EDD962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35D5C39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148" w:type="dxa"/>
            <w:gridSpan w:val="2"/>
            <w:vAlign w:val="center"/>
            <w:hideMark/>
          </w:tcPr>
          <w:p w14:paraId="64BD408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020" w:type="dxa"/>
            <w:vAlign w:val="center"/>
            <w:hideMark/>
          </w:tcPr>
          <w:p w14:paraId="4B61A8F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98045</w:t>
            </w:r>
          </w:p>
        </w:tc>
        <w:tc>
          <w:tcPr>
            <w:tcW w:w="637" w:type="dxa"/>
            <w:vAlign w:val="center"/>
            <w:hideMark/>
          </w:tcPr>
          <w:p w14:paraId="7C9B62A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152</w:t>
            </w:r>
          </w:p>
        </w:tc>
        <w:tc>
          <w:tcPr>
            <w:tcW w:w="859" w:type="dxa"/>
            <w:vAlign w:val="center"/>
          </w:tcPr>
          <w:p w14:paraId="702525A4"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585" w:type="dxa"/>
            <w:vAlign w:val="center"/>
            <w:hideMark/>
          </w:tcPr>
          <w:p w14:paraId="5C21F79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117 000 000,00</w:t>
            </w:r>
          </w:p>
        </w:tc>
      </w:tr>
      <w:tr w:rsidR="00B7042B" w14:paraId="58166941" w14:textId="77777777" w:rsidTr="00F0514E">
        <w:trPr>
          <w:cantSplit/>
        </w:trPr>
        <w:tc>
          <w:tcPr>
            <w:tcW w:w="714" w:type="dxa"/>
            <w:vAlign w:val="center"/>
            <w:hideMark/>
          </w:tcPr>
          <w:p w14:paraId="72E4090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313AD9B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48" w:type="dxa"/>
            <w:gridSpan w:val="2"/>
            <w:vAlign w:val="center"/>
            <w:hideMark/>
          </w:tcPr>
          <w:p w14:paraId="39BEED5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1020" w:type="dxa"/>
            <w:vAlign w:val="center"/>
            <w:hideMark/>
          </w:tcPr>
          <w:p w14:paraId="6CA2F9D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98045</w:t>
            </w:r>
          </w:p>
        </w:tc>
        <w:tc>
          <w:tcPr>
            <w:tcW w:w="637" w:type="dxa"/>
            <w:vAlign w:val="center"/>
            <w:hideMark/>
          </w:tcPr>
          <w:p w14:paraId="4358916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vAlign w:val="center"/>
          </w:tcPr>
          <w:p w14:paraId="37CE77C7"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585" w:type="dxa"/>
            <w:vAlign w:val="center"/>
            <w:hideMark/>
          </w:tcPr>
          <w:p w14:paraId="06D5EDF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8 100 000,00</w:t>
            </w:r>
          </w:p>
        </w:tc>
      </w:tr>
      <w:tr w:rsidR="00B7042B" w14:paraId="674A5272" w14:textId="77777777" w:rsidTr="00F0514E">
        <w:trPr>
          <w:cantSplit/>
        </w:trPr>
        <w:tc>
          <w:tcPr>
            <w:tcW w:w="714" w:type="dxa"/>
            <w:vAlign w:val="center"/>
            <w:hideMark/>
          </w:tcPr>
          <w:p w14:paraId="6ED0C49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5A13D1B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48" w:type="dxa"/>
            <w:gridSpan w:val="2"/>
            <w:vAlign w:val="center"/>
            <w:hideMark/>
          </w:tcPr>
          <w:p w14:paraId="45613E1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1020" w:type="dxa"/>
            <w:vAlign w:val="center"/>
            <w:hideMark/>
          </w:tcPr>
          <w:p w14:paraId="3E988FD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98045</w:t>
            </w:r>
          </w:p>
        </w:tc>
        <w:tc>
          <w:tcPr>
            <w:tcW w:w="637" w:type="dxa"/>
            <w:vAlign w:val="center"/>
            <w:hideMark/>
          </w:tcPr>
          <w:p w14:paraId="7DD2F28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3057</w:t>
            </w:r>
          </w:p>
        </w:tc>
        <w:tc>
          <w:tcPr>
            <w:tcW w:w="859" w:type="dxa"/>
            <w:vAlign w:val="center"/>
            <w:hideMark/>
          </w:tcPr>
          <w:p w14:paraId="20AE696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403601</w:t>
            </w:r>
          </w:p>
        </w:tc>
        <w:tc>
          <w:tcPr>
            <w:tcW w:w="1585" w:type="dxa"/>
            <w:vAlign w:val="center"/>
            <w:hideMark/>
          </w:tcPr>
          <w:p w14:paraId="5E0E57C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3 900 000,00</w:t>
            </w:r>
          </w:p>
        </w:tc>
      </w:tr>
      <w:tr w:rsidR="00B7042B" w14:paraId="4763BC47" w14:textId="77777777" w:rsidTr="00F0514E">
        <w:trPr>
          <w:cantSplit/>
        </w:trPr>
        <w:tc>
          <w:tcPr>
            <w:tcW w:w="714" w:type="dxa"/>
            <w:vAlign w:val="center"/>
            <w:hideMark/>
          </w:tcPr>
          <w:p w14:paraId="2949C17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6221</w:t>
            </w:r>
          </w:p>
        </w:tc>
        <w:tc>
          <w:tcPr>
            <w:tcW w:w="714" w:type="dxa"/>
            <w:vAlign w:val="center"/>
            <w:hideMark/>
          </w:tcPr>
          <w:p w14:paraId="0D90F61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148" w:type="dxa"/>
            <w:gridSpan w:val="2"/>
            <w:vAlign w:val="center"/>
            <w:hideMark/>
          </w:tcPr>
          <w:p w14:paraId="0D3C7DE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1020" w:type="dxa"/>
            <w:vAlign w:val="center"/>
            <w:hideMark/>
          </w:tcPr>
          <w:p w14:paraId="64B6182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98045</w:t>
            </w:r>
          </w:p>
        </w:tc>
        <w:tc>
          <w:tcPr>
            <w:tcW w:w="637" w:type="dxa"/>
            <w:vAlign w:val="center"/>
            <w:hideMark/>
          </w:tcPr>
          <w:p w14:paraId="38CA3E5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1057</w:t>
            </w:r>
          </w:p>
        </w:tc>
        <w:tc>
          <w:tcPr>
            <w:tcW w:w="859" w:type="dxa"/>
            <w:vAlign w:val="center"/>
            <w:hideMark/>
          </w:tcPr>
          <w:p w14:paraId="41C6F1E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401401</w:t>
            </w:r>
          </w:p>
        </w:tc>
        <w:tc>
          <w:tcPr>
            <w:tcW w:w="1585" w:type="dxa"/>
            <w:vAlign w:val="center"/>
            <w:hideMark/>
          </w:tcPr>
          <w:p w14:paraId="083A809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1 000 000,00</w:t>
            </w:r>
          </w:p>
        </w:tc>
      </w:tr>
    </w:tbl>
    <w:p w14:paraId="583ADC10"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65193DB5"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ekonomický ve spolupráci s Kanceláří hejtmana a zřizovatelskými odbory OŠMT, OSOV a ODSH navrhují rozpočtové opatření z důvodu potřeby zajištění finančního krytí výdajů na refundaci nákladů ubytování uprchlíků z Ukrajiny vyplácených z rozpočtu KHEJ (krizové řízení) na základě smluv uzavřených s ubytovateli a dále výdajů zvýšeného účelového provozního příspěvku příspěvkovým organizacím kraje v oblasti sociální, školství a SÚS JčK, které uprchlíky ubytovávají ve svých zařízeních. Navržený objem je stanoven prozatím do konce prvního čtvrtletí roku 2023 kvalifikovaným odhadem počtu ubytovaných a částkou za přenocování stanovenou usnesením vlády, s předpokladem plného pokrytí dotací z MF a proplacení takto vynaložených výdajů kraje. Zapojení dotace MF k refundaci krajem předfinancovaného objemu z roku 2022 bude řešeno až při kalkulaci nákladů pro další období roku 2023. </w:t>
      </w:r>
      <w:r w:rsidRPr="00687827">
        <w:rPr>
          <w:rFonts w:ascii="Arial" w:hAnsi="Arial" w:cs="Arial"/>
          <w:b/>
          <w:bCs/>
          <w:color w:val="000000"/>
          <w:sz w:val="20"/>
          <w:szCs w:val="20"/>
        </w:rPr>
        <w:t>Bez dopadu do salda.</w:t>
      </w:r>
    </w:p>
    <w:p w14:paraId="1461382D" w14:textId="77777777" w:rsidR="00B7042B" w:rsidRPr="00CC4BAB" w:rsidRDefault="00B7042B" w:rsidP="00D35F2A">
      <w:pPr>
        <w:rPr>
          <w:rFonts w:ascii="Arial" w:hAnsi="Arial" w:cs="Arial"/>
          <w:b/>
          <w:bCs/>
          <w:sz w:val="17"/>
          <w:szCs w:val="17"/>
          <w:u w:val="single"/>
        </w:rPr>
      </w:pPr>
    </w:p>
    <w:tbl>
      <w:tblPr>
        <w:tblW w:w="978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531"/>
        <w:gridCol w:w="748"/>
        <w:gridCol w:w="603"/>
        <w:gridCol w:w="1638"/>
        <w:gridCol w:w="1302"/>
      </w:tblGrid>
      <w:tr w:rsidR="00B7042B" w14:paraId="783BE30A" w14:textId="77777777" w:rsidTr="00F0514E">
        <w:trPr>
          <w:cantSplit/>
        </w:trPr>
        <w:tc>
          <w:tcPr>
            <w:tcW w:w="2958" w:type="dxa"/>
            <w:gridSpan w:val="3"/>
            <w:hideMark/>
          </w:tcPr>
          <w:p w14:paraId="70B4CDA4"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822" w:type="dxa"/>
            <w:gridSpan w:val="5"/>
            <w:hideMark/>
          </w:tcPr>
          <w:p w14:paraId="63420EBA"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11/R</w:t>
            </w:r>
          </w:p>
        </w:tc>
      </w:tr>
      <w:tr w:rsidR="00B7042B" w14:paraId="036491E0" w14:textId="77777777" w:rsidTr="00F0514E">
        <w:trPr>
          <w:cantSplit/>
        </w:trPr>
        <w:tc>
          <w:tcPr>
            <w:tcW w:w="714" w:type="dxa"/>
            <w:vAlign w:val="center"/>
            <w:hideMark/>
          </w:tcPr>
          <w:p w14:paraId="2C81DEEF"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775" w:type="dxa"/>
            <w:gridSpan w:val="3"/>
            <w:vAlign w:val="center"/>
            <w:hideMark/>
          </w:tcPr>
          <w:p w14:paraId="0D524AAC"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290765C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1BD84D1A"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54128EB3"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8" w:type="dxa"/>
            <w:vAlign w:val="center"/>
            <w:hideMark/>
          </w:tcPr>
          <w:p w14:paraId="66F941F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41E50CBD" w14:textId="77777777" w:rsidTr="00F0514E">
        <w:trPr>
          <w:cantSplit/>
        </w:trPr>
        <w:tc>
          <w:tcPr>
            <w:tcW w:w="714" w:type="dxa"/>
            <w:vAlign w:val="center"/>
          </w:tcPr>
          <w:p w14:paraId="443CFC7E"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72AF378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061" w:type="dxa"/>
            <w:gridSpan w:val="2"/>
            <w:vAlign w:val="center"/>
            <w:hideMark/>
          </w:tcPr>
          <w:p w14:paraId="46F11F8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748" w:type="dxa"/>
            <w:vAlign w:val="center"/>
          </w:tcPr>
          <w:p w14:paraId="2B52C1BA"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20DECDF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1E8F7A6F"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298" w:type="dxa"/>
            <w:vAlign w:val="center"/>
            <w:hideMark/>
          </w:tcPr>
          <w:p w14:paraId="0158ACA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36 021,00</w:t>
            </w:r>
          </w:p>
        </w:tc>
      </w:tr>
      <w:tr w:rsidR="00B7042B" w14:paraId="58CEBE4E" w14:textId="77777777" w:rsidTr="00F0514E">
        <w:trPr>
          <w:cantSplit/>
        </w:trPr>
        <w:tc>
          <w:tcPr>
            <w:tcW w:w="714" w:type="dxa"/>
            <w:vAlign w:val="center"/>
            <w:hideMark/>
          </w:tcPr>
          <w:p w14:paraId="0B2688B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4349</w:t>
            </w:r>
          </w:p>
        </w:tc>
        <w:tc>
          <w:tcPr>
            <w:tcW w:w="714" w:type="dxa"/>
            <w:vAlign w:val="center"/>
            <w:hideMark/>
          </w:tcPr>
          <w:p w14:paraId="6058133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5021</w:t>
            </w:r>
          </w:p>
        </w:tc>
        <w:tc>
          <w:tcPr>
            <w:tcW w:w="4061" w:type="dxa"/>
            <w:gridSpan w:val="2"/>
            <w:vAlign w:val="center"/>
            <w:hideMark/>
          </w:tcPr>
          <w:p w14:paraId="2DE7434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osobní výdaje</w:t>
            </w:r>
          </w:p>
        </w:tc>
        <w:tc>
          <w:tcPr>
            <w:tcW w:w="748" w:type="dxa"/>
            <w:vAlign w:val="center"/>
            <w:hideMark/>
          </w:tcPr>
          <w:p w14:paraId="1C0C1FF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33122</w:t>
            </w:r>
          </w:p>
        </w:tc>
        <w:tc>
          <w:tcPr>
            <w:tcW w:w="603" w:type="dxa"/>
            <w:vAlign w:val="center"/>
            <w:hideMark/>
          </w:tcPr>
          <w:p w14:paraId="1833B45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252</w:t>
            </w:r>
          </w:p>
        </w:tc>
        <w:tc>
          <w:tcPr>
            <w:tcW w:w="1638" w:type="dxa"/>
            <w:vAlign w:val="center"/>
            <w:hideMark/>
          </w:tcPr>
          <w:p w14:paraId="1299D3A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9102001000000</w:t>
            </w:r>
          </w:p>
        </w:tc>
        <w:tc>
          <w:tcPr>
            <w:tcW w:w="1298" w:type="dxa"/>
            <w:vAlign w:val="center"/>
            <w:hideMark/>
          </w:tcPr>
          <w:p w14:paraId="325A99E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36 000,00</w:t>
            </w:r>
          </w:p>
        </w:tc>
      </w:tr>
      <w:tr w:rsidR="00B7042B" w14:paraId="32D0EDDE" w14:textId="77777777" w:rsidTr="00F0514E">
        <w:trPr>
          <w:cantSplit/>
        </w:trPr>
        <w:tc>
          <w:tcPr>
            <w:tcW w:w="714" w:type="dxa"/>
            <w:vAlign w:val="center"/>
            <w:hideMark/>
          </w:tcPr>
          <w:p w14:paraId="0E67A78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vAlign w:val="center"/>
            <w:hideMark/>
          </w:tcPr>
          <w:p w14:paraId="3993B7A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061" w:type="dxa"/>
            <w:gridSpan w:val="2"/>
            <w:vAlign w:val="center"/>
            <w:hideMark/>
          </w:tcPr>
          <w:p w14:paraId="72FA071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748" w:type="dxa"/>
            <w:vAlign w:val="center"/>
            <w:hideMark/>
          </w:tcPr>
          <w:p w14:paraId="7CEEF3B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33122</w:t>
            </w:r>
          </w:p>
        </w:tc>
        <w:tc>
          <w:tcPr>
            <w:tcW w:w="603" w:type="dxa"/>
            <w:vAlign w:val="center"/>
            <w:hideMark/>
          </w:tcPr>
          <w:p w14:paraId="7609998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588</w:t>
            </w:r>
          </w:p>
        </w:tc>
        <w:tc>
          <w:tcPr>
            <w:tcW w:w="1638" w:type="dxa"/>
            <w:vAlign w:val="center"/>
          </w:tcPr>
          <w:p w14:paraId="6955058C"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298" w:type="dxa"/>
            <w:vAlign w:val="center"/>
            <w:hideMark/>
          </w:tcPr>
          <w:p w14:paraId="7DC2BCC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21,00</w:t>
            </w:r>
          </w:p>
        </w:tc>
      </w:tr>
    </w:tbl>
    <w:p w14:paraId="144233E5"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4ACD8E4A"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Kancelář ředitele a odbor ekonomický žádají o převod finančních prostředků ve výši 36 021 Kč z rozpočtu roku 2022 do rozpočtu roku 2023. Jedná se o prostředky poskytnuté MŠMT v rámci projektu "Podpora odborného růstu aktérů v oblasti primární prevence rizikového chování v Jihočeském kraji v roce 2022", ev. č. projektu PRCH-IP_0015/2022. Nevyčerpaná část mzdových prostředků ve výši 36 000,- Kč, která je uznatelným výdajem projektu, bude zapojena do výdajů na pokrytí odměny z dohod o provedení práce. Výdaje na tyto dohody vznikly v prosinci roku 2022, ale uhrazené byly v lednu 2023. Nedočerpané prostředky ve výši 21,- Kč vrací Jihočeský kraj v rámci finančního vypořádání za rok 2022 zpět na MŠMT.</w:t>
      </w:r>
    </w:p>
    <w:p w14:paraId="4AD88C44" w14:textId="77777777" w:rsidR="00B7042B" w:rsidRPr="00D27676"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D27676">
        <w:rPr>
          <w:rFonts w:ascii="Arial" w:hAnsi="Arial" w:cs="Arial"/>
          <w:b/>
          <w:bCs/>
          <w:color w:val="000000"/>
          <w:sz w:val="20"/>
          <w:szCs w:val="20"/>
        </w:rPr>
        <w:t>Dopad do salda -36 021,00 Kč (zvýšení schodku).</w:t>
      </w:r>
    </w:p>
    <w:p w14:paraId="7089EF4E"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1096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464"/>
        <w:gridCol w:w="603"/>
        <w:gridCol w:w="1293"/>
        <w:gridCol w:w="2649"/>
      </w:tblGrid>
      <w:tr w:rsidR="00B7042B" w14:paraId="4F6FDBFC" w14:textId="77777777" w:rsidTr="00F0514E">
        <w:trPr>
          <w:cantSplit/>
        </w:trPr>
        <w:tc>
          <w:tcPr>
            <w:tcW w:w="2958" w:type="dxa"/>
            <w:gridSpan w:val="3"/>
            <w:hideMark/>
          </w:tcPr>
          <w:p w14:paraId="76AE8509"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8009" w:type="dxa"/>
            <w:gridSpan w:val="4"/>
            <w:hideMark/>
          </w:tcPr>
          <w:p w14:paraId="2032944C"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12/R</w:t>
            </w:r>
          </w:p>
        </w:tc>
      </w:tr>
      <w:tr w:rsidR="00B7042B" w14:paraId="708D133F" w14:textId="77777777" w:rsidTr="00F0514E">
        <w:trPr>
          <w:gridAfter w:val="1"/>
          <w:wAfter w:w="2649" w:type="dxa"/>
          <w:cantSplit/>
        </w:trPr>
        <w:tc>
          <w:tcPr>
            <w:tcW w:w="714" w:type="dxa"/>
            <w:vAlign w:val="center"/>
            <w:hideMark/>
          </w:tcPr>
          <w:p w14:paraId="11572B1E"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708" w:type="dxa"/>
            <w:gridSpan w:val="3"/>
            <w:vAlign w:val="center"/>
            <w:hideMark/>
          </w:tcPr>
          <w:p w14:paraId="581DC5D6"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093B757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49161E16"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361920CD" w14:textId="77777777" w:rsidTr="00F0514E">
        <w:trPr>
          <w:gridAfter w:val="1"/>
          <w:wAfter w:w="2649" w:type="dxa"/>
          <w:cantSplit/>
        </w:trPr>
        <w:tc>
          <w:tcPr>
            <w:tcW w:w="714" w:type="dxa"/>
          </w:tcPr>
          <w:p w14:paraId="6F284F3F"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hideMark/>
          </w:tcPr>
          <w:p w14:paraId="78750B5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994" w:type="dxa"/>
            <w:gridSpan w:val="2"/>
            <w:hideMark/>
          </w:tcPr>
          <w:p w14:paraId="3D41C2C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03" w:type="dxa"/>
            <w:hideMark/>
          </w:tcPr>
          <w:p w14:paraId="1EDA3DF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293" w:type="dxa"/>
            <w:hideMark/>
          </w:tcPr>
          <w:p w14:paraId="3587CEE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69 000,00</w:t>
            </w:r>
          </w:p>
        </w:tc>
      </w:tr>
      <w:tr w:rsidR="00B7042B" w14:paraId="0BED33B9" w14:textId="77777777" w:rsidTr="00F0514E">
        <w:trPr>
          <w:gridAfter w:val="1"/>
          <w:wAfter w:w="2649" w:type="dxa"/>
          <w:cantSplit/>
        </w:trPr>
        <w:tc>
          <w:tcPr>
            <w:tcW w:w="714" w:type="dxa"/>
            <w:hideMark/>
          </w:tcPr>
          <w:p w14:paraId="7D0C2AB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56D0A5C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5171</w:t>
            </w:r>
          </w:p>
        </w:tc>
        <w:tc>
          <w:tcPr>
            <w:tcW w:w="4994" w:type="dxa"/>
            <w:gridSpan w:val="2"/>
            <w:hideMark/>
          </w:tcPr>
          <w:p w14:paraId="1D7556C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Opravy a udržování</w:t>
            </w:r>
          </w:p>
        </w:tc>
        <w:tc>
          <w:tcPr>
            <w:tcW w:w="603" w:type="dxa"/>
            <w:hideMark/>
          </w:tcPr>
          <w:p w14:paraId="398FF28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293" w:type="dxa"/>
            <w:hideMark/>
          </w:tcPr>
          <w:p w14:paraId="625903A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69 000,00</w:t>
            </w:r>
          </w:p>
        </w:tc>
      </w:tr>
    </w:tbl>
    <w:p w14:paraId="25E5F9D4"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02AE07A5"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hospodářské a majetkové správy navrhuje převod finančních prostředků ve výši 69 000,- Kč, které byly určeny v roce 2022 na výměnu poškozeného topného roštu ve vzduchotechnice pro jídelnu. Vzhledem k chybějícím náhradním dílům na trhu, nebylo možné prozatím opravu provést a z toho důvodu je nutné tyto prostředky převést do roku 2023.</w:t>
      </w:r>
    </w:p>
    <w:p w14:paraId="6967FF4F" w14:textId="77777777" w:rsidR="00B7042B" w:rsidRPr="00EE1D47"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EE1D47">
        <w:rPr>
          <w:rFonts w:ascii="Arial" w:hAnsi="Arial" w:cs="Arial"/>
          <w:b/>
          <w:bCs/>
          <w:color w:val="000000"/>
          <w:sz w:val="20"/>
          <w:szCs w:val="20"/>
        </w:rPr>
        <w:t>Dopad do salda -69 000,- Kč (zvýšení schodku).</w:t>
      </w:r>
    </w:p>
    <w:p w14:paraId="55BA66A5"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10691"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185"/>
        <w:gridCol w:w="603"/>
        <w:gridCol w:w="1638"/>
        <w:gridCol w:w="1293"/>
        <w:gridCol w:w="1014"/>
      </w:tblGrid>
      <w:tr w:rsidR="00B7042B" w14:paraId="6E478D82" w14:textId="77777777" w:rsidTr="00F0514E">
        <w:trPr>
          <w:cantSplit/>
        </w:trPr>
        <w:tc>
          <w:tcPr>
            <w:tcW w:w="2958" w:type="dxa"/>
            <w:gridSpan w:val="3"/>
            <w:hideMark/>
          </w:tcPr>
          <w:p w14:paraId="6B00BCD4"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3" w:type="dxa"/>
            <w:gridSpan w:val="5"/>
            <w:hideMark/>
          </w:tcPr>
          <w:p w14:paraId="1658F8A5"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13/R</w:t>
            </w:r>
          </w:p>
        </w:tc>
      </w:tr>
      <w:tr w:rsidR="00B7042B" w14:paraId="1BCFBF1E" w14:textId="77777777" w:rsidTr="00F0514E">
        <w:trPr>
          <w:gridAfter w:val="1"/>
          <w:wAfter w:w="1014" w:type="dxa"/>
          <w:cantSplit/>
        </w:trPr>
        <w:tc>
          <w:tcPr>
            <w:tcW w:w="714" w:type="dxa"/>
            <w:vAlign w:val="center"/>
            <w:hideMark/>
          </w:tcPr>
          <w:p w14:paraId="4A0C9D93"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29" w:type="dxa"/>
            <w:gridSpan w:val="3"/>
            <w:vAlign w:val="center"/>
            <w:hideMark/>
          </w:tcPr>
          <w:p w14:paraId="6105F93A"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3D37045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02ADF7B1"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6703E75D"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512C5F2F" w14:textId="77777777" w:rsidTr="00F0514E">
        <w:trPr>
          <w:gridAfter w:val="1"/>
          <w:wAfter w:w="1014" w:type="dxa"/>
          <w:cantSplit/>
        </w:trPr>
        <w:tc>
          <w:tcPr>
            <w:tcW w:w="714" w:type="dxa"/>
            <w:vAlign w:val="center"/>
          </w:tcPr>
          <w:p w14:paraId="0BE3B4B3"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3997DF7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715" w:type="dxa"/>
            <w:gridSpan w:val="2"/>
            <w:vAlign w:val="center"/>
            <w:hideMark/>
          </w:tcPr>
          <w:p w14:paraId="12659B8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03" w:type="dxa"/>
            <w:vAlign w:val="center"/>
            <w:hideMark/>
          </w:tcPr>
          <w:p w14:paraId="5F0D1B3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14DA8A51"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1EF8FDC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881 252,00</w:t>
            </w:r>
          </w:p>
        </w:tc>
      </w:tr>
      <w:tr w:rsidR="00B7042B" w14:paraId="19CDF874" w14:textId="77777777" w:rsidTr="00F0514E">
        <w:trPr>
          <w:gridAfter w:val="1"/>
          <w:wAfter w:w="1014" w:type="dxa"/>
          <w:cantSplit/>
        </w:trPr>
        <w:tc>
          <w:tcPr>
            <w:tcW w:w="714" w:type="dxa"/>
            <w:hideMark/>
          </w:tcPr>
          <w:p w14:paraId="2E4C682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3769</w:t>
            </w:r>
          </w:p>
        </w:tc>
        <w:tc>
          <w:tcPr>
            <w:tcW w:w="714" w:type="dxa"/>
            <w:hideMark/>
          </w:tcPr>
          <w:p w14:paraId="4443ED4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6130</w:t>
            </w:r>
          </w:p>
        </w:tc>
        <w:tc>
          <w:tcPr>
            <w:tcW w:w="4715" w:type="dxa"/>
            <w:gridSpan w:val="2"/>
            <w:hideMark/>
          </w:tcPr>
          <w:p w14:paraId="7CF3234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Pozemky</w:t>
            </w:r>
          </w:p>
        </w:tc>
        <w:tc>
          <w:tcPr>
            <w:tcW w:w="603" w:type="dxa"/>
            <w:hideMark/>
          </w:tcPr>
          <w:p w14:paraId="169D03C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hideMark/>
          </w:tcPr>
          <w:p w14:paraId="20A6D0E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9125077000000</w:t>
            </w:r>
          </w:p>
        </w:tc>
        <w:tc>
          <w:tcPr>
            <w:tcW w:w="1293" w:type="dxa"/>
            <w:hideMark/>
          </w:tcPr>
          <w:p w14:paraId="3AA9A93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354 506,00</w:t>
            </w:r>
          </w:p>
        </w:tc>
      </w:tr>
      <w:tr w:rsidR="00B7042B" w14:paraId="3758C3D4" w14:textId="77777777" w:rsidTr="00F0514E">
        <w:trPr>
          <w:gridAfter w:val="1"/>
          <w:wAfter w:w="1014" w:type="dxa"/>
          <w:cantSplit/>
        </w:trPr>
        <w:tc>
          <w:tcPr>
            <w:tcW w:w="714" w:type="dxa"/>
            <w:hideMark/>
          </w:tcPr>
          <w:p w14:paraId="0DC1409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49D7175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6130</w:t>
            </w:r>
          </w:p>
        </w:tc>
        <w:tc>
          <w:tcPr>
            <w:tcW w:w="4715" w:type="dxa"/>
            <w:gridSpan w:val="2"/>
            <w:hideMark/>
          </w:tcPr>
          <w:p w14:paraId="5BA7AA4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Pozemky</w:t>
            </w:r>
          </w:p>
        </w:tc>
        <w:tc>
          <w:tcPr>
            <w:tcW w:w="603" w:type="dxa"/>
            <w:hideMark/>
          </w:tcPr>
          <w:p w14:paraId="4A3BD2F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hideMark/>
          </w:tcPr>
          <w:p w14:paraId="7419F70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9125079000000</w:t>
            </w:r>
          </w:p>
        </w:tc>
        <w:tc>
          <w:tcPr>
            <w:tcW w:w="1293" w:type="dxa"/>
            <w:hideMark/>
          </w:tcPr>
          <w:p w14:paraId="2327579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526 746,00</w:t>
            </w:r>
          </w:p>
        </w:tc>
      </w:tr>
    </w:tbl>
    <w:p w14:paraId="635D72C8"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13094989"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hospodářské a majetkové správy navrhuje rozpočtové opatření na převod finančních prostředků z rozpočtu roku 2022 do rozpočtu roku 2023.</w:t>
      </w:r>
    </w:p>
    <w:p w14:paraId="6656CF4E" w14:textId="77777777" w:rsidR="00B7042B" w:rsidRDefault="00B7042B" w:rsidP="00B7042B">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Prostředky ve výši 354 506 Kč určené na úhradu kupní ceny a souvisejících nákladů za pozemek v chráněném území – Přírodní památka Pančice – V řekách dle platné smlouvy SK/OHMS/374/22. Úhrada bude provedena po provedení vkladu vlastnického práva do katastru nemovitostí;</w:t>
      </w:r>
    </w:p>
    <w:p w14:paraId="2B5BC891" w14:textId="77777777" w:rsidR="00B7042B" w:rsidRDefault="00B7042B" w:rsidP="00B7042B">
      <w:pPr>
        <w:widowControl w:val="0"/>
        <w:numPr>
          <w:ilvl w:val="0"/>
          <w:numId w:val="29"/>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Prostředky ve výši 526 746 Kč určené na úhradu doplatku za směňované pozemky a souvisejících nákladů v rámci směny nemovitostí s Lesy ČR. Směna byla schválena usnesením č. 453/2022/ZK</w:t>
      </w:r>
      <w:r>
        <w:rPr>
          <w:rFonts w:ascii="Arial" w:hAnsi="Arial" w:cs="Arial"/>
          <w:color w:val="000000"/>
          <w:sz w:val="20"/>
          <w:szCs w:val="20"/>
        </w:rPr>
        <w:noBreakHyphen/>
        <w:t>23 ze dne 15. 12. 2022. Směnná smlouva zatím není uzavřena.</w:t>
      </w:r>
    </w:p>
    <w:p w14:paraId="7B2A255C" w14:textId="77777777" w:rsidR="00B7042B" w:rsidRPr="00EE1D47" w:rsidRDefault="00B7042B" w:rsidP="00D35F2A">
      <w:pPr>
        <w:widowControl w:val="0"/>
        <w:autoSpaceDE w:val="0"/>
        <w:autoSpaceDN w:val="0"/>
        <w:adjustRightInd w:val="0"/>
        <w:spacing w:before="40" w:after="40"/>
        <w:ind w:left="40" w:right="40"/>
        <w:jc w:val="both"/>
        <w:rPr>
          <w:rFonts w:ascii="Arial" w:hAnsi="Arial" w:cs="Arial"/>
          <w:b/>
          <w:bCs/>
          <w:color w:val="000000"/>
          <w:sz w:val="20"/>
          <w:szCs w:val="20"/>
        </w:rPr>
      </w:pPr>
      <w:r w:rsidRPr="00EE1D47">
        <w:rPr>
          <w:rFonts w:ascii="Arial" w:hAnsi="Arial" w:cs="Arial"/>
          <w:b/>
          <w:bCs/>
          <w:color w:val="000000"/>
          <w:sz w:val="20"/>
          <w:szCs w:val="20"/>
        </w:rPr>
        <w:t>Dopad do salda</w:t>
      </w:r>
      <w:r>
        <w:rPr>
          <w:rFonts w:ascii="Arial" w:hAnsi="Arial" w:cs="Arial"/>
          <w:b/>
          <w:bCs/>
          <w:color w:val="000000"/>
          <w:sz w:val="20"/>
          <w:szCs w:val="20"/>
        </w:rPr>
        <w:t xml:space="preserve"> -</w:t>
      </w:r>
      <w:r w:rsidRPr="00EE1D47">
        <w:rPr>
          <w:rFonts w:ascii="Arial" w:hAnsi="Arial" w:cs="Arial"/>
          <w:b/>
          <w:bCs/>
          <w:color w:val="000000"/>
          <w:sz w:val="20"/>
          <w:szCs w:val="20"/>
        </w:rPr>
        <w:t>881</w:t>
      </w:r>
      <w:r>
        <w:rPr>
          <w:rFonts w:ascii="Arial" w:hAnsi="Arial" w:cs="Arial"/>
          <w:b/>
          <w:bCs/>
          <w:color w:val="000000"/>
          <w:sz w:val="20"/>
          <w:szCs w:val="20"/>
        </w:rPr>
        <w:t> </w:t>
      </w:r>
      <w:r w:rsidRPr="00EE1D47">
        <w:rPr>
          <w:rFonts w:ascii="Arial" w:hAnsi="Arial" w:cs="Arial"/>
          <w:b/>
          <w:bCs/>
          <w:color w:val="000000"/>
          <w:sz w:val="20"/>
          <w:szCs w:val="20"/>
        </w:rPr>
        <w:t>252</w:t>
      </w:r>
      <w:r>
        <w:rPr>
          <w:rFonts w:ascii="Arial" w:hAnsi="Arial" w:cs="Arial"/>
          <w:b/>
          <w:bCs/>
          <w:color w:val="000000"/>
          <w:sz w:val="20"/>
          <w:szCs w:val="20"/>
        </w:rPr>
        <w:t>,00</w:t>
      </w:r>
      <w:r w:rsidRPr="00EE1D47">
        <w:rPr>
          <w:rFonts w:ascii="Arial" w:hAnsi="Arial" w:cs="Arial"/>
          <w:b/>
          <w:bCs/>
          <w:color w:val="000000"/>
          <w:sz w:val="20"/>
          <w:szCs w:val="20"/>
        </w:rPr>
        <w:t> Kč (zvýšení schodku).</w:t>
      </w:r>
    </w:p>
    <w:p w14:paraId="1AE82D97"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5829B460"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52F99B65"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10766"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464"/>
        <w:gridCol w:w="748"/>
        <w:gridCol w:w="603"/>
        <w:gridCol w:w="1360"/>
        <w:gridCol w:w="1633"/>
      </w:tblGrid>
      <w:tr w:rsidR="00B7042B" w14:paraId="1B4718C8" w14:textId="77777777" w:rsidTr="00F0514E">
        <w:trPr>
          <w:cantSplit/>
        </w:trPr>
        <w:tc>
          <w:tcPr>
            <w:tcW w:w="2958" w:type="dxa"/>
            <w:gridSpan w:val="3"/>
            <w:hideMark/>
          </w:tcPr>
          <w:p w14:paraId="4CCB4756"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808" w:type="dxa"/>
            <w:gridSpan w:val="5"/>
            <w:hideMark/>
          </w:tcPr>
          <w:p w14:paraId="2D7C7952"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14/R</w:t>
            </w:r>
          </w:p>
        </w:tc>
      </w:tr>
      <w:tr w:rsidR="00B7042B" w14:paraId="2795C047" w14:textId="77777777" w:rsidTr="00F0514E">
        <w:trPr>
          <w:gridAfter w:val="1"/>
          <w:wAfter w:w="1633" w:type="dxa"/>
          <w:cantSplit/>
        </w:trPr>
        <w:tc>
          <w:tcPr>
            <w:tcW w:w="714" w:type="dxa"/>
            <w:vAlign w:val="center"/>
            <w:hideMark/>
          </w:tcPr>
          <w:p w14:paraId="118E69E8"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708" w:type="dxa"/>
            <w:gridSpan w:val="3"/>
            <w:vAlign w:val="center"/>
            <w:hideMark/>
          </w:tcPr>
          <w:p w14:paraId="1F819411"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491A1F26"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0A29DFE1"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360" w:type="dxa"/>
            <w:vAlign w:val="center"/>
            <w:hideMark/>
          </w:tcPr>
          <w:p w14:paraId="037E83DF"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488AE896" w14:textId="77777777" w:rsidTr="00F0514E">
        <w:trPr>
          <w:gridAfter w:val="1"/>
          <w:wAfter w:w="1633" w:type="dxa"/>
          <w:cantSplit/>
        </w:trPr>
        <w:tc>
          <w:tcPr>
            <w:tcW w:w="714" w:type="dxa"/>
          </w:tcPr>
          <w:p w14:paraId="36FE3B7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hideMark/>
          </w:tcPr>
          <w:p w14:paraId="523BE54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994" w:type="dxa"/>
            <w:gridSpan w:val="2"/>
            <w:hideMark/>
          </w:tcPr>
          <w:p w14:paraId="5ED78C3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748" w:type="dxa"/>
          </w:tcPr>
          <w:p w14:paraId="0E2BE9E3"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03" w:type="dxa"/>
            <w:hideMark/>
          </w:tcPr>
          <w:p w14:paraId="45B8684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360" w:type="dxa"/>
            <w:hideMark/>
          </w:tcPr>
          <w:p w14:paraId="4E8467B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8 731 183,00</w:t>
            </w:r>
          </w:p>
        </w:tc>
      </w:tr>
      <w:tr w:rsidR="00B7042B" w14:paraId="33136A24" w14:textId="77777777" w:rsidTr="00F0514E">
        <w:trPr>
          <w:gridAfter w:val="1"/>
          <w:wAfter w:w="1633" w:type="dxa"/>
          <w:cantSplit/>
        </w:trPr>
        <w:tc>
          <w:tcPr>
            <w:tcW w:w="714" w:type="dxa"/>
            <w:hideMark/>
          </w:tcPr>
          <w:p w14:paraId="1409A2E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50BC2F2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994" w:type="dxa"/>
            <w:gridSpan w:val="2"/>
            <w:hideMark/>
          </w:tcPr>
          <w:p w14:paraId="5E6A72F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748" w:type="dxa"/>
            <w:hideMark/>
          </w:tcPr>
          <w:p w14:paraId="34CA431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13305</w:t>
            </w:r>
          </w:p>
        </w:tc>
        <w:tc>
          <w:tcPr>
            <w:tcW w:w="603" w:type="dxa"/>
            <w:hideMark/>
          </w:tcPr>
          <w:p w14:paraId="4E7D2B9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588</w:t>
            </w:r>
          </w:p>
        </w:tc>
        <w:tc>
          <w:tcPr>
            <w:tcW w:w="1360" w:type="dxa"/>
            <w:hideMark/>
          </w:tcPr>
          <w:p w14:paraId="32FD1B7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8 731 183,00</w:t>
            </w:r>
          </w:p>
        </w:tc>
      </w:tr>
    </w:tbl>
    <w:p w14:paraId="0ADBAC9D"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2879CC18"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ekonomický navrhuje převod prostředků z rozpočtu roku 2022 do rozpočtu roku 2023. Jedná se o vrácené finanční prostředky přijaté od poskytovatelů sociálních služeb v roce 2022 jako nevyčerpaná část dotace určená na plnění povinností Jihočeského kraje uvedených v § 95 písm. g) a h) zákona č. 108/2006 Sb., o sociálních službách. Nedočerpané prostředky se v rámci finančního vypořádání za rok 2022 vrací zpět na Ministerstvo práce a sociálních věcí. </w:t>
      </w:r>
    </w:p>
    <w:p w14:paraId="63976C04" w14:textId="77777777" w:rsidR="00B7042B" w:rsidRPr="00184843"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184843">
        <w:rPr>
          <w:rFonts w:ascii="Arial" w:hAnsi="Arial" w:cs="Arial"/>
          <w:b/>
          <w:bCs/>
          <w:color w:val="000000"/>
          <w:sz w:val="20"/>
          <w:szCs w:val="20"/>
        </w:rPr>
        <w:t>Dopad do salda -8 731 183,00 Kč (zvýšení schodku).</w:t>
      </w:r>
    </w:p>
    <w:p w14:paraId="4317B13E"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10766"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464"/>
        <w:gridCol w:w="748"/>
        <w:gridCol w:w="603"/>
        <w:gridCol w:w="1360"/>
        <w:gridCol w:w="1633"/>
      </w:tblGrid>
      <w:tr w:rsidR="00B7042B" w14:paraId="7B276569" w14:textId="77777777" w:rsidTr="00F0514E">
        <w:trPr>
          <w:cantSplit/>
        </w:trPr>
        <w:tc>
          <w:tcPr>
            <w:tcW w:w="2958" w:type="dxa"/>
            <w:gridSpan w:val="3"/>
            <w:hideMark/>
          </w:tcPr>
          <w:p w14:paraId="7EF75E8D"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808" w:type="dxa"/>
            <w:gridSpan w:val="5"/>
            <w:hideMark/>
          </w:tcPr>
          <w:p w14:paraId="72F34EEA"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15/R</w:t>
            </w:r>
          </w:p>
        </w:tc>
      </w:tr>
      <w:tr w:rsidR="00B7042B" w14:paraId="22AB1317" w14:textId="77777777" w:rsidTr="00F0514E">
        <w:trPr>
          <w:gridAfter w:val="1"/>
          <w:wAfter w:w="1633" w:type="dxa"/>
          <w:cantSplit/>
        </w:trPr>
        <w:tc>
          <w:tcPr>
            <w:tcW w:w="714" w:type="dxa"/>
            <w:vAlign w:val="center"/>
            <w:hideMark/>
          </w:tcPr>
          <w:p w14:paraId="316A5778"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708" w:type="dxa"/>
            <w:gridSpan w:val="3"/>
            <w:vAlign w:val="center"/>
            <w:hideMark/>
          </w:tcPr>
          <w:p w14:paraId="57AA66D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3F38348D"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6A44D50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360" w:type="dxa"/>
            <w:vAlign w:val="center"/>
            <w:hideMark/>
          </w:tcPr>
          <w:p w14:paraId="6DAD0BD0"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1DE877F1" w14:textId="77777777" w:rsidTr="00F0514E">
        <w:trPr>
          <w:gridAfter w:val="1"/>
          <w:wAfter w:w="1633" w:type="dxa"/>
          <w:cantSplit/>
        </w:trPr>
        <w:tc>
          <w:tcPr>
            <w:tcW w:w="714" w:type="dxa"/>
          </w:tcPr>
          <w:p w14:paraId="18081BD2"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hideMark/>
          </w:tcPr>
          <w:p w14:paraId="0A1FFF3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994" w:type="dxa"/>
            <w:gridSpan w:val="2"/>
            <w:hideMark/>
          </w:tcPr>
          <w:p w14:paraId="088D9B4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748" w:type="dxa"/>
          </w:tcPr>
          <w:p w14:paraId="3B898C50"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03" w:type="dxa"/>
            <w:hideMark/>
          </w:tcPr>
          <w:p w14:paraId="26D8BD6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360" w:type="dxa"/>
            <w:hideMark/>
          </w:tcPr>
          <w:p w14:paraId="63E6877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1 320 360,00</w:t>
            </w:r>
          </w:p>
        </w:tc>
      </w:tr>
      <w:tr w:rsidR="00B7042B" w14:paraId="3F288165" w14:textId="77777777" w:rsidTr="00F0514E">
        <w:trPr>
          <w:gridAfter w:val="1"/>
          <w:wAfter w:w="1633" w:type="dxa"/>
          <w:cantSplit/>
        </w:trPr>
        <w:tc>
          <w:tcPr>
            <w:tcW w:w="714" w:type="dxa"/>
            <w:hideMark/>
          </w:tcPr>
          <w:p w14:paraId="7A4E0E7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1F8F15F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994" w:type="dxa"/>
            <w:gridSpan w:val="2"/>
            <w:hideMark/>
          </w:tcPr>
          <w:p w14:paraId="4F49CFD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748" w:type="dxa"/>
            <w:hideMark/>
          </w:tcPr>
          <w:p w14:paraId="5DB7264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13307</w:t>
            </w:r>
          </w:p>
        </w:tc>
        <w:tc>
          <w:tcPr>
            <w:tcW w:w="603" w:type="dxa"/>
            <w:hideMark/>
          </w:tcPr>
          <w:p w14:paraId="56451E7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588</w:t>
            </w:r>
          </w:p>
        </w:tc>
        <w:tc>
          <w:tcPr>
            <w:tcW w:w="1360" w:type="dxa"/>
            <w:hideMark/>
          </w:tcPr>
          <w:p w14:paraId="34AF2B9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1 320 360,00</w:t>
            </w:r>
          </w:p>
        </w:tc>
      </w:tr>
    </w:tbl>
    <w:p w14:paraId="0FF8E05A"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59C39C4F"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ekonomický navrhuje převod prostředků z rozpočtu roku 2022 do rozpočtu roku 2023. Jedná se o prostředky poskytnuté z kapitoly MPSV na výplatu státního příspěvku pro zřizovatele zařízení pro děti vyžadující okamžitou pomoc. Nedočerpané prostředky vrací Jihočeský kraj v rámci finančního vypořádání za rok 2022 zpět na MPSV, neboť nebyly zřizovatelům vyplaceny. </w:t>
      </w:r>
    </w:p>
    <w:p w14:paraId="405064B5" w14:textId="77777777" w:rsidR="00B7042B" w:rsidRPr="00184843"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184843">
        <w:rPr>
          <w:rFonts w:ascii="Arial" w:hAnsi="Arial" w:cs="Arial"/>
          <w:b/>
          <w:bCs/>
          <w:color w:val="000000"/>
          <w:sz w:val="20"/>
          <w:szCs w:val="20"/>
        </w:rPr>
        <w:t>Dopad do salda -1 320 360,00 Kč (zvýšení schodku).</w:t>
      </w:r>
    </w:p>
    <w:p w14:paraId="67343DB5"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10699"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464"/>
        <w:gridCol w:w="748"/>
        <w:gridCol w:w="603"/>
        <w:gridCol w:w="1293"/>
        <w:gridCol w:w="1633"/>
      </w:tblGrid>
      <w:tr w:rsidR="00B7042B" w14:paraId="0FE71496" w14:textId="77777777" w:rsidTr="00F0514E">
        <w:trPr>
          <w:cantSplit/>
        </w:trPr>
        <w:tc>
          <w:tcPr>
            <w:tcW w:w="2958" w:type="dxa"/>
            <w:gridSpan w:val="3"/>
            <w:hideMark/>
          </w:tcPr>
          <w:p w14:paraId="5A302D4E"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41" w:type="dxa"/>
            <w:gridSpan w:val="5"/>
            <w:hideMark/>
          </w:tcPr>
          <w:p w14:paraId="05470067"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16/R</w:t>
            </w:r>
          </w:p>
        </w:tc>
      </w:tr>
      <w:tr w:rsidR="00B7042B" w14:paraId="4E3D232F" w14:textId="77777777" w:rsidTr="00F0514E">
        <w:trPr>
          <w:gridAfter w:val="1"/>
          <w:wAfter w:w="1633" w:type="dxa"/>
          <w:cantSplit/>
        </w:trPr>
        <w:tc>
          <w:tcPr>
            <w:tcW w:w="714" w:type="dxa"/>
            <w:vAlign w:val="center"/>
            <w:hideMark/>
          </w:tcPr>
          <w:p w14:paraId="2F0D7591"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708" w:type="dxa"/>
            <w:gridSpan w:val="3"/>
            <w:vAlign w:val="center"/>
            <w:hideMark/>
          </w:tcPr>
          <w:p w14:paraId="3264028F"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41C2FB58"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70313F2D"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2C5183E1"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06174AD4" w14:textId="77777777" w:rsidTr="00F0514E">
        <w:trPr>
          <w:gridAfter w:val="1"/>
          <w:wAfter w:w="1633" w:type="dxa"/>
          <w:cantSplit/>
        </w:trPr>
        <w:tc>
          <w:tcPr>
            <w:tcW w:w="714" w:type="dxa"/>
          </w:tcPr>
          <w:p w14:paraId="1A7B90C0"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hideMark/>
          </w:tcPr>
          <w:p w14:paraId="116CE4F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994" w:type="dxa"/>
            <w:gridSpan w:val="2"/>
            <w:hideMark/>
          </w:tcPr>
          <w:p w14:paraId="199817E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748" w:type="dxa"/>
          </w:tcPr>
          <w:p w14:paraId="7AD968F4"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03" w:type="dxa"/>
            <w:hideMark/>
          </w:tcPr>
          <w:p w14:paraId="019C64C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293" w:type="dxa"/>
            <w:hideMark/>
          </w:tcPr>
          <w:p w14:paraId="67D233B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337 927,50</w:t>
            </w:r>
          </w:p>
        </w:tc>
      </w:tr>
      <w:tr w:rsidR="00B7042B" w14:paraId="5D2298F6" w14:textId="77777777" w:rsidTr="00F0514E">
        <w:trPr>
          <w:gridAfter w:val="1"/>
          <w:wAfter w:w="1633" w:type="dxa"/>
          <w:cantSplit/>
        </w:trPr>
        <w:tc>
          <w:tcPr>
            <w:tcW w:w="714" w:type="dxa"/>
            <w:hideMark/>
          </w:tcPr>
          <w:p w14:paraId="469E674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6402</w:t>
            </w:r>
          </w:p>
        </w:tc>
        <w:tc>
          <w:tcPr>
            <w:tcW w:w="714" w:type="dxa"/>
            <w:hideMark/>
          </w:tcPr>
          <w:p w14:paraId="45EDEF5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4994" w:type="dxa"/>
            <w:gridSpan w:val="2"/>
            <w:hideMark/>
          </w:tcPr>
          <w:p w14:paraId="54035B1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748" w:type="dxa"/>
            <w:hideMark/>
          </w:tcPr>
          <w:p w14:paraId="1FCB02B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14007</w:t>
            </w:r>
          </w:p>
        </w:tc>
        <w:tc>
          <w:tcPr>
            <w:tcW w:w="603" w:type="dxa"/>
            <w:hideMark/>
          </w:tcPr>
          <w:p w14:paraId="4A34BDA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588</w:t>
            </w:r>
          </w:p>
        </w:tc>
        <w:tc>
          <w:tcPr>
            <w:tcW w:w="1293" w:type="dxa"/>
            <w:hideMark/>
          </w:tcPr>
          <w:p w14:paraId="645CF4A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337 927,50</w:t>
            </w:r>
          </w:p>
        </w:tc>
      </w:tr>
    </w:tbl>
    <w:p w14:paraId="1352FD98"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71D77D18"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ekonomický navrhuje převod prostředků z rozpočtu roku 2022 do rozpočtu 2023 z důvodu přijetí vratky neinvestiční účelové dotace na integraci držitelů dočasné ochrany na lokální úrovni ve výši 337 927,50 Kč dne 29. 12. 2022 na účet kraje. Nedočerpané prostředky od města Lišov budou krajem vráceny v rámci finančního vypořádání za rok 2022 zpět MV. </w:t>
      </w:r>
    </w:p>
    <w:p w14:paraId="72E6E97E" w14:textId="77777777" w:rsidR="00B7042B" w:rsidRPr="00184843"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184843">
        <w:rPr>
          <w:rFonts w:ascii="Arial" w:hAnsi="Arial" w:cs="Arial"/>
          <w:b/>
          <w:bCs/>
          <w:color w:val="000000"/>
          <w:sz w:val="20"/>
          <w:szCs w:val="20"/>
        </w:rPr>
        <w:t>Dopad do salda</w:t>
      </w:r>
      <w:r>
        <w:rPr>
          <w:rFonts w:ascii="Arial" w:hAnsi="Arial" w:cs="Arial"/>
          <w:b/>
          <w:bCs/>
          <w:color w:val="000000"/>
          <w:sz w:val="20"/>
          <w:szCs w:val="20"/>
        </w:rPr>
        <w:t xml:space="preserve"> -</w:t>
      </w:r>
      <w:r w:rsidRPr="00184843">
        <w:rPr>
          <w:rFonts w:ascii="Arial" w:hAnsi="Arial" w:cs="Arial"/>
          <w:b/>
          <w:bCs/>
          <w:color w:val="000000"/>
          <w:sz w:val="20"/>
          <w:szCs w:val="20"/>
        </w:rPr>
        <w:t>337 927,50 Kč (zvýšení schodku).</w:t>
      </w:r>
    </w:p>
    <w:p w14:paraId="1F9876A5"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10691"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185"/>
        <w:gridCol w:w="603"/>
        <w:gridCol w:w="1638"/>
        <w:gridCol w:w="1293"/>
        <w:gridCol w:w="1014"/>
      </w:tblGrid>
      <w:tr w:rsidR="00B7042B" w14:paraId="34F34C2C" w14:textId="77777777" w:rsidTr="00F0514E">
        <w:trPr>
          <w:cantSplit/>
        </w:trPr>
        <w:tc>
          <w:tcPr>
            <w:tcW w:w="2958" w:type="dxa"/>
            <w:gridSpan w:val="3"/>
            <w:hideMark/>
          </w:tcPr>
          <w:p w14:paraId="370C52C3"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3" w:type="dxa"/>
            <w:gridSpan w:val="5"/>
            <w:hideMark/>
          </w:tcPr>
          <w:p w14:paraId="6ECFCCDE"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17/R</w:t>
            </w:r>
          </w:p>
        </w:tc>
      </w:tr>
      <w:tr w:rsidR="00B7042B" w14:paraId="3C3015F5" w14:textId="77777777" w:rsidTr="00F0514E">
        <w:trPr>
          <w:gridAfter w:val="1"/>
          <w:wAfter w:w="1014" w:type="dxa"/>
          <w:cantSplit/>
        </w:trPr>
        <w:tc>
          <w:tcPr>
            <w:tcW w:w="714" w:type="dxa"/>
            <w:vAlign w:val="center"/>
            <w:hideMark/>
          </w:tcPr>
          <w:p w14:paraId="74BE00A2"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29" w:type="dxa"/>
            <w:gridSpan w:val="3"/>
            <w:vAlign w:val="center"/>
            <w:hideMark/>
          </w:tcPr>
          <w:p w14:paraId="382B4016"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6E4661EF"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1D27F4C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20E63FF3"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5DF2D558" w14:textId="77777777" w:rsidTr="00F0514E">
        <w:trPr>
          <w:gridAfter w:val="1"/>
          <w:wAfter w:w="1014" w:type="dxa"/>
          <w:cantSplit/>
        </w:trPr>
        <w:tc>
          <w:tcPr>
            <w:tcW w:w="714" w:type="dxa"/>
            <w:vAlign w:val="center"/>
          </w:tcPr>
          <w:p w14:paraId="1BC73930"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44E9B07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715" w:type="dxa"/>
            <w:gridSpan w:val="2"/>
            <w:vAlign w:val="center"/>
            <w:hideMark/>
          </w:tcPr>
          <w:p w14:paraId="5423B0C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03" w:type="dxa"/>
            <w:vAlign w:val="center"/>
            <w:hideMark/>
          </w:tcPr>
          <w:p w14:paraId="7840A8B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63945A34"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4D5556E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999 460,00</w:t>
            </w:r>
          </w:p>
        </w:tc>
      </w:tr>
      <w:tr w:rsidR="00B7042B" w14:paraId="0EA0E3A1" w14:textId="77777777" w:rsidTr="00F0514E">
        <w:trPr>
          <w:gridAfter w:val="1"/>
          <w:wAfter w:w="1014" w:type="dxa"/>
          <w:cantSplit/>
        </w:trPr>
        <w:tc>
          <w:tcPr>
            <w:tcW w:w="714" w:type="dxa"/>
            <w:hideMark/>
          </w:tcPr>
          <w:p w14:paraId="47EF887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2115</w:t>
            </w:r>
          </w:p>
        </w:tc>
        <w:tc>
          <w:tcPr>
            <w:tcW w:w="714" w:type="dxa"/>
            <w:hideMark/>
          </w:tcPr>
          <w:p w14:paraId="4B53A5A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715" w:type="dxa"/>
            <w:gridSpan w:val="2"/>
            <w:hideMark/>
          </w:tcPr>
          <w:p w14:paraId="6307091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03" w:type="dxa"/>
            <w:hideMark/>
          </w:tcPr>
          <w:p w14:paraId="1FF519F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651</w:t>
            </w:r>
          </w:p>
        </w:tc>
        <w:tc>
          <w:tcPr>
            <w:tcW w:w="1638" w:type="dxa"/>
          </w:tcPr>
          <w:p w14:paraId="18F0F0D2"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293" w:type="dxa"/>
            <w:hideMark/>
          </w:tcPr>
          <w:p w14:paraId="6E53599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20 570,00</w:t>
            </w:r>
          </w:p>
        </w:tc>
      </w:tr>
      <w:tr w:rsidR="00B7042B" w14:paraId="019792B6" w14:textId="77777777" w:rsidTr="00F0514E">
        <w:trPr>
          <w:gridAfter w:val="1"/>
          <w:wAfter w:w="1014" w:type="dxa"/>
          <w:cantSplit/>
        </w:trPr>
        <w:tc>
          <w:tcPr>
            <w:tcW w:w="714" w:type="dxa"/>
            <w:hideMark/>
          </w:tcPr>
          <w:p w14:paraId="4D494F0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2219</w:t>
            </w:r>
          </w:p>
        </w:tc>
        <w:tc>
          <w:tcPr>
            <w:tcW w:w="714" w:type="dxa"/>
            <w:hideMark/>
          </w:tcPr>
          <w:p w14:paraId="1068F06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715" w:type="dxa"/>
            <w:gridSpan w:val="2"/>
            <w:hideMark/>
          </w:tcPr>
          <w:p w14:paraId="24DC19E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03" w:type="dxa"/>
            <w:hideMark/>
          </w:tcPr>
          <w:p w14:paraId="2ADA956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651</w:t>
            </w:r>
          </w:p>
        </w:tc>
        <w:tc>
          <w:tcPr>
            <w:tcW w:w="1638" w:type="dxa"/>
          </w:tcPr>
          <w:p w14:paraId="1EA15147"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293" w:type="dxa"/>
            <w:hideMark/>
          </w:tcPr>
          <w:p w14:paraId="2DB7DC9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349 690,00</w:t>
            </w:r>
          </w:p>
        </w:tc>
      </w:tr>
      <w:tr w:rsidR="00B7042B" w14:paraId="6A84BD1D" w14:textId="77777777" w:rsidTr="00F0514E">
        <w:trPr>
          <w:gridAfter w:val="1"/>
          <w:wAfter w:w="1014" w:type="dxa"/>
          <w:cantSplit/>
        </w:trPr>
        <w:tc>
          <w:tcPr>
            <w:tcW w:w="714" w:type="dxa"/>
            <w:hideMark/>
          </w:tcPr>
          <w:p w14:paraId="2EE4068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3635</w:t>
            </w:r>
          </w:p>
        </w:tc>
        <w:tc>
          <w:tcPr>
            <w:tcW w:w="714" w:type="dxa"/>
            <w:hideMark/>
          </w:tcPr>
          <w:p w14:paraId="7CDACAD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6119</w:t>
            </w:r>
          </w:p>
        </w:tc>
        <w:tc>
          <w:tcPr>
            <w:tcW w:w="4715" w:type="dxa"/>
            <w:gridSpan w:val="2"/>
            <w:hideMark/>
          </w:tcPr>
          <w:p w14:paraId="70A4C47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nákup dlouhodobého nehmotného majetku</w:t>
            </w:r>
          </w:p>
        </w:tc>
        <w:tc>
          <w:tcPr>
            <w:tcW w:w="603" w:type="dxa"/>
            <w:hideMark/>
          </w:tcPr>
          <w:p w14:paraId="7C1181A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651</w:t>
            </w:r>
          </w:p>
        </w:tc>
        <w:tc>
          <w:tcPr>
            <w:tcW w:w="1638" w:type="dxa"/>
            <w:hideMark/>
          </w:tcPr>
          <w:p w14:paraId="46A8236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9111000000000</w:t>
            </w:r>
          </w:p>
        </w:tc>
        <w:tc>
          <w:tcPr>
            <w:tcW w:w="1293" w:type="dxa"/>
            <w:hideMark/>
          </w:tcPr>
          <w:p w14:paraId="3B63461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580 800,00</w:t>
            </w:r>
          </w:p>
        </w:tc>
      </w:tr>
      <w:tr w:rsidR="00B7042B" w14:paraId="08118595" w14:textId="77777777" w:rsidTr="00F0514E">
        <w:trPr>
          <w:gridAfter w:val="1"/>
          <w:wAfter w:w="1014" w:type="dxa"/>
          <w:cantSplit/>
        </w:trPr>
        <w:tc>
          <w:tcPr>
            <w:tcW w:w="714" w:type="dxa"/>
            <w:hideMark/>
          </w:tcPr>
          <w:p w14:paraId="0157FCC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3635</w:t>
            </w:r>
          </w:p>
        </w:tc>
        <w:tc>
          <w:tcPr>
            <w:tcW w:w="714" w:type="dxa"/>
            <w:hideMark/>
          </w:tcPr>
          <w:p w14:paraId="2789C9D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5192</w:t>
            </w:r>
          </w:p>
        </w:tc>
        <w:tc>
          <w:tcPr>
            <w:tcW w:w="4715" w:type="dxa"/>
            <w:gridSpan w:val="2"/>
            <w:hideMark/>
          </w:tcPr>
          <w:p w14:paraId="6C12267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Poskytnuté náhrady</w:t>
            </w:r>
          </w:p>
        </w:tc>
        <w:tc>
          <w:tcPr>
            <w:tcW w:w="603" w:type="dxa"/>
            <w:hideMark/>
          </w:tcPr>
          <w:p w14:paraId="0F5B4A6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651</w:t>
            </w:r>
          </w:p>
        </w:tc>
        <w:tc>
          <w:tcPr>
            <w:tcW w:w="1638" w:type="dxa"/>
            <w:hideMark/>
          </w:tcPr>
          <w:p w14:paraId="3C427AD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101106</w:t>
            </w:r>
          </w:p>
        </w:tc>
        <w:tc>
          <w:tcPr>
            <w:tcW w:w="1293" w:type="dxa"/>
            <w:hideMark/>
          </w:tcPr>
          <w:p w14:paraId="5D6F0B4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48 400,00</w:t>
            </w:r>
          </w:p>
        </w:tc>
      </w:tr>
    </w:tbl>
    <w:p w14:paraId="233E5B3B"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2A3E9F75"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regionálního rozvoje, územního plánování a stavebního řádu navrhuje rozpočtové opatření na převod finančních prostředků z rozpočtu roku 2022 do rozpočtu roku 2023 v celkové výši 999 460,00 Kč. Jedná se o výdaje sesmluvněné nebo objednané v roce 2022, které nebylo možné z časových z časových důvodů uskutečnit, na tyto akce:</w:t>
      </w:r>
    </w:p>
    <w:p w14:paraId="3F7807BF" w14:textId="77777777" w:rsidR="00B7042B" w:rsidRDefault="00B7042B" w:rsidP="00B7042B">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Úhrada nákladů za úpravu el. rozvaděčů DD Boršov – obj. č. 1000976/2022 (20 570,00 Kč); </w:t>
      </w:r>
    </w:p>
    <w:p w14:paraId="7ACE05B9" w14:textId="77777777" w:rsidR="00B7042B" w:rsidRDefault="00B7042B" w:rsidP="00B7042B">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Jednotný vizuální styl Vltavské cyklostezky – SDL/OREG/029/22 (349 690,00 Kč);</w:t>
      </w:r>
    </w:p>
    <w:p w14:paraId="4CBE7428" w14:textId="77777777" w:rsidR="00B7042B" w:rsidRDefault="00B7042B" w:rsidP="00B7042B">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Územní studie Metropolitní oblasti ČB (dopravní část) – SDL/OREG/051/22 (580 800,00 Kč);</w:t>
      </w:r>
    </w:p>
    <w:p w14:paraId="417AF660" w14:textId="77777777" w:rsidR="00B7042B" w:rsidRDefault="00B7042B" w:rsidP="00B7042B">
      <w:pPr>
        <w:widowControl w:val="0"/>
        <w:numPr>
          <w:ilvl w:val="0"/>
          <w:numId w:val="30"/>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Úhrada nákladů na Změnu č. 3 územního plánu obce Žár – SDA/OREG/050/22-1 (48 400,00 Kč).</w:t>
      </w:r>
    </w:p>
    <w:p w14:paraId="254AA488" w14:textId="77777777" w:rsidR="00B7042B" w:rsidRPr="00D27676" w:rsidRDefault="00B7042B" w:rsidP="00D35F2A">
      <w:pPr>
        <w:widowControl w:val="0"/>
        <w:autoSpaceDE w:val="0"/>
        <w:autoSpaceDN w:val="0"/>
        <w:adjustRightInd w:val="0"/>
        <w:spacing w:before="40" w:after="40"/>
        <w:ind w:left="40" w:right="40"/>
        <w:jc w:val="both"/>
        <w:rPr>
          <w:rFonts w:ascii="Arial" w:hAnsi="Arial" w:cs="Arial"/>
          <w:b/>
          <w:bCs/>
          <w:color w:val="000000"/>
          <w:sz w:val="20"/>
          <w:szCs w:val="20"/>
        </w:rPr>
      </w:pPr>
      <w:r w:rsidRPr="00D27676">
        <w:rPr>
          <w:rFonts w:ascii="Arial" w:hAnsi="Arial" w:cs="Arial"/>
          <w:b/>
          <w:bCs/>
          <w:color w:val="000000"/>
          <w:sz w:val="20"/>
          <w:szCs w:val="20"/>
        </w:rPr>
        <w:t>Dopad do salda -999 460,00 Kč (zvýšení schodku).</w:t>
      </w:r>
    </w:p>
    <w:p w14:paraId="3B96BF36"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689"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937"/>
        <w:gridCol w:w="1193"/>
        <w:gridCol w:w="603"/>
        <w:gridCol w:w="1638"/>
        <w:gridCol w:w="1360"/>
      </w:tblGrid>
      <w:tr w:rsidR="00B7042B" w14:paraId="552A7470" w14:textId="77777777" w:rsidTr="00F0514E">
        <w:trPr>
          <w:cantSplit/>
        </w:trPr>
        <w:tc>
          <w:tcPr>
            <w:tcW w:w="2958" w:type="dxa"/>
            <w:gridSpan w:val="3"/>
            <w:hideMark/>
          </w:tcPr>
          <w:p w14:paraId="2132513D"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31" w:type="dxa"/>
            <w:gridSpan w:val="5"/>
            <w:hideMark/>
          </w:tcPr>
          <w:p w14:paraId="226343BD"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18/R</w:t>
            </w:r>
          </w:p>
        </w:tc>
      </w:tr>
      <w:tr w:rsidR="00B7042B" w14:paraId="492529BC" w14:textId="77777777" w:rsidTr="00F0514E">
        <w:trPr>
          <w:cantSplit/>
        </w:trPr>
        <w:tc>
          <w:tcPr>
            <w:tcW w:w="714" w:type="dxa"/>
            <w:vAlign w:val="center"/>
            <w:hideMark/>
          </w:tcPr>
          <w:p w14:paraId="58C1D12A"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81" w:type="dxa"/>
            <w:gridSpan w:val="3"/>
            <w:vAlign w:val="center"/>
            <w:hideMark/>
          </w:tcPr>
          <w:p w14:paraId="1E82285A"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0252D459"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3EA91108"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76FF2A4F"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360717B4"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4F2BC3A9" w14:textId="77777777" w:rsidTr="00F0514E">
        <w:trPr>
          <w:cantSplit/>
        </w:trPr>
        <w:tc>
          <w:tcPr>
            <w:tcW w:w="714" w:type="dxa"/>
            <w:vAlign w:val="center"/>
          </w:tcPr>
          <w:p w14:paraId="31BEE6DE"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03AB96C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467" w:type="dxa"/>
            <w:gridSpan w:val="2"/>
            <w:vAlign w:val="center"/>
            <w:hideMark/>
          </w:tcPr>
          <w:p w14:paraId="68C36E9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1193" w:type="dxa"/>
            <w:vAlign w:val="center"/>
          </w:tcPr>
          <w:p w14:paraId="2C764FBA"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51DD673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35CE72BE"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4C14A5D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1 327 563,26</w:t>
            </w:r>
          </w:p>
        </w:tc>
      </w:tr>
      <w:tr w:rsidR="00B7042B" w14:paraId="1C0A8EA3" w14:textId="77777777" w:rsidTr="00F0514E">
        <w:trPr>
          <w:cantSplit/>
        </w:trPr>
        <w:tc>
          <w:tcPr>
            <w:tcW w:w="714" w:type="dxa"/>
            <w:vAlign w:val="center"/>
            <w:hideMark/>
          </w:tcPr>
          <w:p w14:paraId="5CFE02F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17C465A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67" w:type="dxa"/>
            <w:gridSpan w:val="2"/>
            <w:vAlign w:val="center"/>
            <w:hideMark/>
          </w:tcPr>
          <w:p w14:paraId="647D23D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93" w:type="dxa"/>
            <w:vAlign w:val="center"/>
            <w:hideMark/>
          </w:tcPr>
          <w:p w14:paraId="2FD4DD5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121100106</w:t>
            </w:r>
          </w:p>
        </w:tc>
        <w:tc>
          <w:tcPr>
            <w:tcW w:w="603" w:type="dxa"/>
            <w:vAlign w:val="center"/>
            <w:hideMark/>
          </w:tcPr>
          <w:p w14:paraId="143B9A6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4D9F7F2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7ADD6F7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17 865,79</w:t>
            </w:r>
          </w:p>
        </w:tc>
      </w:tr>
      <w:tr w:rsidR="00B7042B" w14:paraId="3C2AEB65" w14:textId="77777777" w:rsidTr="00F0514E">
        <w:trPr>
          <w:cantSplit/>
        </w:trPr>
        <w:tc>
          <w:tcPr>
            <w:tcW w:w="714" w:type="dxa"/>
            <w:vAlign w:val="center"/>
            <w:hideMark/>
          </w:tcPr>
          <w:p w14:paraId="5C0ECBA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3EA851C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67" w:type="dxa"/>
            <w:gridSpan w:val="2"/>
            <w:vAlign w:val="center"/>
            <w:hideMark/>
          </w:tcPr>
          <w:p w14:paraId="5A557C3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93" w:type="dxa"/>
            <w:vAlign w:val="center"/>
            <w:hideMark/>
          </w:tcPr>
          <w:p w14:paraId="1C8BCDD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121115475</w:t>
            </w:r>
          </w:p>
        </w:tc>
        <w:tc>
          <w:tcPr>
            <w:tcW w:w="603" w:type="dxa"/>
            <w:vAlign w:val="center"/>
            <w:hideMark/>
          </w:tcPr>
          <w:p w14:paraId="3A643B8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324C40A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3259DAC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21 252,00</w:t>
            </w:r>
          </w:p>
        </w:tc>
      </w:tr>
      <w:tr w:rsidR="00B7042B" w14:paraId="207A0A1A" w14:textId="77777777" w:rsidTr="00F0514E">
        <w:trPr>
          <w:cantSplit/>
        </w:trPr>
        <w:tc>
          <w:tcPr>
            <w:tcW w:w="714" w:type="dxa"/>
            <w:vAlign w:val="center"/>
            <w:hideMark/>
          </w:tcPr>
          <w:p w14:paraId="5595592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5D89463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67" w:type="dxa"/>
            <w:gridSpan w:val="2"/>
            <w:vAlign w:val="center"/>
            <w:hideMark/>
          </w:tcPr>
          <w:p w14:paraId="7657962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93" w:type="dxa"/>
            <w:vAlign w:val="center"/>
            <w:hideMark/>
          </w:tcPr>
          <w:p w14:paraId="19283EC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121500107</w:t>
            </w:r>
          </w:p>
        </w:tc>
        <w:tc>
          <w:tcPr>
            <w:tcW w:w="603" w:type="dxa"/>
            <w:vAlign w:val="center"/>
            <w:hideMark/>
          </w:tcPr>
          <w:p w14:paraId="37FCD4E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798134E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6CD7739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102 562,21</w:t>
            </w:r>
          </w:p>
        </w:tc>
      </w:tr>
      <w:tr w:rsidR="00B7042B" w14:paraId="1BACBBAD" w14:textId="77777777" w:rsidTr="00F0514E">
        <w:trPr>
          <w:cantSplit/>
        </w:trPr>
        <w:tc>
          <w:tcPr>
            <w:tcW w:w="714" w:type="dxa"/>
            <w:vAlign w:val="center"/>
            <w:hideMark/>
          </w:tcPr>
          <w:p w14:paraId="04E23B6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760C80A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67" w:type="dxa"/>
            <w:gridSpan w:val="2"/>
            <w:vAlign w:val="center"/>
            <w:hideMark/>
          </w:tcPr>
          <w:p w14:paraId="58AF878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93" w:type="dxa"/>
            <w:vAlign w:val="center"/>
            <w:hideMark/>
          </w:tcPr>
          <w:p w14:paraId="60EEA38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121100106</w:t>
            </w:r>
          </w:p>
        </w:tc>
        <w:tc>
          <w:tcPr>
            <w:tcW w:w="603" w:type="dxa"/>
            <w:vAlign w:val="center"/>
            <w:hideMark/>
          </w:tcPr>
          <w:p w14:paraId="3E03497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1F25CCD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082F5A6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4 430,69</w:t>
            </w:r>
          </w:p>
        </w:tc>
      </w:tr>
      <w:tr w:rsidR="00B7042B" w14:paraId="6B779E30" w14:textId="77777777" w:rsidTr="00F0514E">
        <w:trPr>
          <w:cantSplit/>
        </w:trPr>
        <w:tc>
          <w:tcPr>
            <w:tcW w:w="714" w:type="dxa"/>
            <w:vAlign w:val="center"/>
            <w:hideMark/>
          </w:tcPr>
          <w:p w14:paraId="4CA8988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7AF0C4E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67" w:type="dxa"/>
            <w:gridSpan w:val="2"/>
            <w:vAlign w:val="center"/>
            <w:hideMark/>
          </w:tcPr>
          <w:p w14:paraId="01BF3C9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93" w:type="dxa"/>
            <w:vAlign w:val="center"/>
            <w:hideMark/>
          </w:tcPr>
          <w:p w14:paraId="2084692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121115475</w:t>
            </w:r>
          </w:p>
        </w:tc>
        <w:tc>
          <w:tcPr>
            <w:tcW w:w="603" w:type="dxa"/>
            <w:vAlign w:val="center"/>
            <w:hideMark/>
          </w:tcPr>
          <w:p w14:paraId="12C330D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6535D55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5D4642A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5 270,47</w:t>
            </w:r>
          </w:p>
        </w:tc>
      </w:tr>
      <w:tr w:rsidR="00B7042B" w14:paraId="1FD35E00" w14:textId="77777777" w:rsidTr="00F0514E">
        <w:trPr>
          <w:cantSplit/>
        </w:trPr>
        <w:tc>
          <w:tcPr>
            <w:tcW w:w="714" w:type="dxa"/>
            <w:vAlign w:val="center"/>
            <w:hideMark/>
          </w:tcPr>
          <w:p w14:paraId="66FC870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00D41D0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67" w:type="dxa"/>
            <w:gridSpan w:val="2"/>
            <w:vAlign w:val="center"/>
            <w:hideMark/>
          </w:tcPr>
          <w:p w14:paraId="646ABCC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93" w:type="dxa"/>
            <w:vAlign w:val="center"/>
            <w:hideMark/>
          </w:tcPr>
          <w:p w14:paraId="6DD92EA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121500107</w:t>
            </w:r>
          </w:p>
        </w:tc>
        <w:tc>
          <w:tcPr>
            <w:tcW w:w="603" w:type="dxa"/>
            <w:vAlign w:val="center"/>
            <w:hideMark/>
          </w:tcPr>
          <w:p w14:paraId="3FE0AF5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29B3664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6266E10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25 435,48</w:t>
            </w:r>
          </w:p>
        </w:tc>
      </w:tr>
      <w:tr w:rsidR="00B7042B" w14:paraId="674B012C" w14:textId="77777777" w:rsidTr="00F0514E">
        <w:trPr>
          <w:cantSplit/>
        </w:trPr>
        <w:tc>
          <w:tcPr>
            <w:tcW w:w="714" w:type="dxa"/>
            <w:vAlign w:val="center"/>
            <w:hideMark/>
          </w:tcPr>
          <w:p w14:paraId="0AC9F00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000A281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67" w:type="dxa"/>
            <w:gridSpan w:val="2"/>
            <w:vAlign w:val="center"/>
            <w:hideMark/>
          </w:tcPr>
          <w:p w14:paraId="20AFE0C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93" w:type="dxa"/>
            <w:vAlign w:val="center"/>
            <w:hideMark/>
          </w:tcPr>
          <w:p w14:paraId="164E180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121100106</w:t>
            </w:r>
          </w:p>
        </w:tc>
        <w:tc>
          <w:tcPr>
            <w:tcW w:w="603" w:type="dxa"/>
            <w:vAlign w:val="center"/>
            <w:hideMark/>
          </w:tcPr>
          <w:p w14:paraId="4CFC390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0323B64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0C139BC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1 608,10</w:t>
            </w:r>
          </w:p>
        </w:tc>
      </w:tr>
      <w:tr w:rsidR="00B7042B" w14:paraId="4DAB7567" w14:textId="77777777" w:rsidTr="00F0514E">
        <w:trPr>
          <w:cantSplit/>
        </w:trPr>
        <w:tc>
          <w:tcPr>
            <w:tcW w:w="714" w:type="dxa"/>
            <w:vAlign w:val="center"/>
            <w:hideMark/>
          </w:tcPr>
          <w:p w14:paraId="4378DF7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0F210D9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67" w:type="dxa"/>
            <w:gridSpan w:val="2"/>
            <w:vAlign w:val="center"/>
            <w:hideMark/>
          </w:tcPr>
          <w:p w14:paraId="0213AA1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93" w:type="dxa"/>
            <w:vAlign w:val="center"/>
            <w:hideMark/>
          </w:tcPr>
          <w:p w14:paraId="4770B90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121115475</w:t>
            </w:r>
          </w:p>
        </w:tc>
        <w:tc>
          <w:tcPr>
            <w:tcW w:w="603" w:type="dxa"/>
            <w:vAlign w:val="center"/>
            <w:hideMark/>
          </w:tcPr>
          <w:p w14:paraId="4A7618E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2FA5657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7731D45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1 912,95</w:t>
            </w:r>
          </w:p>
        </w:tc>
      </w:tr>
      <w:tr w:rsidR="00B7042B" w14:paraId="09D2F7C0" w14:textId="77777777" w:rsidTr="00F0514E">
        <w:trPr>
          <w:cantSplit/>
        </w:trPr>
        <w:tc>
          <w:tcPr>
            <w:tcW w:w="714" w:type="dxa"/>
            <w:vAlign w:val="center"/>
            <w:hideMark/>
          </w:tcPr>
          <w:p w14:paraId="45C3D6F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051BC1A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67" w:type="dxa"/>
            <w:gridSpan w:val="2"/>
            <w:vAlign w:val="center"/>
            <w:hideMark/>
          </w:tcPr>
          <w:p w14:paraId="14E1661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93" w:type="dxa"/>
            <w:vAlign w:val="center"/>
            <w:hideMark/>
          </w:tcPr>
          <w:p w14:paraId="2617015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121500107</w:t>
            </w:r>
          </w:p>
        </w:tc>
        <w:tc>
          <w:tcPr>
            <w:tcW w:w="603" w:type="dxa"/>
            <w:vAlign w:val="center"/>
            <w:hideMark/>
          </w:tcPr>
          <w:p w14:paraId="5B9C014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0AEB1A3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785902F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9 231,95</w:t>
            </w:r>
          </w:p>
        </w:tc>
      </w:tr>
      <w:tr w:rsidR="00B7042B" w14:paraId="2186826F" w14:textId="77777777" w:rsidTr="00F0514E">
        <w:trPr>
          <w:cantSplit/>
        </w:trPr>
        <w:tc>
          <w:tcPr>
            <w:tcW w:w="714" w:type="dxa"/>
            <w:vAlign w:val="center"/>
            <w:hideMark/>
          </w:tcPr>
          <w:p w14:paraId="7D7741B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6320CF7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67" w:type="dxa"/>
            <w:gridSpan w:val="2"/>
            <w:vAlign w:val="center"/>
            <w:hideMark/>
          </w:tcPr>
          <w:p w14:paraId="7CC3D4E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93" w:type="dxa"/>
            <w:vAlign w:val="center"/>
            <w:hideMark/>
          </w:tcPr>
          <w:p w14:paraId="7FCAB4F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121100106</w:t>
            </w:r>
          </w:p>
        </w:tc>
        <w:tc>
          <w:tcPr>
            <w:tcW w:w="603" w:type="dxa"/>
            <w:vAlign w:val="center"/>
            <w:hideMark/>
          </w:tcPr>
          <w:p w14:paraId="1E8D8A6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3703521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1570C01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75,04</w:t>
            </w:r>
          </w:p>
        </w:tc>
      </w:tr>
      <w:tr w:rsidR="00B7042B" w14:paraId="26331BC9" w14:textId="77777777" w:rsidTr="00F0514E">
        <w:trPr>
          <w:cantSplit/>
        </w:trPr>
        <w:tc>
          <w:tcPr>
            <w:tcW w:w="714" w:type="dxa"/>
            <w:vAlign w:val="center"/>
            <w:hideMark/>
          </w:tcPr>
          <w:p w14:paraId="40469FC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706BC19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67" w:type="dxa"/>
            <w:gridSpan w:val="2"/>
            <w:vAlign w:val="center"/>
            <w:hideMark/>
          </w:tcPr>
          <w:p w14:paraId="70EEE88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93" w:type="dxa"/>
            <w:vAlign w:val="center"/>
            <w:hideMark/>
          </w:tcPr>
          <w:p w14:paraId="185BEDF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121115475</w:t>
            </w:r>
          </w:p>
        </w:tc>
        <w:tc>
          <w:tcPr>
            <w:tcW w:w="603" w:type="dxa"/>
            <w:vAlign w:val="center"/>
            <w:hideMark/>
          </w:tcPr>
          <w:p w14:paraId="19C4217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1445008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36318E7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89,28</w:t>
            </w:r>
          </w:p>
        </w:tc>
      </w:tr>
      <w:tr w:rsidR="00B7042B" w14:paraId="77DFCA23" w14:textId="77777777" w:rsidTr="00F0514E">
        <w:trPr>
          <w:cantSplit/>
        </w:trPr>
        <w:tc>
          <w:tcPr>
            <w:tcW w:w="714" w:type="dxa"/>
            <w:vAlign w:val="center"/>
            <w:hideMark/>
          </w:tcPr>
          <w:p w14:paraId="11BDBC7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36F4284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67" w:type="dxa"/>
            <w:gridSpan w:val="2"/>
            <w:vAlign w:val="center"/>
            <w:hideMark/>
          </w:tcPr>
          <w:p w14:paraId="4FB9053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93" w:type="dxa"/>
            <w:vAlign w:val="center"/>
            <w:hideMark/>
          </w:tcPr>
          <w:p w14:paraId="080A641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121500107</w:t>
            </w:r>
          </w:p>
        </w:tc>
        <w:tc>
          <w:tcPr>
            <w:tcW w:w="603" w:type="dxa"/>
            <w:vAlign w:val="center"/>
            <w:hideMark/>
          </w:tcPr>
          <w:p w14:paraId="11AE1D3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5FA3D1E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2AB8354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430,88</w:t>
            </w:r>
          </w:p>
        </w:tc>
      </w:tr>
      <w:tr w:rsidR="00B7042B" w14:paraId="4DD96259" w14:textId="77777777" w:rsidTr="00F0514E">
        <w:trPr>
          <w:cantSplit/>
        </w:trPr>
        <w:tc>
          <w:tcPr>
            <w:tcW w:w="714" w:type="dxa"/>
            <w:vAlign w:val="center"/>
            <w:hideMark/>
          </w:tcPr>
          <w:p w14:paraId="5F5AA48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336622E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3467" w:type="dxa"/>
            <w:gridSpan w:val="2"/>
            <w:vAlign w:val="center"/>
            <w:hideMark/>
          </w:tcPr>
          <w:p w14:paraId="70561F0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1193" w:type="dxa"/>
            <w:vAlign w:val="center"/>
            <w:hideMark/>
          </w:tcPr>
          <w:p w14:paraId="32F06BD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121100106</w:t>
            </w:r>
          </w:p>
        </w:tc>
        <w:tc>
          <w:tcPr>
            <w:tcW w:w="603" w:type="dxa"/>
            <w:vAlign w:val="center"/>
            <w:hideMark/>
          </w:tcPr>
          <w:p w14:paraId="4C64ED8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56F9C55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4713636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173,74</w:t>
            </w:r>
          </w:p>
        </w:tc>
      </w:tr>
      <w:tr w:rsidR="00B7042B" w14:paraId="3C079537" w14:textId="77777777" w:rsidTr="00F0514E">
        <w:trPr>
          <w:cantSplit/>
        </w:trPr>
        <w:tc>
          <w:tcPr>
            <w:tcW w:w="714" w:type="dxa"/>
            <w:vAlign w:val="center"/>
            <w:hideMark/>
          </w:tcPr>
          <w:p w14:paraId="279EDAC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143CEEF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3467" w:type="dxa"/>
            <w:gridSpan w:val="2"/>
            <w:vAlign w:val="center"/>
            <w:hideMark/>
          </w:tcPr>
          <w:p w14:paraId="00A7992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1193" w:type="dxa"/>
            <w:vAlign w:val="center"/>
            <w:hideMark/>
          </w:tcPr>
          <w:p w14:paraId="38AB1B7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121115475</w:t>
            </w:r>
          </w:p>
        </w:tc>
        <w:tc>
          <w:tcPr>
            <w:tcW w:w="603" w:type="dxa"/>
            <w:vAlign w:val="center"/>
            <w:hideMark/>
          </w:tcPr>
          <w:p w14:paraId="1749D48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066B807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652AF50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206,67</w:t>
            </w:r>
          </w:p>
        </w:tc>
      </w:tr>
      <w:tr w:rsidR="00B7042B" w14:paraId="1A918406" w14:textId="77777777" w:rsidTr="00F0514E">
        <w:trPr>
          <w:cantSplit/>
        </w:trPr>
        <w:tc>
          <w:tcPr>
            <w:tcW w:w="714" w:type="dxa"/>
            <w:vAlign w:val="center"/>
            <w:hideMark/>
          </w:tcPr>
          <w:p w14:paraId="09F4403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7A51352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3467" w:type="dxa"/>
            <w:gridSpan w:val="2"/>
            <w:vAlign w:val="center"/>
            <w:hideMark/>
          </w:tcPr>
          <w:p w14:paraId="187126E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1193" w:type="dxa"/>
            <w:vAlign w:val="center"/>
            <w:hideMark/>
          </w:tcPr>
          <w:p w14:paraId="47EF6BC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121500107</w:t>
            </w:r>
          </w:p>
        </w:tc>
        <w:tc>
          <w:tcPr>
            <w:tcW w:w="603" w:type="dxa"/>
            <w:vAlign w:val="center"/>
            <w:hideMark/>
          </w:tcPr>
          <w:p w14:paraId="470679A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5E76A72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08F7840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997,39</w:t>
            </w:r>
          </w:p>
        </w:tc>
      </w:tr>
      <w:tr w:rsidR="00B7042B" w14:paraId="1B0BF238" w14:textId="77777777" w:rsidTr="00F0514E">
        <w:trPr>
          <w:cantSplit/>
        </w:trPr>
        <w:tc>
          <w:tcPr>
            <w:tcW w:w="714" w:type="dxa"/>
            <w:vAlign w:val="center"/>
            <w:hideMark/>
          </w:tcPr>
          <w:p w14:paraId="5B828E7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3AA0D64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5162</w:t>
            </w:r>
          </w:p>
        </w:tc>
        <w:tc>
          <w:tcPr>
            <w:tcW w:w="3467" w:type="dxa"/>
            <w:gridSpan w:val="2"/>
            <w:vAlign w:val="center"/>
            <w:hideMark/>
          </w:tcPr>
          <w:p w14:paraId="47495A9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Služby elektronických komunikací</w:t>
            </w:r>
          </w:p>
        </w:tc>
        <w:tc>
          <w:tcPr>
            <w:tcW w:w="1193" w:type="dxa"/>
            <w:vAlign w:val="center"/>
            <w:hideMark/>
          </w:tcPr>
          <w:p w14:paraId="6424B21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121100106</w:t>
            </w:r>
          </w:p>
        </w:tc>
        <w:tc>
          <w:tcPr>
            <w:tcW w:w="603" w:type="dxa"/>
            <w:vAlign w:val="center"/>
            <w:hideMark/>
          </w:tcPr>
          <w:p w14:paraId="6ED1CDE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01D5598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70D79F6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637,10</w:t>
            </w:r>
          </w:p>
        </w:tc>
      </w:tr>
      <w:tr w:rsidR="00B7042B" w14:paraId="521881AD" w14:textId="77777777" w:rsidTr="00F0514E">
        <w:trPr>
          <w:cantSplit/>
        </w:trPr>
        <w:tc>
          <w:tcPr>
            <w:tcW w:w="714" w:type="dxa"/>
            <w:vAlign w:val="center"/>
            <w:hideMark/>
          </w:tcPr>
          <w:p w14:paraId="3457FBD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2E64B14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5162</w:t>
            </w:r>
          </w:p>
        </w:tc>
        <w:tc>
          <w:tcPr>
            <w:tcW w:w="3467" w:type="dxa"/>
            <w:gridSpan w:val="2"/>
            <w:vAlign w:val="center"/>
            <w:hideMark/>
          </w:tcPr>
          <w:p w14:paraId="67F2ED8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Služby elektronických komunikací</w:t>
            </w:r>
          </w:p>
        </w:tc>
        <w:tc>
          <w:tcPr>
            <w:tcW w:w="1193" w:type="dxa"/>
            <w:vAlign w:val="center"/>
            <w:hideMark/>
          </w:tcPr>
          <w:p w14:paraId="6D8E447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121115475</w:t>
            </w:r>
          </w:p>
        </w:tc>
        <w:tc>
          <w:tcPr>
            <w:tcW w:w="603" w:type="dxa"/>
            <w:vAlign w:val="center"/>
            <w:hideMark/>
          </w:tcPr>
          <w:p w14:paraId="05E5FBA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62F2F3F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1D86A94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758,05</w:t>
            </w:r>
          </w:p>
        </w:tc>
      </w:tr>
      <w:tr w:rsidR="00B7042B" w14:paraId="51AA6DEB" w14:textId="77777777" w:rsidTr="00F0514E">
        <w:trPr>
          <w:cantSplit/>
        </w:trPr>
        <w:tc>
          <w:tcPr>
            <w:tcW w:w="714" w:type="dxa"/>
            <w:vAlign w:val="center"/>
            <w:hideMark/>
          </w:tcPr>
          <w:p w14:paraId="113399E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03A2D98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5162</w:t>
            </w:r>
          </w:p>
        </w:tc>
        <w:tc>
          <w:tcPr>
            <w:tcW w:w="3467" w:type="dxa"/>
            <w:gridSpan w:val="2"/>
            <w:vAlign w:val="center"/>
            <w:hideMark/>
          </w:tcPr>
          <w:p w14:paraId="1980D26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Služby elektronických komunikací</w:t>
            </w:r>
          </w:p>
        </w:tc>
        <w:tc>
          <w:tcPr>
            <w:tcW w:w="1193" w:type="dxa"/>
            <w:vAlign w:val="center"/>
            <w:hideMark/>
          </w:tcPr>
          <w:p w14:paraId="7E13E37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121500107</w:t>
            </w:r>
          </w:p>
        </w:tc>
        <w:tc>
          <w:tcPr>
            <w:tcW w:w="603" w:type="dxa"/>
            <w:vAlign w:val="center"/>
            <w:hideMark/>
          </w:tcPr>
          <w:p w14:paraId="5C0A8C0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1BAB823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1DAEB03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3 658,29</w:t>
            </w:r>
          </w:p>
        </w:tc>
      </w:tr>
      <w:tr w:rsidR="00B7042B" w14:paraId="494C9320" w14:textId="77777777" w:rsidTr="00F0514E">
        <w:trPr>
          <w:cantSplit/>
        </w:trPr>
        <w:tc>
          <w:tcPr>
            <w:tcW w:w="714" w:type="dxa"/>
            <w:vAlign w:val="center"/>
            <w:hideMark/>
          </w:tcPr>
          <w:p w14:paraId="12479E9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609C1F5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5166</w:t>
            </w:r>
          </w:p>
        </w:tc>
        <w:tc>
          <w:tcPr>
            <w:tcW w:w="3467" w:type="dxa"/>
            <w:gridSpan w:val="2"/>
            <w:vAlign w:val="center"/>
            <w:hideMark/>
          </w:tcPr>
          <w:p w14:paraId="606AF23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Konzultační, poradenské a právní služby</w:t>
            </w:r>
          </w:p>
        </w:tc>
        <w:tc>
          <w:tcPr>
            <w:tcW w:w="1193" w:type="dxa"/>
            <w:vAlign w:val="center"/>
            <w:hideMark/>
          </w:tcPr>
          <w:p w14:paraId="01DB2F3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121100106</w:t>
            </w:r>
          </w:p>
        </w:tc>
        <w:tc>
          <w:tcPr>
            <w:tcW w:w="603" w:type="dxa"/>
            <w:vAlign w:val="center"/>
            <w:hideMark/>
          </w:tcPr>
          <w:p w14:paraId="50AF989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7B7DAE7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1F9C469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83,12</w:t>
            </w:r>
          </w:p>
        </w:tc>
      </w:tr>
      <w:tr w:rsidR="00B7042B" w14:paraId="31382F66" w14:textId="77777777" w:rsidTr="00F0514E">
        <w:trPr>
          <w:cantSplit/>
        </w:trPr>
        <w:tc>
          <w:tcPr>
            <w:tcW w:w="714" w:type="dxa"/>
            <w:vAlign w:val="center"/>
            <w:hideMark/>
          </w:tcPr>
          <w:p w14:paraId="19B51A0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53B44B7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5166</w:t>
            </w:r>
          </w:p>
        </w:tc>
        <w:tc>
          <w:tcPr>
            <w:tcW w:w="3467" w:type="dxa"/>
            <w:gridSpan w:val="2"/>
            <w:vAlign w:val="center"/>
            <w:hideMark/>
          </w:tcPr>
          <w:p w14:paraId="46C10F8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Konzultační, poradenské a právní služby</w:t>
            </w:r>
          </w:p>
        </w:tc>
        <w:tc>
          <w:tcPr>
            <w:tcW w:w="1193" w:type="dxa"/>
            <w:vAlign w:val="center"/>
            <w:hideMark/>
          </w:tcPr>
          <w:p w14:paraId="777D269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121115475</w:t>
            </w:r>
          </w:p>
        </w:tc>
        <w:tc>
          <w:tcPr>
            <w:tcW w:w="603" w:type="dxa"/>
            <w:vAlign w:val="center"/>
            <w:hideMark/>
          </w:tcPr>
          <w:p w14:paraId="173FA2A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7F4F313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1C20CBD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98,88</w:t>
            </w:r>
          </w:p>
        </w:tc>
      </w:tr>
      <w:tr w:rsidR="00B7042B" w14:paraId="1A2158C8" w14:textId="77777777" w:rsidTr="00F0514E">
        <w:trPr>
          <w:cantSplit/>
        </w:trPr>
        <w:tc>
          <w:tcPr>
            <w:tcW w:w="714" w:type="dxa"/>
            <w:vAlign w:val="center"/>
            <w:hideMark/>
          </w:tcPr>
          <w:p w14:paraId="537F3C6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533D789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5166</w:t>
            </w:r>
          </w:p>
        </w:tc>
        <w:tc>
          <w:tcPr>
            <w:tcW w:w="3467" w:type="dxa"/>
            <w:gridSpan w:val="2"/>
            <w:vAlign w:val="center"/>
            <w:hideMark/>
          </w:tcPr>
          <w:p w14:paraId="7848EB2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Konzultační, poradenské a právní služby</w:t>
            </w:r>
          </w:p>
        </w:tc>
        <w:tc>
          <w:tcPr>
            <w:tcW w:w="1193" w:type="dxa"/>
            <w:vAlign w:val="center"/>
            <w:hideMark/>
          </w:tcPr>
          <w:p w14:paraId="207272B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121500107</w:t>
            </w:r>
          </w:p>
        </w:tc>
        <w:tc>
          <w:tcPr>
            <w:tcW w:w="603" w:type="dxa"/>
            <w:vAlign w:val="center"/>
            <w:hideMark/>
          </w:tcPr>
          <w:p w14:paraId="61A7A2D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771EA2B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6D5612E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477,20</w:t>
            </w:r>
          </w:p>
        </w:tc>
      </w:tr>
      <w:tr w:rsidR="00B7042B" w14:paraId="706EAAD0" w14:textId="77777777" w:rsidTr="00F0514E">
        <w:trPr>
          <w:cantSplit/>
        </w:trPr>
        <w:tc>
          <w:tcPr>
            <w:tcW w:w="714" w:type="dxa"/>
            <w:vAlign w:val="center"/>
            <w:hideMark/>
          </w:tcPr>
          <w:p w14:paraId="0C57B12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1B34A78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4E0B7E8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93" w:type="dxa"/>
            <w:vAlign w:val="center"/>
            <w:hideMark/>
          </w:tcPr>
          <w:p w14:paraId="2A02838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121100106</w:t>
            </w:r>
          </w:p>
        </w:tc>
        <w:tc>
          <w:tcPr>
            <w:tcW w:w="603" w:type="dxa"/>
            <w:vAlign w:val="center"/>
            <w:hideMark/>
          </w:tcPr>
          <w:p w14:paraId="3D7D5EA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0DA55A3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1B824A7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131 007,96</w:t>
            </w:r>
          </w:p>
        </w:tc>
      </w:tr>
      <w:tr w:rsidR="00B7042B" w14:paraId="6BD3580A" w14:textId="77777777" w:rsidTr="00F0514E">
        <w:trPr>
          <w:cantSplit/>
        </w:trPr>
        <w:tc>
          <w:tcPr>
            <w:tcW w:w="714" w:type="dxa"/>
            <w:vAlign w:val="center"/>
            <w:hideMark/>
          </w:tcPr>
          <w:p w14:paraId="609BDEA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56B8A41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047B41B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93" w:type="dxa"/>
            <w:vAlign w:val="center"/>
            <w:hideMark/>
          </w:tcPr>
          <w:p w14:paraId="0795215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121115475</w:t>
            </w:r>
          </w:p>
        </w:tc>
        <w:tc>
          <w:tcPr>
            <w:tcW w:w="603" w:type="dxa"/>
            <w:vAlign w:val="center"/>
            <w:hideMark/>
          </w:tcPr>
          <w:p w14:paraId="7F2DA76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157B0FB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2D17242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155 838,18</w:t>
            </w:r>
          </w:p>
        </w:tc>
      </w:tr>
      <w:tr w:rsidR="00B7042B" w14:paraId="2CF4EE8B" w14:textId="77777777" w:rsidTr="00F0514E">
        <w:trPr>
          <w:cantSplit/>
        </w:trPr>
        <w:tc>
          <w:tcPr>
            <w:tcW w:w="714" w:type="dxa"/>
            <w:vAlign w:val="center"/>
            <w:hideMark/>
          </w:tcPr>
          <w:p w14:paraId="25E5705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6E13AB6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03A424B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93" w:type="dxa"/>
            <w:vAlign w:val="center"/>
            <w:hideMark/>
          </w:tcPr>
          <w:p w14:paraId="4B20D88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121500107</w:t>
            </w:r>
          </w:p>
        </w:tc>
        <w:tc>
          <w:tcPr>
            <w:tcW w:w="603" w:type="dxa"/>
            <w:vAlign w:val="center"/>
            <w:hideMark/>
          </w:tcPr>
          <w:p w14:paraId="46202D7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5B7C96A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55AB700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752 075,09</w:t>
            </w:r>
          </w:p>
        </w:tc>
      </w:tr>
      <w:tr w:rsidR="00B7042B" w14:paraId="649B2CCA" w14:textId="77777777" w:rsidTr="00F0514E">
        <w:trPr>
          <w:cantSplit/>
        </w:trPr>
        <w:tc>
          <w:tcPr>
            <w:tcW w:w="714" w:type="dxa"/>
            <w:vAlign w:val="center"/>
            <w:hideMark/>
          </w:tcPr>
          <w:p w14:paraId="4B7020F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27AD6EB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437DF55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93" w:type="dxa"/>
            <w:vAlign w:val="center"/>
            <w:hideMark/>
          </w:tcPr>
          <w:p w14:paraId="5239082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121100106</w:t>
            </w:r>
          </w:p>
        </w:tc>
        <w:tc>
          <w:tcPr>
            <w:tcW w:w="603" w:type="dxa"/>
            <w:vAlign w:val="center"/>
            <w:hideMark/>
          </w:tcPr>
          <w:p w14:paraId="70FAB74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5D56FDD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1211001900002</w:t>
            </w:r>
          </w:p>
        </w:tc>
        <w:tc>
          <w:tcPr>
            <w:tcW w:w="1360" w:type="dxa"/>
            <w:vAlign w:val="center"/>
            <w:hideMark/>
          </w:tcPr>
          <w:p w14:paraId="6D54ADC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1 537,41</w:t>
            </w:r>
          </w:p>
        </w:tc>
      </w:tr>
      <w:tr w:rsidR="00B7042B" w14:paraId="1F29DB2B" w14:textId="77777777" w:rsidTr="00F0514E">
        <w:trPr>
          <w:cantSplit/>
        </w:trPr>
        <w:tc>
          <w:tcPr>
            <w:tcW w:w="714" w:type="dxa"/>
            <w:vAlign w:val="center"/>
            <w:hideMark/>
          </w:tcPr>
          <w:p w14:paraId="3012338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454E817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6FCA063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93" w:type="dxa"/>
            <w:vAlign w:val="center"/>
            <w:hideMark/>
          </w:tcPr>
          <w:p w14:paraId="345CCD6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121115475</w:t>
            </w:r>
          </w:p>
        </w:tc>
        <w:tc>
          <w:tcPr>
            <w:tcW w:w="603" w:type="dxa"/>
            <w:vAlign w:val="center"/>
            <w:hideMark/>
          </w:tcPr>
          <w:p w14:paraId="67410AC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4547B27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1211001900002</w:t>
            </w:r>
          </w:p>
        </w:tc>
        <w:tc>
          <w:tcPr>
            <w:tcW w:w="1360" w:type="dxa"/>
            <w:vAlign w:val="center"/>
            <w:hideMark/>
          </w:tcPr>
          <w:p w14:paraId="6A9632D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1 828,80</w:t>
            </w:r>
          </w:p>
        </w:tc>
      </w:tr>
      <w:tr w:rsidR="00B7042B" w14:paraId="31CF2802" w14:textId="77777777" w:rsidTr="00F0514E">
        <w:trPr>
          <w:cantSplit/>
        </w:trPr>
        <w:tc>
          <w:tcPr>
            <w:tcW w:w="714" w:type="dxa"/>
            <w:vAlign w:val="center"/>
            <w:hideMark/>
          </w:tcPr>
          <w:p w14:paraId="23C9D1C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1081418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49BC363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93" w:type="dxa"/>
            <w:vAlign w:val="center"/>
            <w:hideMark/>
          </w:tcPr>
          <w:p w14:paraId="5478586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121500107</w:t>
            </w:r>
          </w:p>
        </w:tc>
        <w:tc>
          <w:tcPr>
            <w:tcW w:w="603" w:type="dxa"/>
            <w:vAlign w:val="center"/>
            <w:hideMark/>
          </w:tcPr>
          <w:p w14:paraId="27E38C3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5F878B1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1211001900002</w:t>
            </w:r>
          </w:p>
        </w:tc>
        <w:tc>
          <w:tcPr>
            <w:tcW w:w="1360" w:type="dxa"/>
            <w:vAlign w:val="center"/>
            <w:hideMark/>
          </w:tcPr>
          <w:p w14:paraId="6DF02BD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8 825,79</w:t>
            </w:r>
          </w:p>
        </w:tc>
      </w:tr>
      <w:tr w:rsidR="00B7042B" w14:paraId="4879BF96" w14:textId="77777777" w:rsidTr="00F0514E">
        <w:trPr>
          <w:cantSplit/>
        </w:trPr>
        <w:tc>
          <w:tcPr>
            <w:tcW w:w="714" w:type="dxa"/>
            <w:vAlign w:val="center"/>
            <w:hideMark/>
          </w:tcPr>
          <w:p w14:paraId="733E981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435D692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5173</w:t>
            </w:r>
          </w:p>
        </w:tc>
        <w:tc>
          <w:tcPr>
            <w:tcW w:w="3467" w:type="dxa"/>
            <w:gridSpan w:val="2"/>
            <w:vAlign w:val="center"/>
            <w:hideMark/>
          </w:tcPr>
          <w:p w14:paraId="719792A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Cestovné</w:t>
            </w:r>
          </w:p>
        </w:tc>
        <w:tc>
          <w:tcPr>
            <w:tcW w:w="1193" w:type="dxa"/>
            <w:vAlign w:val="center"/>
            <w:hideMark/>
          </w:tcPr>
          <w:p w14:paraId="5EE2AF5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121100106</w:t>
            </w:r>
          </w:p>
        </w:tc>
        <w:tc>
          <w:tcPr>
            <w:tcW w:w="603" w:type="dxa"/>
            <w:vAlign w:val="center"/>
            <w:hideMark/>
          </w:tcPr>
          <w:p w14:paraId="396D9B4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3CEC057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459A389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1 133,41</w:t>
            </w:r>
          </w:p>
        </w:tc>
      </w:tr>
      <w:tr w:rsidR="00B7042B" w14:paraId="5FA179B4" w14:textId="77777777" w:rsidTr="00F0514E">
        <w:trPr>
          <w:cantSplit/>
        </w:trPr>
        <w:tc>
          <w:tcPr>
            <w:tcW w:w="714" w:type="dxa"/>
            <w:vAlign w:val="center"/>
            <w:hideMark/>
          </w:tcPr>
          <w:p w14:paraId="01B7C95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02B2EA8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5173</w:t>
            </w:r>
          </w:p>
        </w:tc>
        <w:tc>
          <w:tcPr>
            <w:tcW w:w="3467" w:type="dxa"/>
            <w:gridSpan w:val="2"/>
            <w:vAlign w:val="center"/>
            <w:hideMark/>
          </w:tcPr>
          <w:p w14:paraId="24DB856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Cestovné</w:t>
            </w:r>
          </w:p>
        </w:tc>
        <w:tc>
          <w:tcPr>
            <w:tcW w:w="1193" w:type="dxa"/>
            <w:vAlign w:val="center"/>
            <w:hideMark/>
          </w:tcPr>
          <w:p w14:paraId="14987FE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121115475</w:t>
            </w:r>
          </w:p>
        </w:tc>
        <w:tc>
          <w:tcPr>
            <w:tcW w:w="603" w:type="dxa"/>
            <w:vAlign w:val="center"/>
            <w:hideMark/>
          </w:tcPr>
          <w:p w14:paraId="397060F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2743E01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71F859F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1 348,39</w:t>
            </w:r>
          </w:p>
        </w:tc>
      </w:tr>
      <w:tr w:rsidR="00B7042B" w14:paraId="53674F06" w14:textId="77777777" w:rsidTr="00F0514E">
        <w:trPr>
          <w:cantSplit/>
        </w:trPr>
        <w:tc>
          <w:tcPr>
            <w:tcW w:w="714" w:type="dxa"/>
            <w:vAlign w:val="center"/>
            <w:hideMark/>
          </w:tcPr>
          <w:p w14:paraId="50C6E82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79C4DA0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5173</w:t>
            </w:r>
          </w:p>
        </w:tc>
        <w:tc>
          <w:tcPr>
            <w:tcW w:w="3467" w:type="dxa"/>
            <w:gridSpan w:val="2"/>
            <w:vAlign w:val="center"/>
            <w:hideMark/>
          </w:tcPr>
          <w:p w14:paraId="0FEC87A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Cestovné</w:t>
            </w:r>
          </w:p>
        </w:tc>
        <w:tc>
          <w:tcPr>
            <w:tcW w:w="1193" w:type="dxa"/>
            <w:vAlign w:val="center"/>
            <w:hideMark/>
          </w:tcPr>
          <w:p w14:paraId="001BB33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121500107</w:t>
            </w:r>
          </w:p>
        </w:tc>
        <w:tc>
          <w:tcPr>
            <w:tcW w:w="603" w:type="dxa"/>
            <w:vAlign w:val="center"/>
            <w:hideMark/>
          </w:tcPr>
          <w:p w14:paraId="41B6C6E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1BFA67A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7067A66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6 507,37</w:t>
            </w:r>
          </w:p>
        </w:tc>
      </w:tr>
      <w:tr w:rsidR="00B7042B" w14:paraId="6B00ECD2" w14:textId="77777777" w:rsidTr="00F0514E">
        <w:trPr>
          <w:cantSplit/>
        </w:trPr>
        <w:tc>
          <w:tcPr>
            <w:tcW w:w="714" w:type="dxa"/>
            <w:vAlign w:val="center"/>
            <w:hideMark/>
          </w:tcPr>
          <w:p w14:paraId="3D4F8D6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2FF02AF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5175</w:t>
            </w:r>
          </w:p>
        </w:tc>
        <w:tc>
          <w:tcPr>
            <w:tcW w:w="3467" w:type="dxa"/>
            <w:gridSpan w:val="2"/>
            <w:vAlign w:val="center"/>
            <w:hideMark/>
          </w:tcPr>
          <w:p w14:paraId="2BAD265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Pohoštění</w:t>
            </w:r>
          </w:p>
        </w:tc>
        <w:tc>
          <w:tcPr>
            <w:tcW w:w="1193" w:type="dxa"/>
            <w:vAlign w:val="center"/>
            <w:hideMark/>
          </w:tcPr>
          <w:p w14:paraId="2CA3AA1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121100106</w:t>
            </w:r>
          </w:p>
        </w:tc>
        <w:tc>
          <w:tcPr>
            <w:tcW w:w="603" w:type="dxa"/>
            <w:vAlign w:val="center"/>
            <w:hideMark/>
          </w:tcPr>
          <w:p w14:paraId="1DC05AA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77631BB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302A8A1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1 261,00</w:t>
            </w:r>
          </w:p>
        </w:tc>
      </w:tr>
      <w:tr w:rsidR="00B7042B" w14:paraId="48F14833" w14:textId="77777777" w:rsidTr="00F0514E">
        <w:trPr>
          <w:cantSplit/>
        </w:trPr>
        <w:tc>
          <w:tcPr>
            <w:tcW w:w="714" w:type="dxa"/>
            <w:vAlign w:val="center"/>
            <w:hideMark/>
          </w:tcPr>
          <w:p w14:paraId="1D8A2B4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58AB075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5175</w:t>
            </w:r>
          </w:p>
        </w:tc>
        <w:tc>
          <w:tcPr>
            <w:tcW w:w="3467" w:type="dxa"/>
            <w:gridSpan w:val="2"/>
            <w:vAlign w:val="center"/>
            <w:hideMark/>
          </w:tcPr>
          <w:p w14:paraId="3445E94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Pohoštění</w:t>
            </w:r>
          </w:p>
        </w:tc>
        <w:tc>
          <w:tcPr>
            <w:tcW w:w="1193" w:type="dxa"/>
            <w:vAlign w:val="center"/>
            <w:hideMark/>
          </w:tcPr>
          <w:p w14:paraId="7912291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121115475</w:t>
            </w:r>
          </w:p>
        </w:tc>
        <w:tc>
          <w:tcPr>
            <w:tcW w:w="603" w:type="dxa"/>
            <w:vAlign w:val="center"/>
            <w:hideMark/>
          </w:tcPr>
          <w:p w14:paraId="48C0612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175CF02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6376358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1 500,00</w:t>
            </w:r>
          </w:p>
        </w:tc>
      </w:tr>
      <w:tr w:rsidR="00B7042B" w14:paraId="4B752288" w14:textId="77777777" w:rsidTr="00F0514E">
        <w:trPr>
          <w:cantSplit/>
        </w:trPr>
        <w:tc>
          <w:tcPr>
            <w:tcW w:w="714" w:type="dxa"/>
            <w:vAlign w:val="center"/>
            <w:hideMark/>
          </w:tcPr>
          <w:p w14:paraId="6B6BAE8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1D1387B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5175</w:t>
            </w:r>
          </w:p>
        </w:tc>
        <w:tc>
          <w:tcPr>
            <w:tcW w:w="3467" w:type="dxa"/>
            <w:gridSpan w:val="2"/>
            <w:vAlign w:val="center"/>
            <w:hideMark/>
          </w:tcPr>
          <w:p w14:paraId="114AA8D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Pohoštění</w:t>
            </w:r>
          </w:p>
        </w:tc>
        <w:tc>
          <w:tcPr>
            <w:tcW w:w="1193" w:type="dxa"/>
            <w:vAlign w:val="center"/>
            <w:hideMark/>
          </w:tcPr>
          <w:p w14:paraId="783BF16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121500107</w:t>
            </w:r>
          </w:p>
        </w:tc>
        <w:tc>
          <w:tcPr>
            <w:tcW w:w="603" w:type="dxa"/>
            <w:vAlign w:val="center"/>
            <w:hideMark/>
          </w:tcPr>
          <w:p w14:paraId="2EA9108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26ECCF1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65D22F8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7 239,00</w:t>
            </w:r>
          </w:p>
        </w:tc>
      </w:tr>
      <w:tr w:rsidR="00B7042B" w14:paraId="5ED78ABB" w14:textId="77777777" w:rsidTr="00F0514E">
        <w:trPr>
          <w:cantSplit/>
        </w:trPr>
        <w:tc>
          <w:tcPr>
            <w:tcW w:w="714" w:type="dxa"/>
            <w:vAlign w:val="center"/>
            <w:hideMark/>
          </w:tcPr>
          <w:p w14:paraId="67BA9DD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7D46F4A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5909</w:t>
            </w:r>
          </w:p>
        </w:tc>
        <w:tc>
          <w:tcPr>
            <w:tcW w:w="3467" w:type="dxa"/>
            <w:gridSpan w:val="2"/>
            <w:vAlign w:val="center"/>
            <w:hideMark/>
          </w:tcPr>
          <w:p w14:paraId="2625CFC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výdaje jinde nezařazené</w:t>
            </w:r>
          </w:p>
        </w:tc>
        <w:tc>
          <w:tcPr>
            <w:tcW w:w="1193" w:type="dxa"/>
            <w:vAlign w:val="center"/>
            <w:hideMark/>
          </w:tcPr>
          <w:p w14:paraId="13A0652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121100106</w:t>
            </w:r>
          </w:p>
        </w:tc>
        <w:tc>
          <w:tcPr>
            <w:tcW w:w="603" w:type="dxa"/>
            <w:vAlign w:val="center"/>
            <w:hideMark/>
          </w:tcPr>
          <w:p w14:paraId="0B553F9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6074729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1211001900001</w:t>
            </w:r>
          </w:p>
        </w:tc>
        <w:tc>
          <w:tcPr>
            <w:tcW w:w="1360" w:type="dxa"/>
            <w:vAlign w:val="center"/>
            <w:hideMark/>
          </w:tcPr>
          <w:p w14:paraId="6E5C1D2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60 205,58</w:t>
            </w:r>
          </w:p>
        </w:tc>
      </w:tr>
    </w:tbl>
    <w:p w14:paraId="0DF203E0"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188B56FC"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životního prostředí, zemědělství a lesnictví žádá o převod nevyčerpaných prostředků ve výši 1 327 563,26 Kč z roku 2022 do roku 2023. Jedná se o nevyčerpané prostředky projektu "Optimalizace zajišťování managmentu lokalit soustavy NATURA 2000 v Jihočeském kraji a na jižním Slovensku", reg. č. LIFE16 NAT/CZ/000001. Realizace projektu byla schválena usn. č. 106/2019/ZK-20 ze dne 11. 4. 2019. </w:t>
      </w:r>
    </w:p>
    <w:p w14:paraId="3494B446" w14:textId="77777777" w:rsidR="00B7042B" w:rsidRPr="00184843"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184843">
        <w:rPr>
          <w:rFonts w:ascii="Arial" w:hAnsi="Arial" w:cs="Arial"/>
          <w:b/>
          <w:bCs/>
          <w:color w:val="000000"/>
          <w:sz w:val="20"/>
          <w:szCs w:val="20"/>
        </w:rPr>
        <w:t>Dopad do salda -1 327 563,26 Kč (zvýšení schodku).</w:t>
      </w:r>
    </w:p>
    <w:p w14:paraId="47D4BA25"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689"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937"/>
        <w:gridCol w:w="1193"/>
        <w:gridCol w:w="603"/>
        <w:gridCol w:w="1638"/>
        <w:gridCol w:w="1360"/>
      </w:tblGrid>
      <w:tr w:rsidR="00B7042B" w14:paraId="540918E8" w14:textId="77777777" w:rsidTr="00F0514E">
        <w:trPr>
          <w:cantSplit/>
        </w:trPr>
        <w:tc>
          <w:tcPr>
            <w:tcW w:w="2958" w:type="dxa"/>
            <w:gridSpan w:val="3"/>
            <w:hideMark/>
          </w:tcPr>
          <w:p w14:paraId="46F5F9AE"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29" w:type="dxa"/>
            <w:gridSpan w:val="5"/>
            <w:hideMark/>
          </w:tcPr>
          <w:p w14:paraId="657852B0"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19/R</w:t>
            </w:r>
          </w:p>
        </w:tc>
      </w:tr>
      <w:tr w:rsidR="00B7042B" w14:paraId="7F3D3969" w14:textId="77777777" w:rsidTr="00F0514E">
        <w:trPr>
          <w:cantSplit/>
        </w:trPr>
        <w:tc>
          <w:tcPr>
            <w:tcW w:w="714" w:type="dxa"/>
            <w:vAlign w:val="center"/>
            <w:hideMark/>
          </w:tcPr>
          <w:p w14:paraId="7C0D567E"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81" w:type="dxa"/>
            <w:gridSpan w:val="3"/>
            <w:vAlign w:val="center"/>
            <w:hideMark/>
          </w:tcPr>
          <w:p w14:paraId="26BC144A"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18631FBF"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2DC5931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0FA8B5BF"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56511270"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70453FA8" w14:textId="77777777" w:rsidTr="00F0514E">
        <w:trPr>
          <w:cantSplit/>
        </w:trPr>
        <w:tc>
          <w:tcPr>
            <w:tcW w:w="714" w:type="dxa"/>
            <w:vAlign w:val="center"/>
          </w:tcPr>
          <w:p w14:paraId="6AD07278"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59C4533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467" w:type="dxa"/>
            <w:gridSpan w:val="2"/>
            <w:vAlign w:val="center"/>
            <w:hideMark/>
          </w:tcPr>
          <w:p w14:paraId="5BB934E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1193" w:type="dxa"/>
            <w:vAlign w:val="center"/>
          </w:tcPr>
          <w:p w14:paraId="6B306108"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3A07503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459C2B03"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132AE94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9 026 589,40</w:t>
            </w:r>
          </w:p>
        </w:tc>
      </w:tr>
      <w:tr w:rsidR="00B7042B" w14:paraId="28FF638F" w14:textId="77777777" w:rsidTr="00F0514E">
        <w:trPr>
          <w:cantSplit/>
        </w:trPr>
        <w:tc>
          <w:tcPr>
            <w:tcW w:w="714" w:type="dxa"/>
            <w:vAlign w:val="center"/>
            <w:hideMark/>
          </w:tcPr>
          <w:p w14:paraId="2BA8069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3742</w:t>
            </w:r>
          </w:p>
        </w:tc>
        <w:tc>
          <w:tcPr>
            <w:tcW w:w="714" w:type="dxa"/>
            <w:vAlign w:val="center"/>
            <w:hideMark/>
          </w:tcPr>
          <w:p w14:paraId="6810D04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6813FBD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93" w:type="dxa"/>
            <w:vAlign w:val="center"/>
            <w:hideMark/>
          </w:tcPr>
          <w:p w14:paraId="61B0D66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106515011</w:t>
            </w:r>
          </w:p>
        </w:tc>
        <w:tc>
          <w:tcPr>
            <w:tcW w:w="603" w:type="dxa"/>
            <w:vAlign w:val="center"/>
            <w:hideMark/>
          </w:tcPr>
          <w:p w14:paraId="581DCD7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767</w:t>
            </w:r>
          </w:p>
        </w:tc>
        <w:tc>
          <w:tcPr>
            <w:tcW w:w="1638" w:type="dxa"/>
            <w:vAlign w:val="center"/>
            <w:hideMark/>
          </w:tcPr>
          <w:p w14:paraId="0A61045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1061004900001</w:t>
            </w:r>
          </w:p>
        </w:tc>
        <w:tc>
          <w:tcPr>
            <w:tcW w:w="1360" w:type="dxa"/>
            <w:vAlign w:val="center"/>
            <w:hideMark/>
          </w:tcPr>
          <w:p w14:paraId="46F10FF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9 026 589,40</w:t>
            </w:r>
          </w:p>
        </w:tc>
      </w:tr>
    </w:tbl>
    <w:p w14:paraId="689B2815"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235DA43E"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životního prostředí, zemědělství a lesnictví žádá o převod nevyčerpaných finančních prostředků z roku 2022 do roku 2023 v celkové výši 9 026 589,40 Kč u projektu "Implementace soustavy NATURA 2000 v Jihočeském kraji – II. etapa", reg. č. CZ.05.4.27/0.0/0.0/16_031/0004921 na základě předpokládané potřeby financování v roce 2023. Realizace projektu byla schválena usn. č. 409/2016/ZK-25 ze dne 22. 9. 2016. </w:t>
      </w:r>
    </w:p>
    <w:p w14:paraId="5A72A69A" w14:textId="77777777" w:rsidR="00B7042B" w:rsidRPr="00184843"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184843">
        <w:rPr>
          <w:rFonts w:ascii="Arial" w:hAnsi="Arial" w:cs="Arial"/>
          <w:b/>
          <w:bCs/>
          <w:color w:val="000000"/>
          <w:sz w:val="20"/>
          <w:szCs w:val="20"/>
        </w:rPr>
        <w:t>Dopad do salda</w:t>
      </w:r>
      <w:r>
        <w:rPr>
          <w:rFonts w:ascii="Arial" w:hAnsi="Arial" w:cs="Arial"/>
          <w:b/>
          <w:bCs/>
          <w:color w:val="000000"/>
          <w:sz w:val="20"/>
          <w:szCs w:val="20"/>
        </w:rPr>
        <w:t xml:space="preserve"> -</w:t>
      </w:r>
      <w:r w:rsidRPr="00184843">
        <w:rPr>
          <w:rFonts w:ascii="Arial" w:hAnsi="Arial" w:cs="Arial"/>
          <w:b/>
          <w:bCs/>
          <w:color w:val="000000"/>
          <w:sz w:val="20"/>
          <w:szCs w:val="20"/>
        </w:rPr>
        <w:t>9 026 589,40 Kč (zvýšení schodku).</w:t>
      </w:r>
    </w:p>
    <w:p w14:paraId="7B6E581B"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1096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464"/>
        <w:gridCol w:w="603"/>
        <w:gridCol w:w="1293"/>
        <w:gridCol w:w="2649"/>
      </w:tblGrid>
      <w:tr w:rsidR="00B7042B" w14:paraId="6F62DB2B" w14:textId="77777777" w:rsidTr="00F0514E">
        <w:trPr>
          <w:cantSplit/>
        </w:trPr>
        <w:tc>
          <w:tcPr>
            <w:tcW w:w="2958" w:type="dxa"/>
            <w:gridSpan w:val="3"/>
            <w:hideMark/>
          </w:tcPr>
          <w:p w14:paraId="5336EECE"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8009" w:type="dxa"/>
            <w:gridSpan w:val="4"/>
            <w:hideMark/>
          </w:tcPr>
          <w:p w14:paraId="7D743D5C"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20/R</w:t>
            </w:r>
          </w:p>
        </w:tc>
      </w:tr>
      <w:tr w:rsidR="00B7042B" w14:paraId="3A6A445B" w14:textId="77777777" w:rsidTr="00F0514E">
        <w:trPr>
          <w:gridAfter w:val="1"/>
          <w:wAfter w:w="2649" w:type="dxa"/>
          <w:cantSplit/>
        </w:trPr>
        <w:tc>
          <w:tcPr>
            <w:tcW w:w="714" w:type="dxa"/>
            <w:vAlign w:val="center"/>
            <w:hideMark/>
          </w:tcPr>
          <w:p w14:paraId="3E7EFE6D"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708" w:type="dxa"/>
            <w:gridSpan w:val="3"/>
            <w:vAlign w:val="center"/>
            <w:hideMark/>
          </w:tcPr>
          <w:p w14:paraId="28F3748A"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1ECA9CEA"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5DF27B1F"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0A84E080" w14:textId="77777777" w:rsidTr="00F0514E">
        <w:trPr>
          <w:gridAfter w:val="1"/>
          <w:wAfter w:w="2649" w:type="dxa"/>
          <w:cantSplit/>
        </w:trPr>
        <w:tc>
          <w:tcPr>
            <w:tcW w:w="714" w:type="dxa"/>
          </w:tcPr>
          <w:p w14:paraId="19CD26B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hideMark/>
          </w:tcPr>
          <w:p w14:paraId="6E52CAD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994" w:type="dxa"/>
            <w:gridSpan w:val="2"/>
            <w:hideMark/>
          </w:tcPr>
          <w:p w14:paraId="793B7E5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03" w:type="dxa"/>
            <w:hideMark/>
          </w:tcPr>
          <w:p w14:paraId="7A6A449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293" w:type="dxa"/>
            <w:hideMark/>
          </w:tcPr>
          <w:p w14:paraId="59D63A3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468 204,00</w:t>
            </w:r>
          </w:p>
        </w:tc>
      </w:tr>
      <w:tr w:rsidR="00B7042B" w14:paraId="4E6DB652" w14:textId="77777777" w:rsidTr="00F0514E">
        <w:trPr>
          <w:gridAfter w:val="1"/>
          <w:wAfter w:w="2649" w:type="dxa"/>
          <w:cantSplit/>
        </w:trPr>
        <w:tc>
          <w:tcPr>
            <w:tcW w:w="714" w:type="dxa"/>
            <w:hideMark/>
          </w:tcPr>
          <w:p w14:paraId="26A533A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2ABBDE3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994" w:type="dxa"/>
            <w:gridSpan w:val="2"/>
            <w:hideMark/>
          </w:tcPr>
          <w:p w14:paraId="0447EB0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03" w:type="dxa"/>
            <w:hideMark/>
          </w:tcPr>
          <w:p w14:paraId="5610FEC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851</w:t>
            </w:r>
          </w:p>
        </w:tc>
        <w:tc>
          <w:tcPr>
            <w:tcW w:w="1293" w:type="dxa"/>
            <w:hideMark/>
          </w:tcPr>
          <w:p w14:paraId="650A125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468 204,00</w:t>
            </w:r>
          </w:p>
        </w:tc>
      </w:tr>
    </w:tbl>
    <w:p w14:paraId="61F83C28"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0B28B89B"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žádá o převod finančních prostředků ve výši 468 204,00 Kč z rozpočtu roku 2022 do rozpočtu roku 2023 na pokrytí uzavřené smlouvy SDL/OSMT/132/22 na vypracování technické dokumentace, vytvoření prototypu stránek a grafického návrhu školského portálu Jihočeského kraje Jihoskop. Z důvodu předání díla koncem roku dojde k vyplacení finančních prostředků až v roce 2023.</w:t>
      </w:r>
    </w:p>
    <w:p w14:paraId="343EBF44" w14:textId="77777777" w:rsidR="00B7042B" w:rsidRPr="00184843"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184843">
        <w:rPr>
          <w:rFonts w:ascii="Arial" w:hAnsi="Arial" w:cs="Arial"/>
          <w:b/>
          <w:bCs/>
          <w:color w:val="000000"/>
          <w:sz w:val="20"/>
          <w:szCs w:val="20"/>
        </w:rPr>
        <w:t>Dopad do salda -468 204,00 Kč (zvýšení schodku).</w:t>
      </w:r>
    </w:p>
    <w:p w14:paraId="663C6CF1"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11144"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464"/>
        <w:gridCol w:w="1193"/>
        <w:gridCol w:w="603"/>
        <w:gridCol w:w="1293"/>
        <w:gridCol w:w="1633"/>
      </w:tblGrid>
      <w:tr w:rsidR="00B7042B" w14:paraId="3E1E75B1" w14:textId="77777777" w:rsidTr="00F0514E">
        <w:trPr>
          <w:cantSplit/>
        </w:trPr>
        <w:tc>
          <w:tcPr>
            <w:tcW w:w="2958" w:type="dxa"/>
            <w:gridSpan w:val="3"/>
            <w:hideMark/>
          </w:tcPr>
          <w:p w14:paraId="372C4034"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8186" w:type="dxa"/>
            <w:gridSpan w:val="5"/>
            <w:hideMark/>
          </w:tcPr>
          <w:p w14:paraId="37A7DEE3"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21/R</w:t>
            </w:r>
          </w:p>
        </w:tc>
      </w:tr>
      <w:tr w:rsidR="00B7042B" w14:paraId="2C04F5BF" w14:textId="77777777" w:rsidTr="00F0514E">
        <w:trPr>
          <w:gridAfter w:val="1"/>
          <w:wAfter w:w="1633" w:type="dxa"/>
          <w:cantSplit/>
        </w:trPr>
        <w:tc>
          <w:tcPr>
            <w:tcW w:w="714" w:type="dxa"/>
            <w:vAlign w:val="center"/>
            <w:hideMark/>
          </w:tcPr>
          <w:p w14:paraId="3195EF3A"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708" w:type="dxa"/>
            <w:gridSpan w:val="3"/>
            <w:vAlign w:val="center"/>
            <w:hideMark/>
          </w:tcPr>
          <w:p w14:paraId="60075B6F"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154BA996"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12B5A76D"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5DE4C27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2017658F" w14:textId="77777777" w:rsidTr="00F0514E">
        <w:trPr>
          <w:gridAfter w:val="1"/>
          <w:wAfter w:w="1633" w:type="dxa"/>
          <w:cantSplit/>
        </w:trPr>
        <w:tc>
          <w:tcPr>
            <w:tcW w:w="714" w:type="dxa"/>
          </w:tcPr>
          <w:p w14:paraId="555461CC"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hideMark/>
          </w:tcPr>
          <w:p w14:paraId="2138BEE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994" w:type="dxa"/>
            <w:gridSpan w:val="2"/>
            <w:hideMark/>
          </w:tcPr>
          <w:p w14:paraId="19007E0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1193" w:type="dxa"/>
          </w:tcPr>
          <w:p w14:paraId="42F0CCA2"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03" w:type="dxa"/>
            <w:hideMark/>
          </w:tcPr>
          <w:p w14:paraId="2AE72BC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293" w:type="dxa"/>
            <w:hideMark/>
          </w:tcPr>
          <w:p w14:paraId="0186813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25 813,73</w:t>
            </w:r>
          </w:p>
        </w:tc>
      </w:tr>
      <w:tr w:rsidR="00B7042B" w14:paraId="3B02157C" w14:textId="77777777" w:rsidTr="00F0514E">
        <w:trPr>
          <w:gridAfter w:val="1"/>
          <w:wAfter w:w="1633" w:type="dxa"/>
          <w:cantSplit/>
        </w:trPr>
        <w:tc>
          <w:tcPr>
            <w:tcW w:w="714" w:type="dxa"/>
            <w:hideMark/>
          </w:tcPr>
          <w:p w14:paraId="3C9FE53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4329</w:t>
            </w:r>
          </w:p>
        </w:tc>
        <w:tc>
          <w:tcPr>
            <w:tcW w:w="714" w:type="dxa"/>
            <w:hideMark/>
          </w:tcPr>
          <w:p w14:paraId="5D29FC4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4994" w:type="dxa"/>
            <w:gridSpan w:val="2"/>
            <w:hideMark/>
          </w:tcPr>
          <w:p w14:paraId="2EC14C3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1193" w:type="dxa"/>
            <w:hideMark/>
          </w:tcPr>
          <w:p w14:paraId="489510C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120113014</w:t>
            </w:r>
          </w:p>
        </w:tc>
        <w:tc>
          <w:tcPr>
            <w:tcW w:w="603" w:type="dxa"/>
            <w:hideMark/>
          </w:tcPr>
          <w:p w14:paraId="19B16A6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293" w:type="dxa"/>
            <w:hideMark/>
          </w:tcPr>
          <w:p w14:paraId="464AB4A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3 872,07</w:t>
            </w:r>
          </w:p>
        </w:tc>
      </w:tr>
      <w:tr w:rsidR="00B7042B" w14:paraId="69F5D49A" w14:textId="77777777" w:rsidTr="00F0514E">
        <w:trPr>
          <w:gridAfter w:val="1"/>
          <w:wAfter w:w="1633" w:type="dxa"/>
          <w:cantSplit/>
        </w:trPr>
        <w:tc>
          <w:tcPr>
            <w:tcW w:w="714" w:type="dxa"/>
            <w:hideMark/>
          </w:tcPr>
          <w:p w14:paraId="59FEF83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4329</w:t>
            </w:r>
          </w:p>
        </w:tc>
        <w:tc>
          <w:tcPr>
            <w:tcW w:w="714" w:type="dxa"/>
            <w:hideMark/>
          </w:tcPr>
          <w:p w14:paraId="2584F20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4994" w:type="dxa"/>
            <w:gridSpan w:val="2"/>
            <w:hideMark/>
          </w:tcPr>
          <w:p w14:paraId="7844E7A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1193" w:type="dxa"/>
            <w:hideMark/>
          </w:tcPr>
          <w:p w14:paraId="0677E2F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120513014</w:t>
            </w:r>
          </w:p>
        </w:tc>
        <w:tc>
          <w:tcPr>
            <w:tcW w:w="603" w:type="dxa"/>
            <w:hideMark/>
          </w:tcPr>
          <w:p w14:paraId="404AC36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293" w:type="dxa"/>
            <w:hideMark/>
          </w:tcPr>
          <w:p w14:paraId="0F37C7B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21 941,66</w:t>
            </w:r>
          </w:p>
        </w:tc>
      </w:tr>
    </w:tbl>
    <w:p w14:paraId="16EA1454"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2D1AA213"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převedení nespotřebovaných prostředků rozpočtu roku 2022 do rozpočtu roku 2023 určených na realizaci projektu "Potravinová pomoc dětem ve hmotné nouzi v Jihočeském kraji 2021/2022 – 2022/2023 – prodloužení projektu" – reg. číslo CZ.30.X.0/0.0/0.0/21_011/00000068. Nespotřebované prostředky budou vyplaceny v roce 2023 v rámci 2. zálohy. </w:t>
      </w:r>
    </w:p>
    <w:p w14:paraId="71C87849" w14:textId="77777777" w:rsidR="00B7042B" w:rsidRPr="00184843"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184843">
        <w:rPr>
          <w:rFonts w:ascii="Arial" w:hAnsi="Arial" w:cs="Arial"/>
          <w:b/>
          <w:bCs/>
          <w:color w:val="000000"/>
          <w:sz w:val="20"/>
          <w:szCs w:val="20"/>
        </w:rPr>
        <w:t>Dopad do salda -25 813,73 Kč (zvýšení schodku).</w:t>
      </w:r>
    </w:p>
    <w:p w14:paraId="32BB6A01"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992"/>
        <w:gridCol w:w="1193"/>
        <w:gridCol w:w="603"/>
        <w:gridCol w:w="1638"/>
        <w:gridCol w:w="1293"/>
      </w:tblGrid>
      <w:tr w:rsidR="00B7042B" w14:paraId="593065F8" w14:textId="77777777" w:rsidTr="00F0514E">
        <w:trPr>
          <w:cantSplit/>
        </w:trPr>
        <w:tc>
          <w:tcPr>
            <w:tcW w:w="2958" w:type="dxa"/>
            <w:gridSpan w:val="3"/>
            <w:hideMark/>
          </w:tcPr>
          <w:p w14:paraId="5ADE67FA"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9" w:type="dxa"/>
            <w:gridSpan w:val="5"/>
            <w:hideMark/>
          </w:tcPr>
          <w:p w14:paraId="2147C3D4"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22/R</w:t>
            </w:r>
          </w:p>
        </w:tc>
      </w:tr>
      <w:tr w:rsidR="00B7042B" w14:paraId="76CD39AB" w14:textId="77777777" w:rsidTr="00F0514E">
        <w:trPr>
          <w:cantSplit/>
        </w:trPr>
        <w:tc>
          <w:tcPr>
            <w:tcW w:w="714" w:type="dxa"/>
            <w:vAlign w:val="center"/>
            <w:hideMark/>
          </w:tcPr>
          <w:p w14:paraId="30C4BFA6"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236" w:type="dxa"/>
            <w:gridSpan w:val="3"/>
            <w:vAlign w:val="center"/>
            <w:hideMark/>
          </w:tcPr>
          <w:p w14:paraId="06F91402"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1C8135E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03" w:type="dxa"/>
            <w:vAlign w:val="center"/>
            <w:hideMark/>
          </w:tcPr>
          <w:p w14:paraId="23FD4944"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46F07C96"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12E859E4"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60DDE1E1" w14:textId="77777777" w:rsidTr="00F0514E">
        <w:trPr>
          <w:cantSplit/>
        </w:trPr>
        <w:tc>
          <w:tcPr>
            <w:tcW w:w="714" w:type="dxa"/>
            <w:vAlign w:val="center"/>
          </w:tcPr>
          <w:p w14:paraId="3A2A5E04"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066593E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522" w:type="dxa"/>
            <w:gridSpan w:val="2"/>
            <w:vAlign w:val="center"/>
            <w:hideMark/>
          </w:tcPr>
          <w:p w14:paraId="01E7AD3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1193" w:type="dxa"/>
            <w:vAlign w:val="center"/>
          </w:tcPr>
          <w:p w14:paraId="2FED7FA2"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03" w:type="dxa"/>
            <w:vAlign w:val="center"/>
            <w:hideMark/>
          </w:tcPr>
          <w:p w14:paraId="4546437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3397265D"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48A79A7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536 382,45</w:t>
            </w:r>
          </w:p>
        </w:tc>
      </w:tr>
      <w:tr w:rsidR="00B7042B" w14:paraId="5880779B" w14:textId="77777777" w:rsidTr="00F0514E">
        <w:trPr>
          <w:cantSplit/>
        </w:trPr>
        <w:tc>
          <w:tcPr>
            <w:tcW w:w="714" w:type="dxa"/>
            <w:vAlign w:val="center"/>
            <w:hideMark/>
          </w:tcPr>
          <w:p w14:paraId="3B2F715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261C196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522" w:type="dxa"/>
            <w:gridSpan w:val="2"/>
            <w:vAlign w:val="center"/>
            <w:hideMark/>
          </w:tcPr>
          <w:p w14:paraId="1F08705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93" w:type="dxa"/>
            <w:vAlign w:val="center"/>
            <w:hideMark/>
          </w:tcPr>
          <w:p w14:paraId="21CAC29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03" w:type="dxa"/>
            <w:vAlign w:val="center"/>
            <w:hideMark/>
          </w:tcPr>
          <w:p w14:paraId="7A975CB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1BCDA89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1031007900001</w:t>
            </w:r>
          </w:p>
        </w:tc>
        <w:tc>
          <w:tcPr>
            <w:tcW w:w="1293" w:type="dxa"/>
            <w:vAlign w:val="center"/>
            <w:hideMark/>
          </w:tcPr>
          <w:p w14:paraId="3BCA3C8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18 500,00</w:t>
            </w:r>
          </w:p>
        </w:tc>
      </w:tr>
      <w:tr w:rsidR="00B7042B" w14:paraId="323087FA" w14:textId="77777777" w:rsidTr="00F0514E">
        <w:trPr>
          <w:cantSplit/>
        </w:trPr>
        <w:tc>
          <w:tcPr>
            <w:tcW w:w="714" w:type="dxa"/>
            <w:vAlign w:val="center"/>
            <w:hideMark/>
          </w:tcPr>
          <w:p w14:paraId="5379657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7336CFE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522" w:type="dxa"/>
            <w:gridSpan w:val="2"/>
            <w:vAlign w:val="center"/>
            <w:hideMark/>
          </w:tcPr>
          <w:p w14:paraId="18D4032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93" w:type="dxa"/>
            <w:vAlign w:val="center"/>
            <w:hideMark/>
          </w:tcPr>
          <w:p w14:paraId="1888D3D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5433CA8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61EE6F3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1031007900001</w:t>
            </w:r>
          </w:p>
        </w:tc>
        <w:tc>
          <w:tcPr>
            <w:tcW w:w="1293" w:type="dxa"/>
            <w:vAlign w:val="center"/>
            <w:hideMark/>
          </w:tcPr>
          <w:p w14:paraId="132CA13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37 000,00</w:t>
            </w:r>
          </w:p>
        </w:tc>
      </w:tr>
      <w:tr w:rsidR="00B7042B" w14:paraId="09CAA9D6" w14:textId="77777777" w:rsidTr="00F0514E">
        <w:trPr>
          <w:cantSplit/>
        </w:trPr>
        <w:tc>
          <w:tcPr>
            <w:tcW w:w="714" w:type="dxa"/>
            <w:vAlign w:val="center"/>
            <w:hideMark/>
          </w:tcPr>
          <w:p w14:paraId="0ADD5DF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696B500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522" w:type="dxa"/>
            <w:gridSpan w:val="2"/>
            <w:vAlign w:val="center"/>
            <w:hideMark/>
          </w:tcPr>
          <w:p w14:paraId="54EB1C2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93" w:type="dxa"/>
            <w:vAlign w:val="center"/>
            <w:hideMark/>
          </w:tcPr>
          <w:p w14:paraId="5AA4C42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7E07371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75DA068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1031007900001</w:t>
            </w:r>
          </w:p>
        </w:tc>
        <w:tc>
          <w:tcPr>
            <w:tcW w:w="1293" w:type="dxa"/>
            <w:vAlign w:val="center"/>
            <w:hideMark/>
          </w:tcPr>
          <w:p w14:paraId="483A909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314 500,00</w:t>
            </w:r>
          </w:p>
        </w:tc>
      </w:tr>
      <w:tr w:rsidR="00B7042B" w14:paraId="4AD0F082" w14:textId="77777777" w:rsidTr="00F0514E">
        <w:trPr>
          <w:cantSplit/>
        </w:trPr>
        <w:tc>
          <w:tcPr>
            <w:tcW w:w="714" w:type="dxa"/>
            <w:vAlign w:val="center"/>
            <w:hideMark/>
          </w:tcPr>
          <w:p w14:paraId="3EE21F3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03D3EB0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522" w:type="dxa"/>
            <w:gridSpan w:val="2"/>
            <w:vAlign w:val="center"/>
            <w:hideMark/>
          </w:tcPr>
          <w:p w14:paraId="73EC3CE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93" w:type="dxa"/>
            <w:vAlign w:val="center"/>
            <w:hideMark/>
          </w:tcPr>
          <w:p w14:paraId="48E9C0E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03" w:type="dxa"/>
            <w:vAlign w:val="center"/>
            <w:hideMark/>
          </w:tcPr>
          <w:p w14:paraId="4A99A34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03189F7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1031007900001</w:t>
            </w:r>
          </w:p>
        </w:tc>
        <w:tc>
          <w:tcPr>
            <w:tcW w:w="1293" w:type="dxa"/>
            <w:vAlign w:val="center"/>
            <w:hideMark/>
          </w:tcPr>
          <w:p w14:paraId="62AABAE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4 588,00</w:t>
            </w:r>
          </w:p>
        </w:tc>
      </w:tr>
      <w:tr w:rsidR="00B7042B" w14:paraId="2FB174F5" w14:textId="77777777" w:rsidTr="00F0514E">
        <w:trPr>
          <w:cantSplit/>
        </w:trPr>
        <w:tc>
          <w:tcPr>
            <w:tcW w:w="714" w:type="dxa"/>
            <w:vAlign w:val="center"/>
            <w:hideMark/>
          </w:tcPr>
          <w:p w14:paraId="4CA78BB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52A8835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522" w:type="dxa"/>
            <w:gridSpan w:val="2"/>
            <w:vAlign w:val="center"/>
            <w:hideMark/>
          </w:tcPr>
          <w:p w14:paraId="25C3647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93" w:type="dxa"/>
            <w:vAlign w:val="center"/>
            <w:hideMark/>
          </w:tcPr>
          <w:p w14:paraId="53F2FEF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2C2CA86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4845E46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1031007900001</w:t>
            </w:r>
          </w:p>
        </w:tc>
        <w:tc>
          <w:tcPr>
            <w:tcW w:w="1293" w:type="dxa"/>
            <w:vAlign w:val="center"/>
            <w:hideMark/>
          </w:tcPr>
          <w:p w14:paraId="3C58A4A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9 176,00</w:t>
            </w:r>
          </w:p>
        </w:tc>
      </w:tr>
      <w:tr w:rsidR="00B7042B" w14:paraId="78521CF7" w14:textId="77777777" w:rsidTr="00F0514E">
        <w:trPr>
          <w:cantSplit/>
        </w:trPr>
        <w:tc>
          <w:tcPr>
            <w:tcW w:w="714" w:type="dxa"/>
            <w:vAlign w:val="center"/>
            <w:hideMark/>
          </w:tcPr>
          <w:p w14:paraId="45E0B01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57D17C4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522" w:type="dxa"/>
            <w:gridSpan w:val="2"/>
            <w:vAlign w:val="center"/>
            <w:hideMark/>
          </w:tcPr>
          <w:p w14:paraId="1A99F35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93" w:type="dxa"/>
            <w:vAlign w:val="center"/>
            <w:hideMark/>
          </w:tcPr>
          <w:p w14:paraId="1F19C70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3AF5DAC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04D789D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1031007900001</w:t>
            </w:r>
          </w:p>
        </w:tc>
        <w:tc>
          <w:tcPr>
            <w:tcW w:w="1293" w:type="dxa"/>
            <w:vAlign w:val="center"/>
            <w:hideMark/>
          </w:tcPr>
          <w:p w14:paraId="5BD0E79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77 996,00</w:t>
            </w:r>
          </w:p>
        </w:tc>
      </w:tr>
      <w:tr w:rsidR="00B7042B" w14:paraId="7440E6B8" w14:textId="77777777" w:rsidTr="00F0514E">
        <w:trPr>
          <w:cantSplit/>
        </w:trPr>
        <w:tc>
          <w:tcPr>
            <w:tcW w:w="714" w:type="dxa"/>
            <w:vAlign w:val="center"/>
            <w:hideMark/>
          </w:tcPr>
          <w:p w14:paraId="012E330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6467903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522" w:type="dxa"/>
            <w:gridSpan w:val="2"/>
            <w:vAlign w:val="center"/>
            <w:hideMark/>
          </w:tcPr>
          <w:p w14:paraId="7413980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93" w:type="dxa"/>
            <w:vAlign w:val="center"/>
            <w:hideMark/>
          </w:tcPr>
          <w:p w14:paraId="2EBCC70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03" w:type="dxa"/>
            <w:vAlign w:val="center"/>
            <w:hideMark/>
          </w:tcPr>
          <w:p w14:paraId="1B2CE45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243F997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1031007900001</w:t>
            </w:r>
          </w:p>
        </w:tc>
        <w:tc>
          <w:tcPr>
            <w:tcW w:w="1293" w:type="dxa"/>
            <w:vAlign w:val="center"/>
            <w:hideMark/>
          </w:tcPr>
          <w:p w14:paraId="36EE6FB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1 665,00</w:t>
            </w:r>
          </w:p>
        </w:tc>
      </w:tr>
      <w:tr w:rsidR="00B7042B" w14:paraId="59E0A936" w14:textId="77777777" w:rsidTr="00F0514E">
        <w:trPr>
          <w:cantSplit/>
        </w:trPr>
        <w:tc>
          <w:tcPr>
            <w:tcW w:w="714" w:type="dxa"/>
            <w:vAlign w:val="center"/>
            <w:hideMark/>
          </w:tcPr>
          <w:p w14:paraId="78E00AD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460DC16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522" w:type="dxa"/>
            <w:gridSpan w:val="2"/>
            <w:vAlign w:val="center"/>
            <w:hideMark/>
          </w:tcPr>
          <w:p w14:paraId="18C0CB9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93" w:type="dxa"/>
            <w:vAlign w:val="center"/>
            <w:hideMark/>
          </w:tcPr>
          <w:p w14:paraId="374FCE9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0BB4D25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32F7286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1031007900001</w:t>
            </w:r>
          </w:p>
        </w:tc>
        <w:tc>
          <w:tcPr>
            <w:tcW w:w="1293" w:type="dxa"/>
            <w:vAlign w:val="center"/>
            <w:hideMark/>
          </w:tcPr>
          <w:p w14:paraId="4ED4EEF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3 330,00</w:t>
            </w:r>
          </w:p>
        </w:tc>
      </w:tr>
      <w:tr w:rsidR="00B7042B" w14:paraId="3D2A862A" w14:textId="77777777" w:rsidTr="00F0514E">
        <w:trPr>
          <w:cantSplit/>
        </w:trPr>
        <w:tc>
          <w:tcPr>
            <w:tcW w:w="714" w:type="dxa"/>
            <w:vAlign w:val="center"/>
            <w:hideMark/>
          </w:tcPr>
          <w:p w14:paraId="1AC865E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14F9BD8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522" w:type="dxa"/>
            <w:gridSpan w:val="2"/>
            <w:vAlign w:val="center"/>
            <w:hideMark/>
          </w:tcPr>
          <w:p w14:paraId="4BE9053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93" w:type="dxa"/>
            <w:vAlign w:val="center"/>
            <w:hideMark/>
          </w:tcPr>
          <w:p w14:paraId="4579DDA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6F39453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0321C20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1031007900001</w:t>
            </w:r>
          </w:p>
        </w:tc>
        <w:tc>
          <w:tcPr>
            <w:tcW w:w="1293" w:type="dxa"/>
            <w:vAlign w:val="center"/>
            <w:hideMark/>
          </w:tcPr>
          <w:p w14:paraId="411E297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28 305,00</w:t>
            </w:r>
          </w:p>
        </w:tc>
      </w:tr>
      <w:tr w:rsidR="00B7042B" w14:paraId="22A99FDF" w14:textId="77777777" w:rsidTr="00F0514E">
        <w:trPr>
          <w:cantSplit/>
        </w:trPr>
        <w:tc>
          <w:tcPr>
            <w:tcW w:w="714" w:type="dxa"/>
            <w:vAlign w:val="center"/>
            <w:hideMark/>
          </w:tcPr>
          <w:p w14:paraId="2369DD5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2F5E060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522" w:type="dxa"/>
            <w:gridSpan w:val="2"/>
            <w:vAlign w:val="center"/>
            <w:hideMark/>
          </w:tcPr>
          <w:p w14:paraId="451A6B8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93" w:type="dxa"/>
            <w:vAlign w:val="center"/>
            <w:hideMark/>
          </w:tcPr>
          <w:p w14:paraId="219BCED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03" w:type="dxa"/>
            <w:vAlign w:val="center"/>
            <w:hideMark/>
          </w:tcPr>
          <w:p w14:paraId="715BF6A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70128D5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1031007900001</w:t>
            </w:r>
          </w:p>
        </w:tc>
        <w:tc>
          <w:tcPr>
            <w:tcW w:w="1293" w:type="dxa"/>
            <w:vAlign w:val="center"/>
            <w:hideMark/>
          </w:tcPr>
          <w:p w14:paraId="12C4CAE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77,70</w:t>
            </w:r>
          </w:p>
        </w:tc>
      </w:tr>
      <w:tr w:rsidR="00B7042B" w14:paraId="03E1A8C4" w14:textId="77777777" w:rsidTr="00F0514E">
        <w:trPr>
          <w:cantSplit/>
        </w:trPr>
        <w:tc>
          <w:tcPr>
            <w:tcW w:w="714" w:type="dxa"/>
            <w:vAlign w:val="center"/>
            <w:hideMark/>
          </w:tcPr>
          <w:p w14:paraId="6066E33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6627671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522" w:type="dxa"/>
            <w:gridSpan w:val="2"/>
            <w:vAlign w:val="center"/>
            <w:hideMark/>
          </w:tcPr>
          <w:p w14:paraId="10AB648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93" w:type="dxa"/>
            <w:vAlign w:val="center"/>
            <w:hideMark/>
          </w:tcPr>
          <w:p w14:paraId="1A3B7FB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779F0A3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2B58849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1031007900001</w:t>
            </w:r>
          </w:p>
        </w:tc>
        <w:tc>
          <w:tcPr>
            <w:tcW w:w="1293" w:type="dxa"/>
            <w:vAlign w:val="center"/>
            <w:hideMark/>
          </w:tcPr>
          <w:p w14:paraId="7DE2E11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155,40</w:t>
            </w:r>
          </w:p>
        </w:tc>
      </w:tr>
      <w:tr w:rsidR="00B7042B" w14:paraId="4F349D37" w14:textId="77777777" w:rsidTr="00F0514E">
        <w:trPr>
          <w:cantSplit/>
        </w:trPr>
        <w:tc>
          <w:tcPr>
            <w:tcW w:w="714" w:type="dxa"/>
            <w:vAlign w:val="center"/>
            <w:hideMark/>
          </w:tcPr>
          <w:p w14:paraId="03141B4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356755D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522" w:type="dxa"/>
            <w:gridSpan w:val="2"/>
            <w:vAlign w:val="center"/>
            <w:hideMark/>
          </w:tcPr>
          <w:p w14:paraId="5855449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93" w:type="dxa"/>
            <w:vAlign w:val="center"/>
            <w:hideMark/>
          </w:tcPr>
          <w:p w14:paraId="5A36499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6FB34C0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4C7783C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1031007900001</w:t>
            </w:r>
          </w:p>
        </w:tc>
        <w:tc>
          <w:tcPr>
            <w:tcW w:w="1293" w:type="dxa"/>
            <w:vAlign w:val="center"/>
            <w:hideMark/>
          </w:tcPr>
          <w:p w14:paraId="200732C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1 320,90</w:t>
            </w:r>
          </w:p>
        </w:tc>
      </w:tr>
      <w:tr w:rsidR="00B7042B" w14:paraId="54969687" w14:textId="77777777" w:rsidTr="00F0514E">
        <w:trPr>
          <w:cantSplit/>
        </w:trPr>
        <w:tc>
          <w:tcPr>
            <w:tcW w:w="714" w:type="dxa"/>
            <w:vAlign w:val="center"/>
            <w:hideMark/>
          </w:tcPr>
          <w:p w14:paraId="3080306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40CDCF1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5424</w:t>
            </w:r>
          </w:p>
        </w:tc>
        <w:tc>
          <w:tcPr>
            <w:tcW w:w="3522" w:type="dxa"/>
            <w:gridSpan w:val="2"/>
            <w:vAlign w:val="center"/>
            <w:hideMark/>
          </w:tcPr>
          <w:p w14:paraId="328D650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Náhrady mezd a přísp. v době nemoci nebo karantény</w:t>
            </w:r>
          </w:p>
        </w:tc>
        <w:tc>
          <w:tcPr>
            <w:tcW w:w="1193" w:type="dxa"/>
            <w:vAlign w:val="center"/>
            <w:hideMark/>
          </w:tcPr>
          <w:p w14:paraId="756919E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03" w:type="dxa"/>
            <w:vAlign w:val="center"/>
            <w:hideMark/>
          </w:tcPr>
          <w:p w14:paraId="5C1294E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4FE6EC0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1031007900001</w:t>
            </w:r>
          </w:p>
        </w:tc>
        <w:tc>
          <w:tcPr>
            <w:tcW w:w="1293" w:type="dxa"/>
            <w:vAlign w:val="center"/>
            <w:hideMark/>
          </w:tcPr>
          <w:p w14:paraId="68F9DCC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300,00</w:t>
            </w:r>
          </w:p>
        </w:tc>
      </w:tr>
      <w:tr w:rsidR="00B7042B" w14:paraId="5BFA04DF" w14:textId="77777777" w:rsidTr="00F0514E">
        <w:trPr>
          <w:cantSplit/>
        </w:trPr>
        <w:tc>
          <w:tcPr>
            <w:tcW w:w="714" w:type="dxa"/>
            <w:vAlign w:val="center"/>
            <w:hideMark/>
          </w:tcPr>
          <w:p w14:paraId="30199EA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61E8057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5424</w:t>
            </w:r>
          </w:p>
        </w:tc>
        <w:tc>
          <w:tcPr>
            <w:tcW w:w="3522" w:type="dxa"/>
            <w:gridSpan w:val="2"/>
            <w:vAlign w:val="center"/>
            <w:hideMark/>
          </w:tcPr>
          <w:p w14:paraId="1D26AB2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Náhrady mezd a přísp. v době nemoci nebo karantény</w:t>
            </w:r>
          </w:p>
        </w:tc>
        <w:tc>
          <w:tcPr>
            <w:tcW w:w="1193" w:type="dxa"/>
            <w:vAlign w:val="center"/>
            <w:hideMark/>
          </w:tcPr>
          <w:p w14:paraId="6F80D9D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3D323C2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4B39F08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1031007900001</w:t>
            </w:r>
          </w:p>
        </w:tc>
        <w:tc>
          <w:tcPr>
            <w:tcW w:w="1293" w:type="dxa"/>
            <w:vAlign w:val="center"/>
            <w:hideMark/>
          </w:tcPr>
          <w:p w14:paraId="08CDD89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600,00</w:t>
            </w:r>
          </w:p>
        </w:tc>
      </w:tr>
      <w:tr w:rsidR="00B7042B" w14:paraId="61BC7436" w14:textId="77777777" w:rsidTr="00F0514E">
        <w:trPr>
          <w:cantSplit/>
        </w:trPr>
        <w:tc>
          <w:tcPr>
            <w:tcW w:w="714" w:type="dxa"/>
            <w:vAlign w:val="center"/>
            <w:hideMark/>
          </w:tcPr>
          <w:p w14:paraId="2199C2D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22D3A3A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5424</w:t>
            </w:r>
          </w:p>
        </w:tc>
        <w:tc>
          <w:tcPr>
            <w:tcW w:w="3522" w:type="dxa"/>
            <w:gridSpan w:val="2"/>
            <w:vAlign w:val="center"/>
            <w:hideMark/>
          </w:tcPr>
          <w:p w14:paraId="2C3AA57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Náhrady mezd a přísp. v době nemoci nebo karantény</w:t>
            </w:r>
          </w:p>
        </w:tc>
        <w:tc>
          <w:tcPr>
            <w:tcW w:w="1193" w:type="dxa"/>
            <w:vAlign w:val="center"/>
            <w:hideMark/>
          </w:tcPr>
          <w:p w14:paraId="60EBD2D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5203D2C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77B8F16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1031007900001</w:t>
            </w:r>
          </w:p>
        </w:tc>
        <w:tc>
          <w:tcPr>
            <w:tcW w:w="1293" w:type="dxa"/>
            <w:vAlign w:val="center"/>
            <w:hideMark/>
          </w:tcPr>
          <w:p w14:paraId="0D110A1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5 100,00</w:t>
            </w:r>
          </w:p>
        </w:tc>
      </w:tr>
      <w:tr w:rsidR="00B7042B" w14:paraId="3D736301" w14:textId="77777777" w:rsidTr="00F0514E">
        <w:trPr>
          <w:cantSplit/>
        </w:trPr>
        <w:tc>
          <w:tcPr>
            <w:tcW w:w="714" w:type="dxa"/>
            <w:vAlign w:val="center"/>
            <w:hideMark/>
          </w:tcPr>
          <w:p w14:paraId="15C3186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788B162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3522" w:type="dxa"/>
            <w:gridSpan w:val="2"/>
            <w:vAlign w:val="center"/>
            <w:hideMark/>
          </w:tcPr>
          <w:p w14:paraId="0ADCE87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1193" w:type="dxa"/>
            <w:vAlign w:val="center"/>
            <w:hideMark/>
          </w:tcPr>
          <w:p w14:paraId="57CF46C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03" w:type="dxa"/>
            <w:vAlign w:val="center"/>
            <w:hideMark/>
          </w:tcPr>
          <w:p w14:paraId="45DBB59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18D2EFA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1031007900001</w:t>
            </w:r>
          </w:p>
        </w:tc>
        <w:tc>
          <w:tcPr>
            <w:tcW w:w="1293" w:type="dxa"/>
            <w:vAlign w:val="center"/>
            <w:hideMark/>
          </w:tcPr>
          <w:p w14:paraId="6F4176B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1 338,42</w:t>
            </w:r>
          </w:p>
        </w:tc>
      </w:tr>
      <w:tr w:rsidR="00B7042B" w14:paraId="64164A42" w14:textId="77777777" w:rsidTr="00F0514E">
        <w:trPr>
          <w:cantSplit/>
        </w:trPr>
        <w:tc>
          <w:tcPr>
            <w:tcW w:w="714" w:type="dxa"/>
            <w:vAlign w:val="center"/>
            <w:hideMark/>
          </w:tcPr>
          <w:p w14:paraId="0EA9FD3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2A634D3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3522" w:type="dxa"/>
            <w:gridSpan w:val="2"/>
            <w:vAlign w:val="center"/>
            <w:hideMark/>
          </w:tcPr>
          <w:p w14:paraId="3E961FF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1193" w:type="dxa"/>
            <w:vAlign w:val="center"/>
            <w:hideMark/>
          </w:tcPr>
          <w:p w14:paraId="2054BFD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6E5059A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1B8CE8A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1031007900001</w:t>
            </w:r>
          </w:p>
        </w:tc>
        <w:tc>
          <w:tcPr>
            <w:tcW w:w="1293" w:type="dxa"/>
            <w:vAlign w:val="center"/>
            <w:hideMark/>
          </w:tcPr>
          <w:p w14:paraId="07C678D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2 676,85</w:t>
            </w:r>
          </w:p>
        </w:tc>
      </w:tr>
      <w:tr w:rsidR="00B7042B" w14:paraId="6209E9F0" w14:textId="77777777" w:rsidTr="00F0514E">
        <w:trPr>
          <w:cantSplit/>
        </w:trPr>
        <w:tc>
          <w:tcPr>
            <w:tcW w:w="714" w:type="dxa"/>
            <w:vAlign w:val="center"/>
            <w:hideMark/>
          </w:tcPr>
          <w:p w14:paraId="462BBFB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17676F8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3522" w:type="dxa"/>
            <w:gridSpan w:val="2"/>
            <w:vAlign w:val="center"/>
            <w:hideMark/>
          </w:tcPr>
          <w:p w14:paraId="762D8A6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1193" w:type="dxa"/>
            <w:vAlign w:val="center"/>
            <w:hideMark/>
          </w:tcPr>
          <w:p w14:paraId="4C23190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798542A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085B7B6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1031007900001</w:t>
            </w:r>
          </w:p>
        </w:tc>
        <w:tc>
          <w:tcPr>
            <w:tcW w:w="1293" w:type="dxa"/>
            <w:vAlign w:val="center"/>
            <w:hideMark/>
          </w:tcPr>
          <w:p w14:paraId="3899096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22 753,18</w:t>
            </w:r>
          </w:p>
        </w:tc>
      </w:tr>
      <w:tr w:rsidR="00B7042B" w14:paraId="3DDB615F" w14:textId="77777777" w:rsidTr="00F0514E">
        <w:trPr>
          <w:cantSplit/>
        </w:trPr>
        <w:tc>
          <w:tcPr>
            <w:tcW w:w="714" w:type="dxa"/>
            <w:vAlign w:val="center"/>
            <w:hideMark/>
          </w:tcPr>
          <w:p w14:paraId="3160874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5F31DE7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5175</w:t>
            </w:r>
          </w:p>
        </w:tc>
        <w:tc>
          <w:tcPr>
            <w:tcW w:w="3522" w:type="dxa"/>
            <w:gridSpan w:val="2"/>
            <w:vAlign w:val="center"/>
            <w:hideMark/>
          </w:tcPr>
          <w:p w14:paraId="1730863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Pohoštění</w:t>
            </w:r>
          </w:p>
        </w:tc>
        <w:tc>
          <w:tcPr>
            <w:tcW w:w="1193" w:type="dxa"/>
            <w:vAlign w:val="center"/>
            <w:hideMark/>
          </w:tcPr>
          <w:p w14:paraId="3B9A106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03" w:type="dxa"/>
            <w:vAlign w:val="center"/>
            <w:hideMark/>
          </w:tcPr>
          <w:p w14:paraId="2072FA4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75F879F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1031007900001</w:t>
            </w:r>
          </w:p>
        </w:tc>
        <w:tc>
          <w:tcPr>
            <w:tcW w:w="1293" w:type="dxa"/>
            <w:vAlign w:val="center"/>
            <w:hideMark/>
          </w:tcPr>
          <w:p w14:paraId="586BE27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350,00</w:t>
            </w:r>
          </w:p>
        </w:tc>
      </w:tr>
      <w:tr w:rsidR="00B7042B" w14:paraId="293F60C1" w14:textId="77777777" w:rsidTr="00F0514E">
        <w:trPr>
          <w:cantSplit/>
        </w:trPr>
        <w:tc>
          <w:tcPr>
            <w:tcW w:w="714" w:type="dxa"/>
            <w:vAlign w:val="center"/>
            <w:hideMark/>
          </w:tcPr>
          <w:p w14:paraId="24333C3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5C993D5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5175</w:t>
            </w:r>
          </w:p>
        </w:tc>
        <w:tc>
          <w:tcPr>
            <w:tcW w:w="3522" w:type="dxa"/>
            <w:gridSpan w:val="2"/>
            <w:vAlign w:val="center"/>
            <w:hideMark/>
          </w:tcPr>
          <w:p w14:paraId="7DD2A05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Pohoštění</w:t>
            </w:r>
          </w:p>
        </w:tc>
        <w:tc>
          <w:tcPr>
            <w:tcW w:w="1193" w:type="dxa"/>
            <w:vAlign w:val="center"/>
            <w:hideMark/>
          </w:tcPr>
          <w:p w14:paraId="145D5DB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03" w:type="dxa"/>
            <w:vAlign w:val="center"/>
            <w:hideMark/>
          </w:tcPr>
          <w:p w14:paraId="5CE09C3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2FD6551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1031007900001</w:t>
            </w:r>
          </w:p>
        </w:tc>
        <w:tc>
          <w:tcPr>
            <w:tcW w:w="1293" w:type="dxa"/>
            <w:vAlign w:val="center"/>
            <w:hideMark/>
          </w:tcPr>
          <w:p w14:paraId="4C8BC63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700,00</w:t>
            </w:r>
          </w:p>
        </w:tc>
      </w:tr>
      <w:tr w:rsidR="00B7042B" w14:paraId="4B85C643" w14:textId="77777777" w:rsidTr="00F0514E">
        <w:trPr>
          <w:cantSplit/>
        </w:trPr>
        <w:tc>
          <w:tcPr>
            <w:tcW w:w="714" w:type="dxa"/>
            <w:vAlign w:val="center"/>
            <w:hideMark/>
          </w:tcPr>
          <w:p w14:paraId="7F6F97D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7721EB9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5175</w:t>
            </w:r>
          </w:p>
        </w:tc>
        <w:tc>
          <w:tcPr>
            <w:tcW w:w="3522" w:type="dxa"/>
            <w:gridSpan w:val="2"/>
            <w:vAlign w:val="center"/>
            <w:hideMark/>
          </w:tcPr>
          <w:p w14:paraId="6B593A2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Pohoštění</w:t>
            </w:r>
          </w:p>
        </w:tc>
        <w:tc>
          <w:tcPr>
            <w:tcW w:w="1193" w:type="dxa"/>
            <w:vAlign w:val="center"/>
            <w:hideMark/>
          </w:tcPr>
          <w:p w14:paraId="5918F31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03" w:type="dxa"/>
            <w:vAlign w:val="center"/>
            <w:hideMark/>
          </w:tcPr>
          <w:p w14:paraId="2D31814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867</w:t>
            </w:r>
          </w:p>
        </w:tc>
        <w:tc>
          <w:tcPr>
            <w:tcW w:w="1638" w:type="dxa"/>
            <w:vAlign w:val="center"/>
            <w:hideMark/>
          </w:tcPr>
          <w:p w14:paraId="5F388FA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1031007900001</w:t>
            </w:r>
          </w:p>
        </w:tc>
        <w:tc>
          <w:tcPr>
            <w:tcW w:w="1293" w:type="dxa"/>
            <w:vAlign w:val="center"/>
            <w:hideMark/>
          </w:tcPr>
          <w:p w14:paraId="17EBC8D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5 950,00</w:t>
            </w:r>
          </w:p>
        </w:tc>
      </w:tr>
    </w:tbl>
    <w:p w14:paraId="6613DB78"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22D77059"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školství, mládeže a tělovýchovy žádá o převod nevyčerpaných finančních prostředků z roku 2022 do roku 2023 u projektu "Krajský akční plán rozvoje vzdělávání v Jihočeském kraji III", reg. č. CZ.02.3.68/0.0/0.0/20_082/0022871 (OP VVV) ve výši 536 382,45 Kč, kdy se jedná o zálohové prostředky poskytnuté předem z Ministerstva školství, mládeže a tělovýchovy na speciální účet projektu, včetně příslušného povinného kofinancování. Projekt byl schválen k financování usn. č. 104/2021/ZK-6 ze dne 29. 4. 2021.</w:t>
      </w:r>
    </w:p>
    <w:p w14:paraId="3DFDD36F" w14:textId="77777777" w:rsidR="00B7042B" w:rsidRPr="00184843"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184843">
        <w:rPr>
          <w:rFonts w:ascii="Arial" w:hAnsi="Arial" w:cs="Arial"/>
          <w:b/>
          <w:bCs/>
          <w:color w:val="000000"/>
          <w:sz w:val="20"/>
          <w:szCs w:val="20"/>
        </w:rPr>
        <w:t>Dopad do salda -536 382,45 Kč (zvýšení schodku).</w:t>
      </w:r>
    </w:p>
    <w:p w14:paraId="4DA51FA4"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10258"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464"/>
        <w:gridCol w:w="603"/>
        <w:gridCol w:w="859"/>
        <w:gridCol w:w="1360"/>
        <w:gridCol w:w="1014"/>
      </w:tblGrid>
      <w:tr w:rsidR="00B7042B" w14:paraId="367B01E4" w14:textId="77777777" w:rsidTr="00F0514E">
        <w:trPr>
          <w:cantSplit/>
        </w:trPr>
        <w:tc>
          <w:tcPr>
            <w:tcW w:w="2958" w:type="dxa"/>
            <w:gridSpan w:val="3"/>
            <w:hideMark/>
          </w:tcPr>
          <w:p w14:paraId="52BBBA02"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300" w:type="dxa"/>
            <w:gridSpan w:val="5"/>
            <w:hideMark/>
          </w:tcPr>
          <w:p w14:paraId="06DBB9FE"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23/R</w:t>
            </w:r>
          </w:p>
        </w:tc>
      </w:tr>
      <w:tr w:rsidR="00B7042B" w14:paraId="4B94E5D7" w14:textId="77777777" w:rsidTr="00F0514E">
        <w:trPr>
          <w:gridAfter w:val="1"/>
          <w:wAfter w:w="1014" w:type="dxa"/>
          <w:cantSplit/>
        </w:trPr>
        <w:tc>
          <w:tcPr>
            <w:tcW w:w="714" w:type="dxa"/>
            <w:vAlign w:val="center"/>
            <w:hideMark/>
          </w:tcPr>
          <w:p w14:paraId="28045FA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708" w:type="dxa"/>
            <w:gridSpan w:val="3"/>
            <w:vAlign w:val="center"/>
            <w:hideMark/>
          </w:tcPr>
          <w:p w14:paraId="4AD61249"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1188501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3575467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6F1D2156"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10E72761" w14:textId="77777777" w:rsidTr="00F0514E">
        <w:trPr>
          <w:gridAfter w:val="1"/>
          <w:wAfter w:w="1014" w:type="dxa"/>
          <w:cantSplit/>
        </w:trPr>
        <w:tc>
          <w:tcPr>
            <w:tcW w:w="714" w:type="dxa"/>
          </w:tcPr>
          <w:p w14:paraId="2A423DDA"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hideMark/>
          </w:tcPr>
          <w:p w14:paraId="4A4B986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994" w:type="dxa"/>
            <w:gridSpan w:val="2"/>
            <w:hideMark/>
          </w:tcPr>
          <w:p w14:paraId="5121A65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03" w:type="dxa"/>
            <w:hideMark/>
          </w:tcPr>
          <w:p w14:paraId="12F64C8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859" w:type="dxa"/>
          </w:tcPr>
          <w:p w14:paraId="0DE31F2E"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0" w:type="dxa"/>
            <w:hideMark/>
          </w:tcPr>
          <w:p w14:paraId="5D2FE16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1 501 955,00</w:t>
            </w:r>
          </w:p>
        </w:tc>
      </w:tr>
      <w:tr w:rsidR="00B7042B" w14:paraId="53E29ED5" w14:textId="77777777" w:rsidTr="00F0514E">
        <w:trPr>
          <w:gridAfter w:val="1"/>
          <w:wAfter w:w="1014" w:type="dxa"/>
          <w:cantSplit/>
        </w:trPr>
        <w:tc>
          <w:tcPr>
            <w:tcW w:w="714" w:type="dxa"/>
            <w:hideMark/>
          </w:tcPr>
          <w:p w14:paraId="0EDE6A7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3539</w:t>
            </w:r>
          </w:p>
        </w:tc>
        <w:tc>
          <w:tcPr>
            <w:tcW w:w="714" w:type="dxa"/>
            <w:hideMark/>
          </w:tcPr>
          <w:p w14:paraId="05A8045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994" w:type="dxa"/>
            <w:gridSpan w:val="2"/>
            <w:hideMark/>
          </w:tcPr>
          <w:p w14:paraId="19BC648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03" w:type="dxa"/>
            <w:hideMark/>
          </w:tcPr>
          <w:p w14:paraId="6B68D1A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957</w:t>
            </w:r>
          </w:p>
        </w:tc>
        <w:tc>
          <w:tcPr>
            <w:tcW w:w="859" w:type="dxa"/>
            <w:hideMark/>
          </w:tcPr>
          <w:p w14:paraId="2F40BCC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406502</w:t>
            </w:r>
          </w:p>
        </w:tc>
        <w:tc>
          <w:tcPr>
            <w:tcW w:w="1360" w:type="dxa"/>
            <w:hideMark/>
          </w:tcPr>
          <w:p w14:paraId="619608F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1 501 955,00</w:t>
            </w:r>
          </w:p>
        </w:tc>
      </w:tr>
    </w:tbl>
    <w:p w14:paraId="37F42693"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2C789D09"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zdravotnictví navrhuje převod finančních prostředků z rozpočtu roku 2022 do rozpočtu roku 2023 ve výši 1 501 955,- Kč. Tyto prostředky byly určeny ke krytí investiční akce "Rekonstrukce hygienického zařízení – koupelna v 1. NP a 2. NP" v Psychiatrické léčebně Lnáře. Vzhledem k tomu, že objekt byl až do konce roku 2021 v majetku Konventu řádu bosých Augustiniánů Lnáře, začaly veškeré aktivity související s realizací akce (zpracování projektu, vyjádření památkového ústavu, vydání stavebního povolení) až v roce 2022. Vlastní smlouva byla podepsána 21. 11. 2022 s tím, že doba realizace je ve smlouvě 50 dní. Z těchto důvodů nebylo možno investiční příspěvek v roce 2022 zcela vyčerpat a je potřeba, s ohledem na uzavřenou smlouvu, převést prostředky do roku 2023.</w:t>
      </w:r>
    </w:p>
    <w:p w14:paraId="2A2D2EA0" w14:textId="77777777" w:rsidR="00B7042B" w:rsidRPr="00184843"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184843">
        <w:rPr>
          <w:rFonts w:ascii="Arial" w:hAnsi="Arial" w:cs="Arial"/>
          <w:b/>
          <w:bCs/>
          <w:color w:val="000000"/>
          <w:sz w:val="20"/>
          <w:szCs w:val="20"/>
        </w:rPr>
        <w:t>Dopad do salda -1 501 955,00 Kč (zvýšení schodku).</w:t>
      </w:r>
    </w:p>
    <w:p w14:paraId="22626720"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11001"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464"/>
        <w:gridCol w:w="637"/>
        <w:gridCol w:w="1293"/>
        <w:gridCol w:w="2649"/>
      </w:tblGrid>
      <w:tr w:rsidR="00B7042B" w14:paraId="4ADA3723" w14:textId="77777777" w:rsidTr="00F0514E">
        <w:trPr>
          <w:cantSplit/>
        </w:trPr>
        <w:tc>
          <w:tcPr>
            <w:tcW w:w="2958" w:type="dxa"/>
            <w:gridSpan w:val="3"/>
            <w:hideMark/>
          </w:tcPr>
          <w:p w14:paraId="341AF68A"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8043" w:type="dxa"/>
            <w:gridSpan w:val="4"/>
            <w:hideMark/>
          </w:tcPr>
          <w:p w14:paraId="0970E3A7"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24/R</w:t>
            </w:r>
          </w:p>
        </w:tc>
      </w:tr>
      <w:tr w:rsidR="00B7042B" w14:paraId="518D88C6" w14:textId="77777777" w:rsidTr="00F0514E">
        <w:trPr>
          <w:gridAfter w:val="1"/>
          <w:wAfter w:w="2649" w:type="dxa"/>
          <w:cantSplit/>
        </w:trPr>
        <w:tc>
          <w:tcPr>
            <w:tcW w:w="714" w:type="dxa"/>
            <w:vAlign w:val="center"/>
            <w:hideMark/>
          </w:tcPr>
          <w:p w14:paraId="30821FC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708" w:type="dxa"/>
            <w:gridSpan w:val="3"/>
            <w:vAlign w:val="center"/>
            <w:hideMark/>
          </w:tcPr>
          <w:p w14:paraId="0B098B2E"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082D298C"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479F9E6D"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4E8EC614" w14:textId="77777777" w:rsidTr="00F0514E">
        <w:trPr>
          <w:gridAfter w:val="1"/>
          <w:wAfter w:w="2649" w:type="dxa"/>
          <w:cantSplit/>
        </w:trPr>
        <w:tc>
          <w:tcPr>
            <w:tcW w:w="714" w:type="dxa"/>
          </w:tcPr>
          <w:p w14:paraId="3DC4F137"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hideMark/>
          </w:tcPr>
          <w:p w14:paraId="4766AA4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994" w:type="dxa"/>
            <w:gridSpan w:val="2"/>
            <w:hideMark/>
          </w:tcPr>
          <w:p w14:paraId="489FB48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hideMark/>
          </w:tcPr>
          <w:p w14:paraId="31DD31C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293" w:type="dxa"/>
            <w:hideMark/>
          </w:tcPr>
          <w:p w14:paraId="0DCB628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69 426,80</w:t>
            </w:r>
          </w:p>
        </w:tc>
      </w:tr>
      <w:tr w:rsidR="00B7042B" w14:paraId="3C849C6B" w14:textId="77777777" w:rsidTr="00F0514E">
        <w:trPr>
          <w:gridAfter w:val="1"/>
          <w:wAfter w:w="2649" w:type="dxa"/>
          <w:cantSplit/>
        </w:trPr>
        <w:tc>
          <w:tcPr>
            <w:tcW w:w="714" w:type="dxa"/>
            <w:hideMark/>
          </w:tcPr>
          <w:p w14:paraId="5651D79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3319</w:t>
            </w:r>
          </w:p>
        </w:tc>
        <w:tc>
          <w:tcPr>
            <w:tcW w:w="714" w:type="dxa"/>
            <w:hideMark/>
          </w:tcPr>
          <w:p w14:paraId="1CC88C0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994" w:type="dxa"/>
            <w:gridSpan w:val="2"/>
            <w:hideMark/>
          </w:tcPr>
          <w:p w14:paraId="54B0D00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37" w:type="dxa"/>
            <w:hideMark/>
          </w:tcPr>
          <w:p w14:paraId="1E2923B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1151</w:t>
            </w:r>
          </w:p>
        </w:tc>
        <w:tc>
          <w:tcPr>
            <w:tcW w:w="1293" w:type="dxa"/>
            <w:hideMark/>
          </w:tcPr>
          <w:p w14:paraId="2B4CCDE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40 070,00</w:t>
            </w:r>
          </w:p>
        </w:tc>
      </w:tr>
      <w:tr w:rsidR="00B7042B" w14:paraId="6FD0CD0D" w14:textId="77777777" w:rsidTr="00F0514E">
        <w:trPr>
          <w:gridAfter w:val="1"/>
          <w:wAfter w:w="2649" w:type="dxa"/>
          <w:cantSplit/>
        </w:trPr>
        <w:tc>
          <w:tcPr>
            <w:tcW w:w="714" w:type="dxa"/>
            <w:hideMark/>
          </w:tcPr>
          <w:p w14:paraId="46718BD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3322</w:t>
            </w:r>
          </w:p>
        </w:tc>
        <w:tc>
          <w:tcPr>
            <w:tcW w:w="714" w:type="dxa"/>
            <w:hideMark/>
          </w:tcPr>
          <w:p w14:paraId="0D0F72B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4994" w:type="dxa"/>
            <w:gridSpan w:val="2"/>
            <w:hideMark/>
          </w:tcPr>
          <w:p w14:paraId="24B03FE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637" w:type="dxa"/>
            <w:hideMark/>
          </w:tcPr>
          <w:p w14:paraId="18914D7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1151</w:t>
            </w:r>
          </w:p>
        </w:tc>
        <w:tc>
          <w:tcPr>
            <w:tcW w:w="1293" w:type="dxa"/>
            <w:hideMark/>
          </w:tcPr>
          <w:p w14:paraId="1955134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29 356,80</w:t>
            </w:r>
          </w:p>
        </w:tc>
      </w:tr>
    </w:tbl>
    <w:p w14:paraId="38575227"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08F76156"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kultury a památkové péče žádá o převod finančních prostředků ve výši 69 426,80 Kč z rozpočtu roku 2022 do rozpočtu roku 2023 na pokrytí objednávek z roku 2022, které nebyly ukončeny. Jedná se o: </w:t>
      </w:r>
    </w:p>
    <w:p w14:paraId="155DD871" w14:textId="77777777" w:rsidR="00B7042B" w:rsidRDefault="00B7042B" w:rsidP="00B7042B">
      <w:pPr>
        <w:widowControl w:val="0"/>
        <w:numPr>
          <w:ilvl w:val="0"/>
          <w:numId w:val="31"/>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překladatelské a tlumočnické služby pro soutěž o přeshraniční umělecký projekt, který byl odložen z důvodu covid-19;</w:t>
      </w:r>
    </w:p>
    <w:p w14:paraId="4C45235E" w14:textId="77777777" w:rsidR="00B7042B" w:rsidRDefault="00B7042B" w:rsidP="00B7042B">
      <w:pPr>
        <w:widowControl w:val="0"/>
        <w:numPr>
          <w:ilvl w:val="0"/>
          <w:numId w:val="31"/>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výroba (grafika a tisk) sborníku příspěvků z konference "Lidová architektura-územní plánování-památková péče", která započala v roce 2022 s přesahem dokončení do června v roce 2023.</w:t>
      </w:r>
    </w:p>
    <w:p w14:paraId="136AAF75" w14:textId="77777777" w:rsidR="00B7042B" w:rsidRPr="00184843" w:rsidRDefault="00B7042B" w:rsidP="00D35F2A">
      <w:pPr>
        <w:widowControl w:val="0"/>
        <w:autoSpaceDE w:val="0"/>
        <w:autoSpaceDN w:val="0"/>
        <w:adjustRightInd w:val="0"/>
        <w:spacing w:before="40" w:after="40"/>
        <w:ind w:left="40" w:right="40"/>
        <w:jc w:val="both"/>
        <w:rPr>
          <w:rFonts w:ascii="Arial" w:hAnsi="Arial" w:cs="Arial"/>
          <w:b/>
          <w:bCs/>
          <w:color w:val="000000"/>
          <w:sz w:val="20"/>
          <w:szCs w:val="20"/>
        </w:rPr>
      </w:pPr>
      <w:r w:rsidRPr="00184843">
        <w:rPr>
          <w:rFonts w:ascii="Arial" w:hAnsi="Arial" w:cs="Arial"/>
          <w:b/>
          <w:bCs/>
          <w:color w:val="000000"/>
          <w:sz w:val="20"/>
          <w:szCs w:val="20"/>
        </w:rPr>
        <w:t>Dopad do salda -69 426,80 Kč (zvýšení schodku).</w:t>
      </w:r>
    </w:p>
    <w:p w14:paraId="7ED9DAF7"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10691"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084"/>
        <w:gridCol w:w="637"/>
        <w:gridCol w:w="1638"/>
        <w:gridCol w:w="1360"/>
        <w:gridCol w:w="1014"/>
      </w:tblGrid>
      <w:tr w:rsidR="00B7042B" w14:paraId="66BB3EAF" w14:textId="77777777" w:rsidTr="00F0514E">
        <w:trPr>
          <w:cantSplit/>
        </w:trPr>
        <w:tc>
          <w:tcPr>
            <w:tcW w:w="2958" w:type="dxa"/>
            <w:gridSpan w:val="3"/>
            <w:hideMark/>
          </w:tcPr>
          <w:p w14:paraId="06B2302B"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3" w:type="dxa"/>
            <w:gridSpan w:val="5"/>
            <w:hideMark/>
          </w:tcPr>
          <w:p w14:paraId="7CEE8D9A"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25/R</w:t>
            </w:r>
          </w:p>
        </w:tc>
      </w:tr>
      <w:tr w:rsidR="00B7042B" w14:paraId="73F882D9" w14:textId="77777777" w:rsidTr="00F0514E">
        <w:trPr>
          <w:gridAfter w:val="1"/>
          <w:wAfter w:w="1014" w:type="dxa"/>
          <w:cantSplit/>
        </w:trPr>
        <w:tc>
          <w:tcPr>
            <w:tcW w:w="714" w:type="dxa"/>
            <w:vAlign w:val="center"/>
            <w:hideMark/>
          </w:tcPr>
          <w:p w14:paraId="3860B596"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328" w:type="dxa"/>
            <w:gridSpan w:val="3"/>
            <w:vAlign w:val="center"/>
            <w:hideMark/>
          </w:tcPr>
          <w:p w14:paraId="7123188D"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6A71C9FD"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2A5ED6FD"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136A66DA"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43C6A2A4" w14:textId="77777777" w:rsidTr="00F0514E">
        <w:trPr>
          <w:gridAfter w:val="1"/>
          <w:wAfter w:w="1014" w:type="dxa"/>
          <w:cantSplit/>
        </w:trPr>
        <w:tc>
          <w:tcPr>
            <w:tcW w:w="714" w:type="dxa"/>
            <w:vAlign w:val="center"/>
          </w:tcPr>
          <w:p w14:paraId="1FC0ADE1"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3DDB4BB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614" w:type="dxa"/>
            <w:gridSpan w:val="2"/>
            <w:vAlign w:val="center"/>
            <w:hideMark/>
          </w:tcPr>
          <w:p w14:paraId="20F436B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vAlign w:val="center"/>
            <w:hideMark/>
          </w:tcPr>
          <w:p w14:paraId="53E4141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6FE4DCF3"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39FD418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3 800 000,00</w:t>
            </w:r>
          </w:p>
        </w:tc>
      </w:tr>
      <w:tr w:rsidR="00B7042B" w14:paraId="4293050D" w14:textId="77777777" w:rsidTr="00F0514E">
        <w:trPr>
          <w:gridAfter w:val="1"/>
          <w:wAfter w:w="1014" w:type="dxa"/>
          <w:cantSplit/>
        </w:trPr>
        <w:tc>
          <w:tcPr>
            <w:tcW w:w="714" w:type="dxa"/>
            <w:hideMark/>
          </w:tcPr>
          <w:p w14:paraId="365A50E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w:t>
            </w:r>
          </w:p>
        </w:tc>
        <w:tc>
          <w:tcPr>
            <w:tcW w:w="714" w:type="dxa"/>
            <w:hideMark/>
          </w:tcPr>
          <w:p w14:paraId="41DFB51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614" w:type="dxa"/>
            <w:gridSpan w:val="2"/>
            <w:hideMark/>
          </w:tcPr>
          <w:p w14:paraId="3E34270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hideMark/>
          </w:tcPr>
          <w:p w14:paraId="71C9027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1157</w:t>
            </w:r>
          </w:p>
        </w:tc>
        <w:tc>
          <w:tcPr>
            <w:tcW w:w="1638" w:type="dxa"/>
            <w:hideMark/>
          </w:tcPr>
          <w:p w14:paraId="476F81E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9138005401305</w:t>
            </w:r>
          </w:p>
        </w:tc>
        <w:tc>
          <w:tcPr>
            <w:tcW w:w="1360" w:type="dxa"/>
            <w:hideMark/>
          </w:tcPr>
          <w:p w14:paraId="1BD7D85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2 800 000,00</w:t>
            </w:r>
          </w:p>
        </w:tc>
      </w:tr>
      <w:tr w:rsidR="00B7042B" w14:paraId="32A5076C" w14:textId="77777777" w:rsidTr="00F0514E">
        <w:trPr>
          <w:gridAfter w:val="1"/>
          <w:wAfter w:w="1014" w:type="dxa"/>
          <w:cantSplit/>
        </w:trPr>
        <w:tc>
          <w:tcPr>
            <w:tcW w:w="714" w:type="dxa"/>
            <w:hideMark/>
          </w:tcPr>
          <w:p w14:paraId="1D35AB3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3315</w:t>
            </w:r>
          </w:p>
        </w:tc>
        <w:tc>
          <w:tcPr>
            <w:tcW w:w="714" w:type="dxa"/>
            <w:hideMark/>
          </w:tcPr>
          <w:p w14:paraId="2EF5977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4614" w:type="dxa"/>
            <w:gridSpan w:val="2"/>
            <w:hideMark/>
          </w:tcPr>
          <w:p w14:paraId="1EBFDB0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637" w:type="dxa"/>
            <w:hideMark/>
          </w:tcPr>
          <w:p w14:paraId="4142D45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1157</w:t>
            </w:r>
          </w:p>
        </w:tc>
        <w:tc>
          <w:tcPr>
            <w:tcW w:w="1638" w:type="dxa"/>
            <w:hideMark/>
          </w:tcPr>
          <w:p w14:paraId="3BD7FE6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9138006404301</w:t>
            </w:r>
          </w:p>
        </w:tc>
        <w:tc>
          <w:tcPr>
            <w:tcW w:w="1360" w:type="dxa"/>
            <w:hideMark/>
          </w:tcPr>
          <w:p w14:paraId="6848244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1 000 000,00</w:t>
            </w:r>
          </w:p>
        </w:tc>
      </w:tr>
    </w:tbl>
    <w:p w14:paraId="001A7A3A"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12CFBB32"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kultury a památkové péče žádá o převod finančních prostředků ve výši 3 800 000,00 Kč z rozpočtu roku 2022 do rozpočtu roku 2023 na pokrytí investičních akcí příspěvkových organizací zřizovaných Jihočeským krajem v oblasti kultury dle záměru schváleného usnesením č. 1336/2022/RK-55 ze dne 1. 12. 2022. Jedná se o:</w:t>
      </w:r>
    </w:p>
    <w:p w14:paraId="464D2284" w14:textId="77777777" w:rsidR="00B7042B" w:rsidRDefault="00B7042B" w:rsidP="00B7042B">
      <w:pPr>
        <w:widowControl w:val="0"/>
        <w:numPr>
          <w:ilvl w:val="0"/>
          <w:numId w:val="3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Jihočeské muzeum v Českých Budějovicích – návštěvnické a vzdělávací centrum v areálu NKP Rodiště Jana Žižky v Trocnově (2 800 000,00 Kč),</w:t>
      </w:r>
    </w:p>
    <w:p w14:paraId="1831F063" w14:textId="77777777" w:rsidR="00B7042B" w:rsidRDefault="00B7042B" w:rsidP="00B7042B">
      <w:pPr>
        <w:widowControl w:val="0"/>
        <w:numPr>
          <w:ilvl w:val="0"/>
          <w:numId w:val="32"/>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Prácheňské muzeum v Písku – nákup dodávkového automobilu (1 000 000,00 Kč).</w:t>
      </w:r>
    </w:p>
    <w:p w14:paraId="4EDFC820" w14:textId="77777777" w:rsidR="00B7042B" w:rsidRPr="00184843"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184843">
        <w:rPr>
          <w:rFonts w:ascii="Arial" w:hAnsi="Arial" w:cs="Arial"/>
          <w:b/>
          <w:bCs/>
          <w:color w:val="000000"/>
          <w:sz w:val="20"/>
          <w:szCs w:val="20"/>
        </w:rPr>
        <w:t>Dopad do salda -3 800 000,00 Kč (zvýšení schodku).</w:t>
      </w:r>
    </w:p>
    <w:p w14:paraId="7A0D5C5F"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6D9DA62A"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53FC8AA0"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958"/>
        <w:gridCol w:w="1193"/>
        <w:gridCol w:w="637"/>
        <w:gridCol w:w="1638"/>
        <w:gridCol w:w="1293"/>
      </w:tblGrid>
      <w:tr w:rsidR="00B7042B" w14:paraId="3782CCA6" w14:textId="77777777" w:rsidTr="00F0514E">
        <w:trPr>
          <w:cantSplit/>
        </w:trPr>
        <w:tc>
          <w:tcPr>
            <w:tcW w:w="2958" w:type="dxa"/>
            <w:gridSpan w:val="3"/>
            <w:hideMark/>
          </w:tcPr>
          <w:p w14:paraId="1A5EEF39"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9" w:type="dxa"/>
            <w:gridSpan w:val="5"/>
            <w:hideMark/>
          </w:tcPr>
          <w:p w14:paraId="470C220B"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26/R</w:t>
            </w:r>
          </w:p>
        </w:tc>
      </w:tr>
      <w:tr w:rsidR="00B7042B" w14:paraId="4D649D89" w14:textId="77777777" w:rsidTr="00F0514E">
        <w:trPr>
          <w:cantSplit/>
        </w:trPr>
        <w:tc>
          <w:tcPr>
            <w:tcW w:w="714" w:type="dxa"/>
            <w:vAlign w:val="center"/>
            <w:hideMark/>
          </w:tcPr>
          <w:p w14:paraId="2FF1CF2D"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202" w:type="dxa"/>
            <w:gridSpan w:val="3"/>
            <w:vAlign w:val="center"/>
            <w:hideMark/>
          </w:tcPr>
          <w:p w14:paraId="6AA5C723"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74D5891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3EF92F7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789EC8A9"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7E84F2D4"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045E752D" w14:textId="77777777" w:rsidTr="00F0514E">
        <w:trPr>
          <w:cantSplit/>
        </w:trPr>
        <w:tc>
          <w:tcPr>
            <w:tcW w:w="714" w:type="dxa"/>
            <w:vAlign w:val="center"/>
          </w:tcPr>
          <w:p w14:paraId="27FC679D"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191FB98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488" w:type="dxa"/>
            <w:gridSpan w:val="2"/>
            <w:vAlign w:val="center"/>
            <w:hideMark/>
          </w:tcPr>
          <w:p w14:paraId="711CE1B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1193" w:type="dxa"/>
            <w:vAlign w:val="center"/>
          </w:tcPr>
          <w:p w14:paraId="7C0CA888"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0CAA754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0262C33F"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21E90B2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67 610,00</w:t>
            </w:r>
          </w:p>
        </w:tc>
      </w:tr>
      <w:tr w:rsidR="00B7042B" w14:paraId="1A1B9AAF" w14:textId="77777777" w:rsidTr="00F0514E">
        <w:trPr>
          <w:cantSplit/>
        </w:trPr>
        <w:tc>
          <w:tcPr>
            <w:tcW w:w="714" w:type="dxa"/>
            <w:vAlign w:val="center"/>
            <w:hideMark/>
          </w:tcPr>
          <w:p w14:paraId="36C1EFD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3319</w:t>
            </w:r>
          </w:p>
        </w:tc>
        <w:tc>
          <w:tcPr>
            <w:tcW w:w="714" w:type="dxa"/>
            <w:vAlign w:val="center"/>
            <w:hideMark/>
          </w:tcPr>
          <w:p w14:paraId="491A5F7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88" w:type="dxa"/>
            <w:gridSpan w:val="2"/>
            <w:vAlign w:val="center"/>
            <w:hideMark/>
          </w:tcPr>
          <w:p w14:paraId="13CE6FE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93" w:type="dxa"/>
            <w:vAlign w:val="center"/>
            <w:hideMark/>
          </w:tcPr>
          <w:p w14:paraId="71A8499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110100106</w:t>
            </w:r>
          </w:p>
        </w:tc>
        <w:tc>
          <w:tcPr>
            <w:tcW w:w="637" w:type="dxa"/>
            <w:vAlign w:val="center"/>
            <w:hideMark/>
          </w:tcPr>
          <w:p w14:paraId="601CCB3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1167</w:t>
            </w:r>
          </w:p>
        </w:tc>
        <w:tc>
          <w:tcPr>
            <w:tcW w:w="1638" w:type="dxa"/>
            <w:vAlign w:val="center"/>
            <w:hideMark/>
          </w:tcPr>
          <w:p w14:paraId="4BAC422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1101111900001</w:t>
            </w:r>
          </w:p>
        </w:tc>
        <w:tc>
          <w:tcPr>
            <w:tcW w:w="1293" w:type="dxa"/>
            <w:vAlign w:val="center"/>
            <w:hideMark/>
          </w:tcPr>
          <w:p w14:paraId="2A73088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5 000,00</w:t>
            </w:r>
          </w:p>
        </w:tc>
      </w:tr>
      <w:tr w:rsidR="00B7042B" w14:paraId="532EF0C9" w14:textId="77777777" w:rsidTr="00F0514E">
        <w:trPr>
          <w:cantSplit/>
        </w:trPr>
        <w:tc>
          <w:tcPr>
            <w:tcW w:w="714" w:type="dxa"/>
            <w:vAlign w:val="center"/>
            <w:hideMark/>
          </w:tcPr>
          <w:p w14:paraId="3009EB6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3319</w:t>
            </w:r>
          </w:p>
        </w:tc>
        <w:tc>
          <w:tcPr>
            <w:tcW w:w="714" w:type="dxa"/>
            <w:vAlign w:val="center"/>
            <w:hideMark/>
          </w:tcPr>
          <w:p w14:paraId="0799120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88" w:type="dxa"/>
            <w:gridSpan w:val="2"/>
            <w:vAlign w:val="center"/>
            <w:hideMark/>
          </w:tcPr>
          <w:p w14:paraId="1656870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93" w:type="dxa"/>
            <w:vAlign w:val="center"/>
            <w:hideMark/>
          </w:tcPr>
          <w:p w14:paraId="1087705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110117051</w:t>
            </w:r>
          </w:p>
        </w:tc>
        <w:tc>
          <w:tcPr>
            <w:tcW w:w="637" w:type="dxa"/>
            <w:vAlign w:val="center"/>
            <w:hideMark/>
          </w:tcPr>
          <w:p w14:paraId="36EC733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1167</w:t>
            </w:r>
          </w:p>
        </w:tc>
        <w:tc>
          <w:tcPr>
            <w:tcW w:w="1638" w:type="dxa"/>
            <w:vAlign w:val="center"/>
            <w:hideMark/>
          </w:tcPr>
          <w:p w14:paraId="280C1F9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1101111900001</w:t>
            </w:r>
          </w:p>
        </w:tc>
        <w:tc>
          <w:tcPr>
            <w:tcW w:w="1293" w:type="dxa"/>
            <w:vAlign w:val="center"/>
            <w:hideMark/>
          </w:tcPr>
          <w:p w14:paraId="742539F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2 500,00</w:t>
            </w:r>
          </w:p>
        </w:tc>
      </w:tr>
      <w:tr w:rsidR="00B7042B" w14:paraId="6F4C6A37" w14:textId="77777777" w:rsidTr="00F0514E">
        <w:trPr>
          <w:cantSplit/>
        </w:trPr>
        <w:tc>
          <w:tcPr>
            <w:tcW w:w="714" w:type="dxa"/>
            <w:vAlign w:val="center"/>
            <w:hideMark/>
          </w:tcPr>
          <w:p w14:paraId="4AD8205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3319</w:t>
            </w:r>
          </w:p>
        </w:tc>
        <w:tc>
          <w:tcPr>
            <w:tcW w:w="714" w:type="dxa"/>
            <w:vAlign w:val="center"/>
            <w:hideMark/>
          </w:tcPr>
          <w:p w14:paraId="605CA05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88" w:type="dxa"/>
            <w:gridSpan w:val="2"/>
            <w:vAlign w:val="center"/>
            <w:hideMark/>
          </w:tcPr>
          <w:p w14:paraId="5C7FE61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93" w:type="dxa"/>
            <w:vAlign w:val="center"/>
            <w:hideMark/>
          </w:tcPr>
          <w:p w14:paraId="31AA30C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110500107</w:t>
            </w:r>
          </w:p>
        </w:tc>
        <w:tc>
          <w:tcPr>
            <w:tcW w:w="637" w:type="dxa"/>
            <w:vAlign w:val="center"/>
            <w:hideMark/>
          </w:tcPr>
          <w:p w14:paraId="691E463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1167</w:t>
            </w:r>
          </w:p>
        </w:tc>
        <w:tc>
          <w:tcPr>
            <w:tcW w:w="1638" w:type="dxa"/>
            <w:vAlign w:val="center"/>
            <w:hideMark/>
          </w:tcPr>
          <w:p w14:paraId="49798D5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1101111900001</w:t>
            </w:r>
          </w:p>
        </w:tc>
        <w:tc>
          <w:tcPr>
            <w:tcW w:w="1293" w:type="dxa"/>
            <w:vAlign w:val="center"/>
            <w:hideMark/>
          </w:tcPr>
          <w:p w14:paraId="5730341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42 500,00</w:t>
            </w:r>
          </w:p>
        </w:tc>
      </w:tr>
      <w:tr w:rsidR="00B7042B" w14:paraId="5CD7E282" w14:textId="77777777" w:rsidTr="00F0514E">
        <w:trPr>
          <w:cantSplit/>
        </w:trPr>
        <w:tc>
          <w:tcPr>
            <w:tcW w:w="714" w:type="dxa"/>
            <w:vAlign w:val="center"/>
            <w:hideMark/>
          </w:tcPr>
          <w:p w14:paraId="6193C1D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3319</w:t>
            </w:r>
          </w:p>
        </w:tc>
        <w:tc>
          <w:tcPr>
            <w:tcW w:w="714" w:type="dxa"/>
            <w:vAlign w:val="center"/>
            <w:hideMark/>
          </w:tcPr>
          <w:p w14:paraId="7C7FD9F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88" w:type="dxa"/>
            <w:gridSpan w:val="2"/>
            <w:vAlign w:val="center"/>
            <w:hideMark/>
          </w:tcPr>
          <w:p w14:paraId="4FDA1E3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93" w:type="dxa"/>
            <w:vAlign w:val="center"/>
            <w:hideMark/>
          </w:tcPr>
          <w:p w14:paraId="7DC702D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110100106</w:t>
            </w:r>
          </w:p>
        </w:tc>
        <w:tc>
          <w:tcPr>
            <w:tcW w:w="637" w:type="dxa"/>
            <w:vAlign w:val="center"/>
            <w:hideMark/>
          </w:tcPr>
          <w:p w14:paraId="56C5F06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1167</w:t>
            </w:r>
          </w:p>
        </w:tc>
        <w:tc>
          <w:tcPr>
            <w:tcW w:w="1638" w:type="dxa"/>
            <w:vAlign w:val="center"/>
            <w:hideMark/>
          </w:tcPr>
          <w:p w14:paraId="02A3FBF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1101111900001</w:t>
            </w:r>
          </w:p>
        </w:tc>
        <w:tc>
          <w:tcPr>
            <w:tcW w:w="1293" w:type="dxa"/>
            <w:vAlign w:val="center"/>
            <w:hideMark/>
          </w:tcPr>
          <w:p w14:paraId="680682E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1 240,00</w:t>
            </w:r>
          </w:p>
        </w:tc>
      </w:tr>
      <w:tr w:rsidR="00B7042B" w14:paraId="3AD1BA08" w14:textId="77777777" w:rsidTr="00F0514E">
        <w:trPr>
          <w:cantSplit/>
        </w:trPr>
        <w:tc>
          <w:tcPr>
            <w:tcW w:w="714" w:type="dxa"/>
            <w:vAlign w:val="center"/>
            <w:hideMark/>
          </w:tcPr>
          <w:p w14:paraId="61196DD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3319</w:t>
            </w:r>
          </w:p>
        </w:tc>
        <w:tc>
          <w:tcPr>
            <w:tcW w:w="714" w:type="dxa"/>
            <w:vAlign w:val="center"/>
            <w:hideMark/>
          </w:tcPr>
          <w:p w14:paraId="2798B2E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88" w:type="dxa"/>
            <w:gridSpan w:val="2"/>
            <w:vAlign w:val="center"/>
            <w:hideMark/>
          </w:tcPr>
          <w:p w14:paraId="2814AFF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93" w:type="dxa"/>
            <w:vAlign w:val="center"/>
            <w:hideMark/>
          </w:tcPr>
          <w:p w14:paraId="3CAFABB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110117051</w:t>
            </w:r>
          </w:p>
        </w:tc>
        <w:tc>
          <w:tcPr>
            <w:tcW w:w="637" w:type="dxa"/>
            <w:vAlign w:val="center"/>
            <w:hideMark/>
          </w:tcPr>
          <w:p w14:paraId="3A5A5CA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1167</w:t>
            </w:r>
          </w:p>
        </w:tc>
        <w:tc>
          <w:tcPr>
            <w:tcW w:w="1638" w:type="dxa"/>
            <w:vAlign w:val="center"/>
            <w:hideMark/>
          </w:tcPr>
          <w:p w14:paraId="37A2153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1101111900001</w:t>
            </w:r>
          </w:p>
        </w:tc>
        <w:tc>
          <w:tcPr>
            <w:tcW w:w="1293" w:type="dxa"/>
            <w:vAlign w:val="center"/>
            <w:hideMark/>
          </w:tcPr>
          <w:p w14:paraId="6015AE6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620,00</w:t>
            </w:r>
          </w:p>
        </w:tc>
      </w:tr>
      <w:tr w:rsidR="00B7042B" w14:paraId="5EF3819C" w14:textId="77777777" w:rsidTr="00F0514E">
        <w:trPr>
          <w:cantSplit/>
        </w:trPr>
        <w:tc>
          <w:tcPr>
            <w:tcW w:w="714" w:type="dxa"/>
            <w:vAlign w:val="center"/>
            <w:hideMark/>
          </w:tcPr>
          <w:p w14:paraId="1ADA995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3319</w:t>
            </w:r>
          </w:p>
        </w:tc>
        <w:tc>
          <w:tcPr>
            <w:tcW w:w="714" w:type="dxa"/>
            <w:vAlign w:val="center"/>
            <w:hideMark/>
          </w:tcPr>
          <w:p w14:paraId="4F39E05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88" w:type="dxa"/>
            <w:gridSpan w:val="2"/>
            <w:vAlign w:val="center"/>
            <w:hideMark/>
          </w:tcPr>
          <w:p w14:paraId="7A616BB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93" w:type="dxa"/>
            <w:vAlign w:val="center"/>
            <w:hideMark/>
          </w:tcPr>
          <w:p w14:paraId="066DFEB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110500107</w:t>
            </w:r>
          </w:p>
        </w:tc>
        <w:tc>
          <w:tcPr>
            <w:tcW w:w="637" w:type="dxa"/>
            <w:vAlign w:val="center"/>
            <w:hideMark/>
          </w:tcPr>
          <w:p w14:paraId="44D22F1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1167</w:t>
            </w:r>
          </w:p>
        </w:tc>
        <w:tc>
          <w:tcPr>
            <w:tcW w:w="1638" w:type="dxa"/>
            <w:vAlign w:val="center"/>
            <w:hideMark/>
          </w:tcPr>
          <w:p w14:paraId="4E645E9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1101111900001</w:t>
            </w:r>
          </w:p>
        </w:tc>
        <w:tc>
          <w:tcPr>
            <w:tcW w:w="1293" w:type="dxa"/>
            <w:vAlign w:val="center"/>
            <w:hideMark/>
          </w:tcPr>
          <w:p w14:paraId="7B8CADC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10 540,00</w:t>
            </w:r>
          </w:p>
        </w:tc>
      </w:tr>
      <w:tr w:rsidR="00B7042B" w14:paraId="11EDB58D" w14:textId="77777777" w:rsidTr="00F0514E">
        <w:trPr>
          <w:cantSplit/>
        </w:trPr>
        <w:tc>
          <w:tcPr>
            <w:tcW w:w="714" w:type="dxa"/>
            <w:vAlign w:val="center"/>
            <w:hideMark/>
          </w:tcPr>
          <w:p w14:paraId="3EC0211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3319</w:t>
            </w:r>
          </w:p>
        </w:tc>
        <w:tc>
          <w:tcPr>
            <w:tcW w:w="714" w:type="dxa"/>
            <w:vAlign w:val="center"/>
            <w:hideMark/>
          </w:tcPr>
          <w:p w14:paraId="6BC2BDB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88" w:type="dxa"/>
            <w:gridSpan w:val="2"/>
            <w:vAlign w:val="center"/>
            <w:hideMark/>
          </w:tcPr>
          <w:p w14:paraId="28F4ABB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93" w:type="dxa"/>
            <w:vAlign w:val="center"/>
            <w:hideMark/>
          </w:tcPr>
          <w:p w14:paraId="4D6D233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110100106</w:t>
            </w:r>
          </w:p>
        </w:tc>
        <w:tc>
          <w:tcPr>
            <w:tcW w:w="637" w:type="dxa"/>
            <w:vAlign w:val="center"/>
            <w:hideMark/>
          </w:tcPr>
          <w:p w14:paraId="6EEBC4B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1167</w:t>
            </w:r>
          </w:p>
        </w:tc>
        <w:tc>
          <w:tcPr>
            <w:tcW w:w="1638" w:type="dxa"/>
            <w:vAlign w:val="center"/>
            <w:hideMark/>
          </w:tcPr>
          <w:p w14:paraId="65E7CB3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1101111900001</w:t>
            </w:r>
          </w:p>
        </w:tc>
        <w:tc>
          <w:tcPr>
            <w:tcW w:w="1293" w:type="dxa"/>
            <w:vAlign w:val="center"/>
            <w:hideMark/>
          </w:tcPr>
          <w:p w14:paraId="086B281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450,00</w:t>
            </w:r>
          </w:p>
        </w:tc>
      </w:tr>
      <w:tr w:rsidR="00B7042B" w14:paraId="4D36E4F6" w14:textId="77777777" w:rsidTr="00F0514E">
        <w:trPr>
          <w:cantSplit/>
        </w:trPr>
        <w:tc>
          <w:tcPr>
            <w:tcW w:w="714" w:type="dxa"/>
            <w:vAlign w:val="center"/>
            <w:hideMark/>
          </w:tcPr>
          <w:p w14:paraId="675AA8B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3319</w:t>
            </w:r>
          </w:p>
        </w:tc>
        <w:tc>
          <w:tcPr>
            <w:tcW w:w="714" w:type="dxa"/>
            <w:vAlign w:val="center"/>
            <w:hideMark/>
          </w:tcPr>
          <w:p w14:paraId="1C07E4D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88" w:type="dxa"/>
            <w:gridSpan w:val="2"/>
            <w:vAlign w:val="center"/>
            <w:hideMark/>
          </w:tcPr>
          <w:p w14:paraId="75E34DA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93" w:type="dxa"/>
            <w:vAlign w:val="center"/>
            <w:hideMark/>
          </w:tcPr>
          <w:p w14:paraId="2C26939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110117051</w:t>
            </w:r>
          </w:p>
        </w:tc>
        <w:tc>
          <w:tcPr>
            <w:tcW w:w="637" w:type="dxa"/>
            <w:vAlign w:val="center"/>
            <w:hideMark/>
          </w:tcPr>
          <w:p w14:paraId="5EF93AB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1167</w:t>
            </w:r>
          </w:p>
        </w:tc>
        <w:tc>
          <w:tcPr>
            <w:tcW w:w="1638" w:type="dxa"/>
            <w:vAlign w:val="center"/>
            <w:hideMark/>
          </w:tcPr>
          <w:p w14:paraId="1A4E21B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1101111900001</w:t>
            </w:r>
          </w:p>
        </w:tc>
        <w:tc>
          <w:tcPr>
            <w:tcW w:w="1293" w:type="dxa"/>
            <w:vAlign w:val="center"/>
            <w:hideMark/>
          </w:tcPr>
          <w:p w14:paraId="426F91B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225,00</w:t>
            </w:r>
          </w:p>
        </w:tc>
      </w:tr>
      <w:tr w:rsidR="00B7042B" w14:paraId="7212E4FD" w14:textId="77777777" w:rsidTr="00F0514E">
        <w:trPr>
          <w:cantSplit/>
        </w:trPr>
        <w:tc>
          <w:tcPr>
            <w:tcW w:w="714" w:type="dxa"/>
            <w:vAlign w:val="center"/>
            <w:hideMark/>
          </w:tcPr>
          <w:p w14:paraId="4DFAA16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3319</w:t>
            </w:r>
          </w:p>
        </w:tc>
        <w:tc>
          <w:tcPr>
            <w:tcW w:w="714" w:type="dxa"/>
            <w:vAlign w:val="center"/>
            <w:hideMark/>
          </w:tcPr>
          <w:p w14:paraId="230E1BA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88" w:type="dxa"/>
            <w:gridSpan w:val="2"/>
            <w:vAlign w:val="center"/>
            <w:hideMark/>
          </w:tcPr>
          <w:p w14:paraId="6F476A1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93" w:type="dxa"/>
            <w:vAlign w:val="center"/>
            <w:hideMark/>
          </w:tcPr>
          <w:p w14:paraId="21BF17A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110500107</w:t>
            </w:r>
          </w:p>
        </w:tc>
        <w:tc>
          <w:tcPr>
            <w:tcW w:w="637" w:type="dxa"/>
            <w:vAlign w:val="center"/>
            <w:hideMark/>
          </w:tcPr>
          <w:p w14:paraId="3AFB4D3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1167</w:t>
            </w:r>
          </w:p>
        </w:tc>
        <w:tc>
          <w:tcPr>
            <w:tcW w:w="1638" w:type="dxa"/>
            <w:vAlign w:val="center"/>
            <w:hideMark/>
          </w:tcPr>
          <w:p w14:paraId="55CD1D6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1101111900001</w:t>
            </w:r>
          </w:p>
        </w:tc>
        <w:tc>
          <w:tcPr>
            <w:tcW w:w="1293" w:type="dxa"/>
            <w:vAlign w:val="center"/>
            <w:hideMark/>
          </w:tcPr>
          <w:p w14:paraId="38ECDE2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3 825,00</w:t>
            </w:r>
          </w:p>
        </w:tc>
      </w:tr>
      <w:tr w:rsidR="00B7042B" w14:paraId="3B37AA2C" w14:textId="77777777" w:rsidTr="00F0514E">
        <w:trPr>
          <w:cantSplit/>
        </w:trPr>
        <w:tc>
          <w:tcPr>
            <w:tcW w:w="714" w:type="dxa"/>
            <w:vAlign w:val="center"/>
            <w:hideMark/>
          </w:tcPr>
          <w:p w14:paraId="59E7BCE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3319</w:t>
            </w:r>
          </w:p>
        </w:tc>
        <w:tc>
          <w:tcPr>
            <w:tcW w:w="714" w:type="dxa"/>
            <w:vAlign w:val="center"/>
            <w:hideMark/>
          </w:tcPr>
          <w:p w14:paraId="2A47325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88" w:type="dxa"/>
            <w:gridSpan w:val="2"/>
            <w:vAlign w:val="center"/>
            <w:hideMark/>
          </w:tcPr>
          <w:p w14:paraId="08637C4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93" w:type="dxa"/>
            <w:vAlign w:val="center"/>
            <w:hideMark/>
          </w:tcPr>
          <w:p w14:paraId="6BA300D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110100106</w:t>
            </w:r>
          </w:p>
        </w:tc>
        <w:tc>
          <w:tcPr>
            <w:tcW w:w="637" w:type="dxa"/>
            <w:vAlign w:val="center"/>
            <w:hideMark/>
          </w:tcPr>
          <w:p w14:paraId="676309A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1167</w:t>
            </w:r>
          </w:p>
        </w:tc>
        <w:tc>
          <w:tcPr>
            <w:tcW w:w="1638" w:type="dxa"/>
            <w:vAlign w:val="center"/>
            <w:hideMark/>
          </w:tcPr>
          <w:p w14:paraId="5D76EAB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1101111900001</w:t>
            </w:r>
          </w:p>
        </w:tc>
        <w:tc>
          <w:tcPr>
            <w:tcW w:w="1293" w:type="dxa"/>
            <w:vAlign w:val="center"/>
            <w:hideMark/>
          </w:tcPr>
          <w:p w14:paraId="3617698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21,00</w:t>
            </w:r>
          </w:p>
        </w:tc>
      </w:tr>
      <w:tr w:rsidR="00B7042B" w14:paraId="513F27C1" w14:textId="77777777" w:rsidTr="00F0514E">
        <w:trPr>
          <w:cantSplit/>
        </w:trPr>
        <w:tc>
          <w:tcPr>
            <w:tcW w:w="714" w:type="dxa"/>
            <w:vAlign w:val="center"/>
            <w:hideMark/>
          </w:tcPr>
          <w:p w14:paraId="61881CD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3319</w:t>
            </w:r>
          </w:p>
        </w:tc>
        <w:tc>
          <w:tcPr>
            <w:tcW w:w="714" w:type="dxa"/>
            <w:vAlign w:val="center"/>
            <w:hideMark/>
          </w:tcPr>
          <w:p w14:paraId="3DC67F0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88" w:type="dxa"/>
            <w:gridSpan w:val="2"/>
            <w:vAlign w:val="center"/>
            <w:hideMark/>
          </w:tcPr>
          <w:p w14:paraId="0304081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93" w:type="dxa"/>
            <w:vAlign w:val="center"/>
            <w:hideMark/>
          </w:tcPr>
          <w:p w14:paraId="4CB7E87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110117051</w:t>
            </w:r>
          </w:p>
        </w:tc>
        <w:tc>
          <w:tcPr>
            <w:tcW w:w="637" w:type="dxa"/>
            <w:vAlign w:val="center"/>
            <w:hideMark/>
          </w:tcPr>
          <w:p w14:paraId="465E3CA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1167</w:t>
            </w:r>
          </w:p>
        </w:tc>
        <w:tc>
          <w:tcPr>
            <w:tcW w:w="1638" w:type="dxa"/>
            <w:vAlign w:val="center"/>
            <w:hideMark/>
          </w:tcPr>
          <w:p w14:paraId="284ABE1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1101111900001</w:t>
            </w:r>
          </w:p>
        </w:tc>
        <w:tc>
          <w:tcPr>
            <w:tcW w:w="1293" w:type="dxa"/>
            <w:vAlign w:val="center"/>
            <w:hideMark/>
          </w:tcPr>
          <w:p w14:paraId="566A90B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10,50</w:t>
            </w:r>
          </w:p>
        </w:tc>
      </w:tr>
      <w:tr w:rsidR="00B7042B" w14:paraId="4EE55964" w14:textId="77777777" w:rsidTr="00F0514E">
        <w:trPr>
          <w:cantSplit/>
        </w:trPr>
        <w:tc>
          <w:tcPr>
            <w:tcW w:w="714" w:type="dxa"/>
            <w:vAlign w:val="center"/>
            <w:hideMark/>
          </w:tcPr>
          <w:p w14:paraId="7EE4FE7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3319</w:t>
            </w:r>
          </w:p>
        </w:tc>
        <w:tc>
          <w:tcPr>
            <w:tcW w:w="714" w:type="dxa"/>
            <w:vAlign w:val="center"/>
            <w:hideMark/>
          </w:tcPr>
          <w:p w14:paraId="3201FB0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88" w:type="dxa"/>
            <w:gridSpan w:val="2"/>
            <w:vAlign w:val="center"/>
            <w:hideMark/>
          </w:tcPr>
          <w:p w14:paraId="110854E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93" w:type="dxa"/>
            <w:vAlign w:val="center"/>
            <w:hideMark/>
          </w:tcPr>
          <w:p w14:paraId="07AEB49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110500107</w:t>
            </w:r>
          </w:p>
        </w:tc>
        <w:tc>
          <w:tcPr>
            <w:tcW w:w="637" w:type="dxa"/>
            <w:vAlign w:val="center"/>
            <w:hideMark/>
          </w:tcPr>
          <w:p w14:paraId="5453741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1167</w:t>
            </w:r>
          </w:p>
        </w:tc>
        <w:tc>
          <w:tcPr>
            <w:tcW w:w="1638" w:type="dxa"/>
            <w:vAlign w:val="center"/>
            <w:hideMark/>
          </w:tcPr>
          <w:p w14:paraId="2099E27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1101111900001</w:t>
            </w:r>
          </w:p>
        </w:tc>
        <w:tc>
          <w:tcPr>
            <w:tcW w:w="1293" w:type="dxa"/>
            <w:vAlign w:val="center"/>
            <w:hideMark/>
          </w:tcPr>
          <w:p w14:paraId="4A919A9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178,50</w:t>
            </w:r>
          </w:p>
        </w:tc>
      </w:tr>
      <w:tr w:rsidR="00B7042B" w14:paraId="483B9C1E" w14:textId="77777777" w:rsidTr="00F0514E">
        <w:trPr>
          <w:cantSplit/>
        </w:trPr>
        <w:tc>
          <w:tcPr>
            <w:tcW w:w="714" w:type="dxa"/>
            <w:vAlign w:val="center"/>
            <w:hideMark/>
          </w:tcPr>
          <w:p w14:paraId="4FA341C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3319</w:t>
            </w:r>
          </w:p>
        </w:tc>
        <w:tc>
          <w:tcPr>
            <w:tcW w:w="714" w:type="dxa"/>
            <w:vAlign w:val="center"/>
            <w:hideMark/>
          </w:tcPr>
          <w:p w14:paraId="451FFB3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5021</w:t>
            </w:r>
          </w:p>
        </w:tc>
        <w:tc>
          <w:tcPr>
            <w:tcW w:w="3488" w:type="dxa"/>
            <w:gridSpan w:val="2"/>
            <w:vAlign w:val="center"/>
            <w:hideMark/>
          </w:tcPr>
          <w:p w14:paraId="76F61B9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osobní výdaje</w:t>
            </w:r>
          </w:p>
        </w:tc>
        <w:tc>
          <w:tcPr>
            <w:tcW w:w="1193" w:type="dxa"/>
            <w:vAlign w:val="center"/>
            <w:hideMark/>
          </w:tcPr>
          <w:p w14:paraId="5A8E48A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110100106</w:t>
            </w:r>
          </w:p>
        </w:tc>
        <w:tc>
          <w:tcPr>
            <w:tcW w:w="637" w:type="dxa"/>
            <w:vAlign w:val="center"/>
            <w:hideMark/>
          </w:tcPr>
          <w:p w14:paraId="1F86EB6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1167</w:t>
            </w:r>
          </w:p>
        </w:tc>
        <w:tc>
          <w:tcPr>
            <w:tcW w:w="1638" w:type="dxa"/>
            <w:vAlign w:val="center"/>
            <w:hideMark/>
          </w:tcPr>
          <w:p w14:paraId="16012D4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1101111900001</w:t>
            </w:r>
          </w:p>
        </w:tc>
        <w:tc>
          <w:tcPr>
            <w:tcW w:w="1293" w:type="dxa"/>
            <w:vAlign w:val="center"/>
            <w:hideMark/>
          </w:tcPr>
          <w:p w14:paraId="4633B1D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50,00</w:t>
            </w:r>
          </w:p>
        </w:tc>
      </w:tr>
      <w:tr w:rsidR="00B7042B" w14:paraId="431268E7" w14:textId="77777777" w:rsidTr="00F0514E">
        <w:trPr>
          <w:cantSplit/>
        </w:trPr>
        <w:tc>
          <w:tcPr>
            <w:tcW w:w="714" w:type="dxa"/>
            <w:vAlign w:val="center"/>
            <w:hideMark/>
          </w:tcPr>
          <w:p w14:paraId="31E0F82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3319</w:t>
            </w:r>
          </w:p>
        </w:tc>
        <w:tc>
          <w:tcPr>
            <w:tcW w:w="714" w:type="dxa"/>
            <w:vAlign w:val="center"/>
            <w:hideMark/>
          </w:tcPr>
          <w:p w14:paraId="1E9CAE1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5021</w:t>
            </w:r>
          </w:p>
        </w:tc>
        <w:tc>
          <w:tcPr>
            <w:tcW w:w="3488" w:type="dxa"/>
            <w:gridSpan w:val="2"/>
            <w:vAlign w:val="center"/>
            <w:hideMark/>
          </w:tcPr>
          <w:p w14:paraId="7BCE50A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osobní výdaje</w:t>
            </w:r>
          </w:p>
        </w:tc>
        <w:tc>
          <w:tcPr>
            <w:tcW w:w="1193" w:type="dxa"/>
            <w:vAlign w:val="center"/>
            <w:hideMark/>
          </w:tcPr>
          <w:p w14:paraId="34F8593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110117051</w:t>
            </w:r>
          </w:p>
        </w:tc>
        <w:tc>
          <w:tcPr>
            <w:tcW w:w="637" w:type="dxa"/>
            <w:vAlign w:val="center"/>
            <w:hideMark/>
          </w:tcPr>
          <w:p w14:paraId="3683E20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1167</w:t>
            </w:r>
          </w:p>
        </w:tc>
        <w:tc>
          <w:tcPr>
            <w:tcW w:w="1638" w:type="dxa"/>
            <w:vAlign w:val="center"/>
            <w:hideMark/>
          </w:tcPr>
          <w:p w14:paraId="7C823BB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1101111900001</w:t>
            </w:r>
          </w:p>
        </w:tc>
        <w:tc>
          <w:tcPr>
            <w:tcW w:w="1293" w:type="dxa"/>
            <w:vAlign w:val="center"/>
            <w:hideMark/>
          </w:tcPr>
          <w:p w14:paraId="2B38F4C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25,00</w:t>
            </w:r>
          </w:p>
        </w:tc>
      </w:tr>
      <w:tr w:rsidR="00B7042B" w14:paraId="32C795A8" w14:textId="77777777" w:rsidTr="00F0514E">
        <w:trPr>
          <w:cantSplit/>
        </w:trPr>
        <w:tc>
          <w:tcPr>
            <w:tcW w:w="714" w:type="dxa"/>
            <w:vAlign w:val="center"/>
            <w:hideMark/>
          </w:tcPr>
          <w:p w14:paraId="344F492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3319</w:t>
            </w:r>
          </w:p>
        </w:tc>
        <w:tc>
          <w:tcPr>
            <w:tcW w:w="714" w:type="dxa"/>
            <w:vAlign w:val="center"/>
            <w:hideMark/>
          </w:tcPr>
          <w:p w14:paraId="60B516F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5021</w:t>
            </w:r>
          </w:p>
        </w:tc>
        <w:tc>
          <w:tcPr>
            <w:tcW w:w="3488" w:type="dxa"/>
            <w:gridSpan w:val="2"/>
            <w:vAlign w:val="center"/>
            <w:hideMark/>
          </w:tcPr>
          <w:p w14:paraId="1E3F8A8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osobní výdaje</w:t>
            </w:r>
          </w:p>
        </w:tc>
        <w:tc>
          <w:tcPr>
            <w:tcW w:w="1193" w:type="dxa"/>
            <w:vAlign w:val="center"/>
            <w:hideMark/>
          </w:tcPr>
          <w:p w14:paraId="06B233B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110500107</w:t>
            </w:r>
          </w:p>
        </w:tc>
        <w:tc>
          <w:tcPr>
            <w:tcW w:w="637" w:type="dxa"/>
            <w:vAlign w:val="center"/>
            <w:hideMark/>
          </w:tcPr>
          <w:p w14:paraId="7D77933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1167</w:t>
            </w:r>
          </w:p>
        </w:tc>
        <w:tc>
          <w:tcPr>
            <w:tcW w:w="1638" w:type="dxa"/>
            <w:vAlign w:val="center"/>
            <w:hideMark/>
          </w:tcPr>
          <w:p w14:paraId="6F571EE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1101111900001</w:t>
            </w:r>
          </w:p>
        </w:tc>
        <w:tc>
          <w:tcPr>
            <w:tcW w:w="1293" w:type="dxa"/>
            <w:vAlign w:val="center"/>
            <w:hideMark/>
          </w:tcPr>
          <w:p w14:paraId="7C49B59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425,00</w:t>
            </w:r>
          </w:p>
        </w:tc>
      </w:tr>
    </w:tbl>
    <w:p w14:paraId="2DC50C00"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7B6A17CA"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kultury a památkové péče žádá o převod nevyčerpaných finančních prostředků ve výši 67 610,00 Kč z roku 2022 do roku 2023 u projektu "Kulinářské dědictví", reg. č. ATCZ288 (Program přeshraniční spolupráce INTERREG V-A Rakousko – Česká republika) ve výši 67 610,00 Kč. Projekt byl schválen usnesením č. 219/2021/ZK-8 ze dne 24. 6. 2021.</w:t>
      </w:r>
    </w:p>
    <w:p w14:paraId="301F9EA3" w14:textId="77777777" w:rsidR="00B7042B" w:rsidRPr="00184843"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184843">
        <w:rPr>
          <w:rFonts w:ascii="Arial" w:hAnsi="Arial" w:cs="Arial"/>
          <w:b/>
          <w:bCs/>
          <w:color w:val="000000"/>
          <w:sz w:val="20"/>
          <w:szCs w:val="20"/>
        </w:rPr>
        <w:t>Dopad do salda -67 610,00 Kč (zvýšení schodku).</w:t>
      </w:r>
    </w:p>
    <w:p w14:paraId="4815AF9A"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7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937"/>
        <w:gridCol w:w="1136"/>
        <w:gridCol w:w="637"/>
        <w:gridCol w:w="1638"/>
        <w:gridCol w:w="1471"/>
      </w:tblGrid>
      <w:tr w:rsidR="00B7042B" w14:paraId="687933C5" w14:textId="77777777" w:rsidTr="00F0514E">
        <w:trPr>
          <w:cantSplit/>
        </w:trPr>
        <w:tc>
          <w:tcPr>
            <w:tcW w:w="2958" w:type="dxa"/>
            <w:gridSpan w:val="3"/>
            <w:hideMark/>
          </w:tcPr>
          <w:p w14:paraId="02FE7F5D"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817" w:type="dxa"/>
            <w:gridSpan w:val="5"/>
            <w:hideMark/>
          </w:tcPr>
          <w:p w14:paraId="7868D325"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27/R</w:t>
            </w:r>
          </w:p>
        </w:tc>
      </w:tr>
      <w:tr w:rsidR="00B7042B" w14:paraId="0CE4915D" w14:textId="77777777" w:rsidTr="00F0514E">
        <w:trPr>
          <w:cantSplit/>
        </w:trPr>
        <w:tc>
          <w:tcPr>
            <w:tcW w:w="714" w:type="dxa"/>
            <w:vAlign w:val="center"/>
            <w:hideMark/>
          </w:tcPr>
          <w:p w14:paraId="0CC3EAC1"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81" w:type="dxa"/>
            <w:gridSpan w:val="3"/>
            <w:vAlign w:val="center"/>
            <w:hideMark/>
          </w:tcPr>
          <w:p w14:paraId="5311ADF4"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36" w:type="dxa"/>
            <w:vAlign w:val="center"/>
            <w:hideMark/>
          </w:tcPr>
          <w:p w14:paraId="684B3A30"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2904276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1F680D02"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71" w:type="dxa"/>
            <w:vAlign w:val="center"/>
            <w:hideMark/>
          </w:tcPr>
          <w:p w14:paraId="75C7CBDB"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695109BC" w14:textId="77777777" w:rsidTr="00F0514E">
        <w:trPr>
          <w:cantSplit/>
        </w:trPr>
        <w:tc>
          <w:tcPr>
            <w:tcW w:w="714" w:type="dxa"/>
            <w:vAlign w:val="center"/>
          </w:tcPr>
          <w:p w14:paraId="37A9598E"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76DD5BF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467" w:type="dxa"/>
            <w:gridSpan w:val="2"/>
            <w:vAlign w:val="center"/>
            <w:hideMark/>
          </w:tcPr>
          <w:p w14:paraId="251E52E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1136" w:type="dxa"/>
            <w:vAlign w:val="center"/>
          </w:tcPr>
          <w:p w14:paraId="175FFE21"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58A4FC0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4C654952"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471" w:type="dxa"/>
            <w:vAlign w:val="center"/>
            <w:hideMark/>
          </w:tcPr>
          <w:p w14:paraId="64BAB22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89 909 882,03</w:t>
            </w:r>
          </w:p>
        </w:tc>
      </w:tr>
      <w:tr w:rsidR="00B7042B" w14:paraId="0C17B3AB" w14:textId="77777777" w:rsidTr="00F0514E">
        <w:trPr>
          <w:cantSplit/>
        </w:trPr>
        <w:tc>
          <w:tcPr>
            <w:tcW w:w="714" w:type="dxa"/>
            <w:vAlign w:val="center"/>
            <w:hideMark/>
          </w:tcPr>
          <w:p w14:paraId="64EF586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4D1F187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5166</w:t>
            </w:r>
          </w:p>
        </w:tc>
        <w:tc>
          <w:tcPr>
            <w:tcW w:w="3467" w:type="dxa"/>
            <w:gridSpan w:val="2"/>
            <w:vAlign w:val="center"/>
            <w:hideMark/>
          </w:tcPr>
          <w:p w14:paraId="3CFB990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Konzultační, poradenské a právní služby</w:t>
            </w:r>
          </w:p>
        </w:tc>
        <w:tc>
          <w:tcPr>
            <w:tcW w:w="1136" w:type="dxa"/>
            <w:vAlign w:val="center"/>
            <w:hideMark/>
          </w:tcPr>
          <w:p w14:paraId="1B297F2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102100106</w:t>
            </w:r>
          </w:p>
        </w:tc>
        <w:tc>
          <w:tcPr>
            <w:tcW w:w="637" w:type="dxa"/>
            <w:vAlign w:val="center"/>
            <w:hideMark/>
          </w:tcPr>
          <w:p w14:paraId="2200A39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1267</w:t>
            </w:r>
          </w:p>
        </w:tc>
        <w:tc>
          <w:tcPr>
            <w:tcW w:w="1638" w:type="dxa"/>
            <w:vAlign w:val="center"/>
            <w:hideMark/>
          </w:tcPr>
          <w:p w14:paraId="0D907AD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1021001900001</w:t>
            </w:r>
          </w:p>
        </w:tc>
        <w:tc>
          <w:tcPr>
            <w:tcW w:w="1471" w:type="dxa"/>
            <w:vAlign w:val="center"/>
            <w:hideMark/>
          </w:tcPr>
          <w:p w14:paraId="7AC5AA0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59 053,72</w:t>
            </w:r>
          </w:p>
        </w:tc>
      </w:tr>
      <w:tr w:rsidR="00B7042B" w14:paraId="39954F59" w14:textId="77777777" w:rsidTr="00F0514E">
        <w:trPr>
          <w:cantSplit/>
        </w:trPr>
        <w:tc>
          <w:tcPr>
            <w:tcW w:w="714" w:type="dxa"/>
            <w:vAlign w:val="center"/>
            <w:hideMark/>
          </w:tcPr>
          <w:p w14:paraId="04546FB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364F0CC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5166</w:t>
            </w:r>
          </w:p>
        </w:tc>
        <w:tc>
          <w:tcPr>
            <w:tcW w:w="3467" w:type="dxa"/>
            <w:gridSpan w:val="2"/>
            <w:vAlign w:val="center"/>
            <w:hideMark/>
          </w:tcPr>
          <w:p w14:paraId="11AA492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Konzultační, poradenské a právní služby</w:t>
            </w:r>
          </w:p>
        </w:tc>
        <w:tc>
          <w:tcPr>
            <w:tcW w:w="1136" w:type="dxa"/>
            <w:vAlign w:val="center"/>
            <w:hideMark/>
          </w:tcPr>
          <w:p w14:paraId="4CC5E1C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102522007</w:t>
            </w:r>
          </w:p>
        </w:tc>
        <w:tc>
          <w:tcPr>
            <w:tcW w:w="637" w:type="dxa"/>
            <w:vAlign w:val="center"/>
            <w:hideMark/>
          </w:tcPr>
          <w:p w14:paraId="5E7312A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1267</w:t>
            </w:r>
          </w:p>
        </w:tc>
        <w:tc>
          <w:tcPr>
            <w:tcW w:w="1638" w:type="dxa"/>
            <w:vAlign w:val="center"/>
            <w:hideMark/>
          </w:tcPr>
          <w:p w14:paraId="7F9FE44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1021001900001</w:t>
            </w:r>
          </w:p>
        </w:tc>
        <w:tc>
          <w:tcPr>
            <w:tcW w:w="1471" w:type="dxa"/>
            <w:vAlign w:val="center"/>
            <w:hideMark/>
          </w:tcPr>
          <w:p w14:paraId="3404DCB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334 637,74</w:t>
            </w:r>
          </w:p>
        </w:tc>
      </w:tr>
      <w:tr w:rsidR="00B7042B" w14:paraId="1F9C40F0" w14:textId="77777777" w:rsidTr="00F0514E">
        <w:trPr>
          <w:cantSplit/>
        </w:trPr>
        <w:tc>
          <w:tcPr>
            <w:tcW w:w="714" w:type="dxa"/>
            <w:vAlign w:val="center"/>
            <w:hideMark/>
          </w:tcPr>
          <w:p w14:paraId="3011D98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37D2115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5168</w:t>
            </w:r>
          </w:p>
        </w:tc>
        <w:tc>
          <w:tcPr>
            <w:tcW w:w="3467" w:type="dxa"/>
            <w:gridSpan w:val="2"/>
            <w:vAlign w:val="center"/>
            <w:hideMark/>
          </w:tcPr>
          <w:p w14:paraId="10F00A8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Zpracování dat a služby souv. s inf. a kom.technol</w:t>
            </w:r>
          </w:p>
        </w:tc>
        <w:tc>
          <w:tcPr>
            <w:tcW w:w="1136" w:type="dxa"/>
            <w:vAlign w:val="center"/>
            <w:hideMark/>
          </w:tcPr>
          <w:p w14:paraId="63D0A14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102100106</w:t>
            </w:r>
          </w:p>
        </w:tc>
        <w:tc>
          <w:tcPr>
            <w:tcW w:w="637" w:type="dxa"/>
            <w:vAlign w:val="center"/>
            <w:hideMark/>
          </w:tcPr>
          <w:p w14:paraId="55C8F30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1267</w:t>
            </w:r>
          </w:p>
        </w:tc>
        <w:tc>
          <w:tcPr>
            <w:tcW w:w="1638" w:type="dxa"/>
            <w:vAlign w:val="center"/>
            <w:hideMark/>
          </w:tcPr>
          <w:p w14:paraId="191FDDD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1021001900001</w:t>
            </w:r>
          </w:p>
        </w:tc>
        <w:tc>
          <w:tcPr>
            <w:tcW w:w="1471" w:type="dxa"/>
            <w:vAlign w:val="center"/>
            <w:hideMark/>
          </w:tcPr>
          <w:p w14:paraId="768D239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3 757,05</w:t>
            </w:r>
          </w:p>
        </w:tc>
      </w:tr>
      <w:tr w:rsidR="00B7042B" w14:paraId="62265E6E" w14:textId="77777777" w:rsidTr="00F0514E">
        <w:trPr>
          <w:cantSplit/>
        </w:trPr>
        <w:tc>
          <w:tcPr>
            <w:tcW w:w="714" w:type="dxa"/>
            <w:vAlign w:val="center"/>
            <w:hideMark/>
          </w:tcPr>
          <w:p w14:paraId="4873F74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23E137B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5168</w:t>
            </w:r>
          </w:p>
        </w:tc>
        <w:tc>
          <w:tcPr>
            <w:tcW w:w="3467" w:type="dxa"/>
            <w:gridSpan w:val="2"/>
            <w:vAlign w:val="center"/>
            <w:hideMark/>
          </w:tcPr>
          <w:p w14:paraId="1222CBF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Zpracování dat a služby souv. s inf. a kom.technol</w:t>
            </w:r>
          </w:p>
        </w:tc>
        <w:tc>
          <w:tcPr>
            <w:tcW w:w="1136" w:type="dxa"/>
            <w:vAlign w:val="center"/>
            <w:hideMark/>
          </w:tcPr>
          <w:p w14:paraId="5BF842F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102522007</w:t>
            </w:r>
          </w:p>
        </w:tc>
        <w:tc>
          <w:tcPr>
            <w:tcW w:w="637" w:type="dxa"/>
            <w:vAlign w:val="center"/>
            <w:hideMark/>
          </w:tcPr>
          <w:p w14:paraId="5E2E9F7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1267</w:t>
            </w:r>
          </w:p>
        </w:tc>
        <w:tc>
          <w:tcPr>
            <w:tcW w:w="1638" w:type="dxa"/>
            <w:vAlign w:val="center"/>
            <w:hideMark/>
          </w:tcPr>
          <w:p w14:paraId="3DA8F4A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1021001900001</w:t>
            </w:r>
          </w:p>
        </w:tc>
        <w:tc>
          <w:tcPr>
            <w:tcW w:w="1471" w:type="dxa"/>
            <w:vAlign w:val="center"/>
            <w:hideMark/>
          </w:tcPr>
          <w:p w14:paraId="15BF2CC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21 289,95</w:t>
            </w:r>
          </w:p>
        </w:tc>
      </w:tr>
      <w:tr w:rsidR="00B7042B" w14:paraId="1B18B1BD" w14:textId="77777777" w:rsidTr="00F0514E">
        <w:trPr>
          <w:cantSplit/>
        </w:trPr>
        <w:tc>
          <w:tcPr>
            <w:tcW w:w="714" w:type="dxa"/>
            <w:vAlign w:val="center"/>
            <w:hideMark/>
          </w:tcPr>
          <w:p w14:paraId="7501975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5919098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309051B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36" w:type="dxa"/>
            <w:vAlign w:val="center"/>
            <w:hideMark/>
          </w:tcPr>
          <w:p w14:paraId="2B9CD8F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3B3C47A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1267</w:t>
            </w:r>
          </w:p>
        </w:tc>
        <w:tc>
          <w:tcPr>
            <w:tcW w:w="1638" w:type="dxa"/>
            <w:vAlign w:val="center"/>
            <w:hideMark/>
          </w:tcPr>
          <w:p w14:paraId="1294EBC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1021001900001</w:t>
            </w:r>
          </w:p>
        </w:tc>
        <w:tc>
          <w:tcPr>
            <w:tcW w:w="1471" w:type="dxa"/>
            <w:vAlign w:val="center"/>
            <w:hideMark/>
          </w:tcPr>
          <w:p w14:paraId="762596D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289 368,50</w:t>
            </w:r>
          </w:p>
        </w:tc>
      </w:tr>
      <w:tr w:rsidR="00B7042B" w14:paraId="7B22162D" w14:textId="77777777" w:rsidTr="00F0514E">
        <w:trPr>
          <w:cantSplit/>
        </w:trPr>
        <w:tc>
          <w:tcPr>
            <w:tcW w:w="714" w:type="dxa"/>
            <w:vAlign w:val="center"/>
            <w:hideMark/>
          </w:tcPr>
          <w:p w14:paraId="1D676E6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2403885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36913A8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36" w:type="dxa"/>
            <w:vAlign w:val="center"/>
            <w:hideMark/>
          </w:tcPr>
          <w:p w14:paraId="7C803D1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102100106</w:t>
            </w:r>
          </w:p>
        </w:tc>
        <w:tc>
          <w:tcPr>
            <w:tcW w:w="637" w:type="dxa"/>
            <w:vAlign w:val="center"/>
            <w:hideMark/>
          </w:tcPr>
          <w:p w14:paraId="5EB47D9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1267</w:t>
            </w:r>
          </w:p>
        </w:tc>
        <w:tc>
          <w:tcPr>
            <w:tcW w:w="1638" w:type="dxa"/>
            <w:vAlign w:val="center"/>
            <w:hideMark/>
          </w:tcPr>
          <w:p w14:paraId="4D42C26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1021001900001</w:t>
            </w:r>
          </w:p>
        </w:tc>
        <w:tc>
          <w:tcPr>
            <w:tcW w:w="1471" w:type="dxa"/>
            <w:vAlign w:val="center"/>
            <w:hideMark/>
          </w:tcPr>
          <w:p w14:paraId="1529AEC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975,00</w:t>
            </w:r>
          </w:p>
        </w:tc>
      </w:tr>
      <w:tr w:rsidR="00B7042B" w14:paraId="7DD651A7" w14:textId="77777777" w:rsidTr="00F0514E">
        <w:trPr>
          <w:cantSplit/>
        </w:trPr>
        <w:tc>
          <w:tcPr>
            <w:tcW w:w="714" w:type="dxa"/>
            <w:vAlign w:val="center"/>
            <w:hideMark/>
          </w:tcPr>
          <w:p w14:paraId="65B9A40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1DD7493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671F6E5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36" w:type="dxa"/>
            <w:vAlign w:val="center"/>
            <w:hideMark/>
          </w:tcPr>
          <w:p w14:paraId="3BD8A00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102522007</w:t>
            </w:r>
          </w:p>
        </w:tc>
        <w:tc>
          <w:tcPr>
            <w:tcW w:w="637" w:type="dxa"/>
            <w:vAlign w:val="center"/>
            <w:hideMark/>
          </w:tcPr>
          <w:p w14:paraId="0080DF2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1267</w:t>
            </w:r>
          </w:p>
        </w:tc>
        <w:tc>
          <w:tcPr>
            <w:tcW w:w="1638" w:type="dxa"/>
            <w:vAlign w:val="center"/>
            <w:hideMark/>
          </w:tcPr>
          <w:p w14:paraId="6AFD992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1021001900001</w:t>
            </w:r>
          </w:p>
        </w:tc>
        <w:tc>
          <w:tcPr>
            <w:tcW w:w="1471" w:type="dxa"/>
            <w:vAlign w:val="center"/>
            <w:hideMark/>
          </w:tcPr>
          <w:p w14:paraId="1DE88F8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5 525,00</w:t>
            </w:r>
          </w:p>
        </w:tc>
      </w:tr>
      <w:tr w:rsidR="00B7042B" w14:paraId="2021D58D" w14:textId="77777777" w:rsidTr="00F0514E">
        <w:trPr>
          <w:cantSplit/>
        </w:trPr>
        <w:tc>
          <w:tcPr>
            <w:tcW w:w="714" w:type="dxa"/>
            <w:vAlign w:val="center"/>
            <w:hideMark/>
          </w:tcPr>
          <w:p w14:paraId="2207754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132BA16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6111</w:t>
            </w:r>
          </w:p>
        </w:tc>
        <w:tc>
          <w:tcPr>
            <w:tcW w:w="3467" w:type="dxa"/>
            <w:gridSpan w:val="2"/>
            <w:vAlign w:val="center"/>
            <w:hideMark/>
          </w:tcPr>
          <w:p w14:paraId="0BDAC5A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Programové vybavení</w:t>
            </w:r>
          </w:p>
        </w:tc>
        <w:tc>
          <w:tcPr>
            <w:tcW w:w="1136" w:type="dxa"/>
            <w:vAlign w:val="center"/>
            <w:hideMark/>
          </w:tcPr>
          <w:p w14:paraId="62DC7E9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102100106</w:t>
            </w:r>
          </w:p>
        </w:tc>
        <w:tc>
          <w:tcPr>
            <w:tcW w:w="637" w:type="dxa"/>
            <w:vAlign w:val="center"/>
            <w:hideMark/>
          </w:tcPr>
          <w:p w14:paraId="3FF13D2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1267</w:t>
            </w:r>
          </w:p>
        </w:tc>
        <w:tc>
          <w:tcPr>
            <w:tcW w:w="1638" w:type="dxa"/>
            <w:vAlign w:val="center"/>
            <w:hideMark/>
          </w:tcPr>
          <w:p w14:paraId="24C4A46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1021001900001</w:t>
            </w:r>
          </w:p>
        </w:tc>
        <w:tc>
          <w:tcPr>
            <w:tcW w:w="1471" w:type="dxa"/>
            <w:vAlign w:val="center"/>
            <w:hideMark/>
          </w:tcPr>
          <w:p w14:paraId="26E451C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2 746 290,04</w:t>
            </w:r>
          </w:p>
        </w:tc>
      </w:tr>
      <w:tr w:rsidR="00B7042B" w14:paraId="6C319550" w14:textId="77777777" w:rsidTr="00F0514E">
        <w:trPr>
          <w:cantSplit/>
        </w:trPr>
        <w:tc>
          <w:tcPr>
            <w:tcW w:w="714" w:type="dxa"/>
            <w:vAlign w:val="center"/>
            <w:hideMark/>
          </w:tcPr>
          <w:p w14:paraId="4D0A33A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1B6D493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6111</w:t>
            </w:r>
          </w:p>
        </w:tc>
        <w:tc>
          <w:tcPr>
            <w:tcW w:w="3467" w:type="dxa"/>
            <w:gridSpan w:val="2"/>
            <w:vAlign w:val="center"/>
            <w:hideMark/>
          </w:tcPr>
          <w:p w14:paraId="4A9DB25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Programové vybavení</w:t>
            </w:r>
          </w:p>
        </w:tc>
        <w:tc>
          <w:tcPr>
            <w:tcW w:w="1136" w:type="dxa"/>
            <w:vAlign w:val="center"/>
            <w:hideMark/>
          </w:tcPr>
          <w:p w14:paraId="1ED0AAA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102522965</w:t>
            </w:r>
          </w:p>
        </w:tc>
        <w:tc>
          <w:tcPr>
            <w:tcW w:w="637" w:type="dxa"/>
            <w:vAlign w:val="center"/>
            <w:hideMark/>
          </w:tcPr>
          <w:p w14:paraId="462E73D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1267</w:t>
            </w:r>
          </w:p>
        </w:tc>
        <w:tc>
          <w:tcPr>
            <w:tcW w:w="1638" w:type="dxa"/>
            <w:vAlign w:val="center"/>
            <w:hideMark/>
          </w:tcPr>
          <w:p w14:paraId="7F20113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1021001900001</w:t>
            </w:r>
          </w:p>
        </w:tc>
        <w:tc>
          <w:tcPr>
            <w:tcW w:w="1471" w:type="dxa"/>
            <w:vAlign w:val="center"/>
            <w:hideMark/>
          </w:tcPr>
          <w:p w14:paraId="0C42728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15 562 310,36</w:t>
            </w:r>
          </w:p>
        </w:tc>
      </w:tr>
      <w:tr w:rsidR="00B7042B" w14:paraId="78CC6998" w14:textId="77777777" w:rsidTr="00F0514E">
        <w:trPr>
          <w:cantSplit/>
        </w:trPr>
        <w:tc>
          <w:tcPr>
            <w:tcW w:w="714" w:type="dxa"/>
            <w:vAlign w:val="center"/>
            <w:hideMark/>
          </w:tcPr>
          <w:p w14:paraId="453A153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604C182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6125</w:t>
            </w:r>
          </w:p>
        </w:tc>
        <w:tc>
          <w:tcPr>
            <w:tcW w:w="3467" w:type="dxa"/>
            <w:gridSpan w:val="2"/>
            <w:vAlign w:val="center"/>
            <w:hideMark/>
          </w:tcPr>
          <w:p w14:paraId="6248373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Informační a komunikační technologie</w:t>
            </w:r>
          </w:p>
        </w:tc>
        <w:tc>
          <w:tcPr>
            <w:tcW w:w="1136" w:type="dxa"/>
            <w:vAlign w:val="center"/>
            <w:hideMark/>
          </w:tcPr>
          <w:p w14:paraId="077BDE2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360734F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1267</w:t>
            </w:r>
          </w:p>
        </w:tc>
        <w:tc>
          <w:tcPr>
            <w:tcW w:w="1638" w:type="dxa"/>
            <w:vAlign w:val="center"/>
            <w:hideMark/>
          </w:tcPr>
          <w:p w14:paraId="4D87F90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1021001900001</w:t>
            </w:r>
          </w:p>
        </w:tc>
        <w:tc>
          <w:tcPr>
            <w:tcW w:w="1471" w:type="dxa"/>
            <w:vAlign w:val="center"/>
            <w:hideMark/>
          </w:tcPr>
          <w:p w14:paraId="7468F00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144 640,00</w:t>
            </w:r>
          </w:p>
        </w:tc>
      </w:tr>
      <w:tr w:rsidR="00B7042B" w14:paraId="6950FB57" w14:textId="77777777" w:rsidTr="00F0514E">
        <w:trPr>
          <w:cantSplit/>
        </w:trPr>
        <w:tc>
          <w:tcPr>
            <w:tcW w:w="714" w:type="dxa"/>
            <w:vAlign w:val="center"/>
            <w:hideMark/>
          </w:tcPr>
          <w:p w14:paraId="54FBE99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5F3C81E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6125</w:t>
            </w:r>
          </w:p>
        </w:tc>
        <w:tc>
          <w:tcPr>
            <w:tcW w:w="3467" w:type="dxa"/>
            <w:gridSpan w:val="2"/>
            <w:vAlign w:val="center"/>
            <w:hideMark/>
          </w:tcPr>
          <w:p w14:paraId="2F5011B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Informační a komunikační technologie</w:t>
            </w:r>
          </w:p>
        </w:tc>
        <w:tc>
          <w:tcPr>
            <w:tcW w:w="1136" w:type="dxa"/>
            <w:vAlign w:val="center"/>
            <w:hideMark/>
          </w:tcPr>
          <w:p w14:paraId="2DC3BBE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102100106</w:t>
            </w:r>
          </w:p>
        </w:tc>
        <w:tc>
          <w:tcPr>
            <w:tcW w:w="637" w:type="dxa"/>
            <w:vAlign w:val="center"/>
            <w:hideMark/>
          </w:tcPr>
          <w:p w14:paraId="490C1F0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1267</w:t>
            </w:r>
          </w:p>
        </w:tc>
        <w:tc>
          <w:tcPr>
            <w:tcW w:w="1638" w:type="dxa"/>
            <w:vAlign w:val="center"/>
            <w:hideMark/>
          </w:tcPr>
          <w:p w14:paraId="71100DE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1021001900001</w:t>
            </w:r>
          </w:p>
        </w:tc>
        <w:tc>
          <w:tcPr>
            <w:tcW w:w="1471" w:type="dxa"/>
            <w:vAlign w:val="center"/>
            <w:hideMark/>
          </w:tcPr>
          <w:p w14:paraId="0FF29BD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701 819,81</w:t>
            </w:r>
          </w:p>
        </w:tc>
      </w:tr>
      <w:tr w:rsidR="00B7042B" w14:paraId="4A1896A2" w14:textId="77777777" w:rsidTr="00F0514E">
        <w:trPr>
          <w:cantSplit/>
        </w:trPr>
        <w:tc>
          <w:tcPr>
            <w:tcW w:w="714" w:type="dxa"/>
            <w:vAlign w:val="center"/>
            <w:hideMark/>
          </w:tcPr>
          <w:p w14:paraId="62C724F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0CE1712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6125</w:t>
            </w:r>
          </w:p>
        </w:tc>
        <w:tc>
          <w:tcPr>
            <w:tcW w:w="3467" w:type="dxa"/>
            <w:gridSpan w:val="2"/>
            <w:vAlign w:val="center"/>
            <w:hideMark/>
          </w:tcPr>
          <w:p w14:paraId="3FBE5D6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Informační a komunikační technologie</w:t>
            </w:r>
          </w:p>
        </w:tc>
        <w:tc>
          <w:tcPr>
            <w:tcW w:w="1136" w:type="dxa"/>
            <w:vAlign w:val="center"/>
            <w:hideMark/>
          </w:tcPr>
          <w:p w14:paraId="051109E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102522965</w:t>
            </w:r>
          </w:p>
        </w:tc>
        <w:tc>
          <w:tcPr>
            <w:tcW w:w="637" w:type="dxa"/>
            <w:vAlign w:val="center"/>
            <w:hideMark/>
          </w:tcPr>
          <w:p w14:paraId="79B607E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1267</w:t>
            </w:r>
          </w:p>
        </w:tc>
        <w:tc>
          <w:tcPr>
            <w:tcW w:w="1638" w:type="dxa"/>
            <w:vAlign w:val="center"/>
            <w:hideMark/>
          </w:tcPr>
          <w:p w14:paraId="575A4E6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1021001900001</w:t>
            </w:r>
          </w:p>
        </w:tc>
        <w:tc>
          <w:tcPr>
            <w:tcW w:w="1471" w:type="dxa"/>
            <w:vAlign w:val="center"/>
            <w:hideMark/>
          </w:tcPr>
          <w:p w14:paraId="3E7FDB9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3 976 978,92</w:t>
            </w:r>
          </w:p>
        </w:tc>
      </w:tr>
      <w:tr w:rsidR="00B7042B" w14:paraId="3ECD8716" w14:textId="77777777" w:rsidTr="00F0514E">
        <w:trPr>
          <w:cantSplit/>
        </w:trPr>
        <w:tc>
          <w:tcPr>
            <w:tcW w:w="714" w:type="dxa"/>
            <w:vAlign w:val="center"/>
            <w:hideMark/>
          </w:tcPr>
          <w:p w14:paraId="2C57B01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3B0A9FF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21A7C97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36" w:type="dxa"/>
            <w:vAlign w:val="center"/>
            <w:hideMark/>
          </w:tcPr>
          <w:p w14:paraId="3CE94C1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5D1941C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2067</w:t>
            </w:r>
          </w:p>
        </w:tc>
        <w:tc>
          <w:tcPr>
            <w:tcW w:w="1638" w:type="dxa"/>
            <w:vAlign w:val="center"/>
            <w:hideMark/>
          </w:tcPr>
          <w:p w14:paraId="2CFE7D2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1021001900001</w:t>
            </w:r>
          </w:p>
        </w:tc>
        <w:tc>
          <w:tcPr>
            <w:tcW w:w="1471" w:type="dxa"/>
            <w:vAlign w:val="center"/>
            <w:hideMark/>
          </w:tcPr>
          <w:p w14:paraId="3A147B5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2 519 180,00</w:t>
            </w:r>
          </w:p>
        </w:tc>
      </w:tr>
      <w:tr w:rsidR="00B7042B" w14:paraId="7E625002" w14:textId="77777777" w:rsidTr="00F0514E">
        <w:trPr>
          <w:cantSplit/>
        </w:trPr>
        <w:tc>
          <w:tcPr>
            <w:tcW w:w="714" w:type="dxa"/>
            <w:vAlign w:val="center"/>
            <w:hideMark/>
          </w:tcPr>
          <w:p w14:paraId="6DC42AD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19AC376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7ED60E0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36" w:type="dxa"/>
            <w:vAlign w:val="center"/>
            <w:hideMark/>
          </w:tcPr>
          <w:p w14:paraId="74E4474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102100106</w:t>
            </w:r>
          </w:p>
        </w:tc>
        <w:tc>
          <w:tcPr>
            <w:tcW w:w="637" w:type="dxa"/>
            <w:vAlign w:val="center"/>
            <w:hideMark/>
          </w:tcPr>
          <w:p w14:paraId="748F660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2067</w:t>
            </w:r>
          </w:p>
        </w:tc>
        <w:tc>
          <w:tcPr>
            <w:tcW w:w="1638" w:type="dxa"/>
            <w:vAlign w:val="center"/>
            <w:hideMark/>
          </w:tcPr>
          <w:p w14:paraId="3C490DE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1021001900001</w:t>
            </w:r>
          </w:p>
        </w:tc>
        <w:tc>
          <w:tcPr>
            <w:tcW w:w="1471" w:type="dxa"/>
            <w:vAlign w:val="center"/>
            <w:hideMark/>
          </w:tcPr>
          <w:p w14:paraId="59A7332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88 027,48</w:t>
            </w:r>
          </w:p>
        </w:tc>
      </w:tr>
      <w:tr w:rsidR="00B7042B" w14:paraId="0C18A2C6" w14:textId="77777777" w:rsidTr="00F0514E">
        <w:trPr>
          <w:cantSplit/>
        </w:trPr>
        <w:tc>
          <w:tcPr>
            <w:tcW w:w="714" w:type="dxa"/>
            <w:vAlign w:val="center"/>
            <w:hideMark/>
          </w:tcPr>
          <w:p w14:paraId="1CA44BB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65F8C5F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13CEF6C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36" w:type="dxa"/>
            <w:vAlign w:val="center"/>
            <w:hideMark/>
          </w:tcPr>
          <w:p w14:paraId="05DD578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102500107</w:t>
            </w:r>
          </w:p>
        </w:tc>
        <w:tc>
          <w:tcPr>
            <w:tcW w:w="637" w:type="dxa"/>
            <w:vAlign w:val="center"/>
            <w:hideMark/>
          </w:tcPr>
          <w:p w14:paraId="1772C05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2067</w:t>
            </w:r>
          </w:p>
        </w:tc>
        <w:tc>
          <w:tcPr>
            <w:tcW w:w="1638" w:type="dxa"/>
            <w:vAlign w:val="center"/>
            <w:hideMark/>
          </w:tcPr>
          <w:p w14:paraId="2849803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1021001900001</w:t>
            </w:r>
          </w:p>
        </w:tc>
        <w:tc>
          <w:tcPr>
            <w:tcW w:w="1471" w:type="dxa"/>
            <w:vAlign w:val="center"/>
            <w:hideMark/>
          </w:tcPr>
          <w:p w14:paraId="26C91AD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498 822,46</w:t>
            </w:r>
          </w:p>
        </w:tc>
      </w:tr>
      <w:tr w:rsidR="00B7042B" w14:paraId="5A6721B5" w14:textId="77777777" w:rsidTr="00F0514E">
        <w:trPr>
          <w:cantSplit/>
        </w:trPr>
        <w:tc>
          <w:tcPr>
            <w:tcW w:w="714" w:type="dxa"/>
            <w:vAlign w:val="center"/>
            <w:hideMark/>
          </w:tcPr>
          <w:p w14:paraId="28293D8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512A355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6111</w:t>
            </w:r>
          </w:p>
        </w:tc>
        <w:tc>
          <w:tcPr>
            <w:tcW w:w="3467" w:type="dxa"/>
            <w:gridSpan w:val="2"/>
            <w:vAlign w:val="center"/>
            <w:hideMark/>
          </w:tcPr>
          <w:p w14:paraId="5B4D278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Programové vybavení</w:t>
            </w:r>
          </w:p>
        </w:tc>
        <w:tc>
          <w:tcPr>
            <w:tcW w:w="1136" w:type="dxa"/>
            <w:vAlign w:val="center"/>
            <w:hideMark/>
          </w:tcPr>
          <w:p w14:paraId="39F1D5C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0DA349E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2067</w:t>
            </w:r>
          </w:p>
        </w:tc>
        <w:tc>
          <w:tcPr>
            <w:tcW w:w="1638" w:type="dxa"/>
            <w:vAlign w:val="center"/>
            <w:hideMark/>
          </w:tcPr>
          <w:p w14:paraId="4C56DA2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1021001900001</w:t>
            </w:r>
          </w:p>
        </w:tc>
        <w:tc>
          <w:tcPr>
            <w:tcW w:w="1471" w:type="dxa"/>
            <w:vAlign w:val="center"/>
            <w:hideMark/>
          </w:tcPr>
          <w:p w14:paraId="3AFB6BE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5 855 360,00</w:t>
            </w:r>
          </w:p>
        </w:tc>
      </w:tr>
      <w:tr w:rsidR="00B7042B" w14:paraId="40C55B71" w14:textId="77777777" w:rsidTr="00F0514E">
        <w:trPr>
          <w:cantSplit/>
        </w:trPr>
        <w:tc>
          <w:tcPr>
            <w:tcW w:w="714" w:type="dxa"/>
            <w:vAlign w:val="center"/>
            <w:hideMark/>
          </w:tcPr>
          <w:p w14:paraId="4184FDB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26060A9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6111</w:t>
            </w:r>
          </w:p>
        </w:tc>
        <w:tc>
          <w:tcPr>
            <w:tcW w:w="3467" w:type="dxa"/>
            <w:gridSpan w:val="2"/>
            <w:vAlign w:val="center"/>
            <w:hideMark/>
          </w:tcPr>
          <w:p w14:paraId="50D1ADD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Programové vybavení</w:t>
            </w:r>
          </w:p>
        </w:tc>
        <w:tc>
          <w:tcPr>
            <w:tcW w:w="1136" w:type="dxa"/>
            <w:vAlign w:val="center"/>
            <w:hideMark/>
          </w:tcPr>
          <w:p w14:paraId="17068FD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102100106</w:t>
            </w:r>
          </w:p>
        </w:tc>
        <w:tc>
          <w:tcPr>
            <w:tcW w:w="637" w:type="dxa"/>
            <w:vAlign w:val="center"/>
            <w:hideMark/>
          </w:tcPr>
          <w:p w14:paraId="71C8B4D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2067</w:t>
            </w:r>
          </w:p>
        </w:tc>
        <w:tc>
          <w:tcPr>
            <w:tcW w:w="1638" w:type="dxa"/>
            <w:vAlign w:val="center"/>
            <w:hideMark/>
          </w:tcPr>
          <w:p w14:paraId="3BCEB3D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1021001900001</w:t>
            </w:r>
          </w:p>
        </w:tc>
        <w:tc>
          <w:tcPr>
            <w:tcW w:w="1471" w:type="dxa"/>
            <w:vAlign w:val="center"/>
            <w:hideMark/>
          </w:tcPr>
          <w:p w14:paraId="03D5EBD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8 565 276,90</w:t>
            </w:r>
          </w:p>
        </w:tc>
      </w:tr>
      <w:tr w:rsidR="00B7042B" w14:paraId="144BE289" w14:textId="77777777" w:rsidTr="00F0514E">
        <w:trPr>
          <w:cantSplit/>
        </w:trPr>
        <w:tc>
          <w:tcPr>
            <w:tcW w:w="714" w:type="dxa"/>
            <w:vAlign w:val="center"/>
            <w:hideMark/>
          </w:tcPr>
          <w:p w14:paraId="6E51CAB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52DA2E4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6111</w:t>
            </w:r>
          </w:p>
        </w:tc>
        <w:tc>
          <w:tcPr>
            <w:tcW w:w="3467" w:type="dxa"/>
            <w:gridSpan w:val="2"/>
            <w:vAlign w:val="center"/>
            <w:hideMark/>
          </w:tcPr>
          <w:p w14:paraId="172D964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Programové vybavení</w:t>
            </w:r>
          </w:p>
        </w:tc>
        <w:tc>
          <w:tcPr>
            <w:tcW w:w="1136" w:type="dxa"/>
            <w:vAlign w:val="center"/>
            <w:hideMark/>
          </w:tcPr>
          <w:p w14:paraId="4AEB2F1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102500107</w:t>
            </w:r>
          </w:p>
        </w:tc>
        <w:tc>
          <w:tcPr>
            <w:tcW w:w="637" w:type="dxa"/>
            <w:vAlign w:val="center"/>
            <w:hideMark/>
          </w:tcPr>
          <w:p w14:paraId="3B7B0EA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2067</w:t>
            </w:r>
          </w:p>
        </w:tc>
        <w:tc>
          <w:tcPr>
            <w:tcW w:w="1638" w:type="dxa"/>
            <w:vAlign w:val="center"/>
            <w:hideMark/>
          </w:tcPr>
          <w:p w14:paraId="7AEEE3F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1021001900001</w:t>
            </w:r>
          </w:p>
        </w:tc>
        <w:tc>
          <w:tcPr>
            <w:tcW w:w="1471" w:type="dxa"/>
            <w:vAlign w:val="center"/>
            <w:hideMark/>
          </w:tcPr>
          <w:p w14:paraId="39ABF11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48 536 569,10</w:t>
            </w:r>
          </w:p>
        </w:tc>
      </w:tr>
    </w:tbl>
    <w:p w14:paraId="3E3E4E94"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77594F11"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informatiky navrhuje rozpočtové opatření na převod nevyčerpaných finančních prostředků z roku 2022 do rozpočtu roku 2023 ve výši 89 909 882,03 Kč. Jedná se o financování a kofinancování projektu: "Digitální technická mapa Jihočeského kraje", který byl schválen usnesením č. 254/2020/ZK-29 ze dne 24. 9. 2020 a dále usn. č. 38/2020/ZK-3 ze dne 17. 12. 2020, reg. č. CZ.01.4.03/0.0/0.0/19_259/0024756. </w:t>
      </w:r>
    </w:p>
    <w:p w14:paraId="383B2E12" w14:textId="77777777" w:rsidR="00B7042B" w:rsidRPr="00184843"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184843">
        <w:rPr>
          <w:rFonts w:ascii="Arial" w:hAnsi="Arial" w:cs="Arial"/>
          <w:b/>
          <w:bCs/>
          <w:color w:val="000000"/>
          <w:sz w:val="20"/>
          <w:szCs w:val="20"/>
        </w:rPr>
        <w:t>Dopad do salda -89 909 882,03 Kč (zvýšení schodku).</w:t>
      </w:r>
    </w:p>
    <w:p w14:paraId="51633BC9"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559"/>
        <w:gridCol w:w="525"/>
        <w:gridCol w:w="637"/>
        <w:gridCol w:w="1638"/>
        <w:gridCol w:w="1360"/>
      </w:tblGrid>
      <w:tr w:rsidR="00B7042B" w14:paraId="18B0BDA7" w14:textId="77777777" w:rsidTr="00F0514E">
        <w:trPr>
          <w:cantSplit/>
        </w:trPr>
        <w:tc>
          <w:tcPr>
            <w:tcW w:w="2958" w:type="dxa"/>
            <w:gridSpan w:val="3"/>
            <w:hideMark/>
          </w:tcPr>
          <w:p w14:paraId="66F9604A"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07EFE1A9"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28/R</w:t>
            </w:r>
          </w:p>
        </w:tc>
      </w:tr>
      <w:tr w:rsidR="00B7042B" w14:paraId="40994F49" w14:textId="77777777" w:rsidTr="00F0514E">
        <w:trPr>
          <w:cantSplit/>
        </w:trPr>
        <w:tc>
          <w:tcPr>
            <w:tcW w:w="714" w:type="dxa"/>
            <w:vAlign w:val="center"/>
            <w:hideMark/>
          </w:tcPr>
          <w:p w14:paraId="4F687E6B"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803" w:type="dxa"/>
            <w:gridSpan w:val="3"/>
            <w:vAlign w:val="center"/>
            <w:hideMark/>
          </w:tcPr>
          <w:p w14:paraId="76C6A509"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3DB64620"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14AD1D3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50463D1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31A27618"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1EFAD3CC" w14:textId="77777777" w:rsidTr="00F0514E">
        <w:trPr>
          <w:cantSplit/>
        </w:trPr>
        <w:tc>
          <w:tcPr>
            <w:tcW w:w="714" w:type="dxa"/>
            <w:vAlign w:val="center"/>
          </w:tcPr>
          <w:p w14:paraId="548371D2"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51B2580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089" w:type="dxa"/>
            <w:gridSpan w:val="2"/>
            <w:vAlign w:val="center"/>
            <w:hideMark/>
          </w:tcPr>
          <w:p w14:paraId="41E732F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525" w:type="dxa"/>
            <w:vAlign w:val="center"/>
          </w:tcPr>
          <w:p w14:paraId="5D9A4F2B"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03DC1BF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2E2A539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28D56E7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4 050 300,00</w:t>
            </w:r>
          </w:p>
        </w:tc>
      </w:tr>
      <w:tr w:rsidR="00B7042B" w14:paraId="07E843E5" w14:textId="77777777" w:rsidTr="00F0514E">
        <w:trPr>
          <w:cantSplit/>
        </w:trPr>
        <w:tc>
          <w:tcPr>
            <w:tcW w:w="714" w:type="dxa"/>
            <w:vAlign w:val="center"/>
            <w:hideMark/>
          </w:tcPr>
          <w:p w14:paraId="179BFE6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3419</w:t>
            </w:r>
          </w:p>
        </w:tc>
        <w:tc>
          <w:tcPr>
            <w:tcW w:w="714" w:type="dxa"/>
            <w:vAlign w:val="center"/>
            <w:hideMark/>
          </w:tcPr>
          <w:p w14:paraId="567C296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4089" w:type="dxa"/>
            <w:gridSpan w:val="2"/>
            <w:vAlign w:val="center"/>
            <w:hideMark/>
          </w:tcPr>
          <w:p w14:paraId="744C7E9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525" w:type="dxa"/>
            <w:vAlign w:val="center"/>
            <w:hideMark/>
          </w:tcPr>
          <w:p w14:paraId="35A29AC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448</w:t>
            </w:r>
          </w:p>
        </w:tc>
        <w:tc>
          <w:tcPr>
            <w:tcW w:w="637" w:type="dxa"/>
            <w:vAlign w:val="center"/>
            <w:hideMark/>
          </w:tcPr>
          <w:p w14:paraId="3A19092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6D80175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9822003000000</w:t>
            </w:r>
          </w:p>
        </w:tc>
        <w:tc>
          <w:tcPr>
            <w:tcW w:w="1360" w:type="dxa"/>
            <w:vAlign w:val="center"/>
            <w:hideMark/>
          </w:tcPr>
          <w:p w14:paraId="660C7B6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1 812 000,00</w:t>
            </w:r>
          </w:p>
        </w:tc>
      </w:tr>
      <w:tr w:rsidR="00B7042B" w14:paraId="01831FCB" w14:textId="77777777" w:rsidTr="00F0514E">
        <w:trPr>
          <w:cantSplit/>
        </w:trPr>
        <w:tc>
          <w:tcPr>
            <w:tcW w:w="714" w:type="dxa"/>
            <w:vAlign w:val="center"/>
            <w:hideMark/>
          </w:tcPr>
          <w:p w14:paraId="7481514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3419</w:t>
            </w:r>
          </w:p>
        </w:tc>
        <w:tc>
          <w:tcPr>
            <w:tcW w:w="714" w:type="dxa"/>
            <w:vAlign w:val="center"/>
            <w:hideMark/>
          </w:tcPr>
          <w:p w14:paraId="2016F2C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4089" w:type="dxa"/>
            <w:gridSpan w:val="2"/>
            <w:vAlign w:val="center"/>
            <w:hideMark/>
          </w:tcPr>
          <w:p w14:paraId="2B6C466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525" w:type="dxa"/>
            <w:vAlign w:val="center"/>
            <w:hideMark/>
          </w:tcPr>
          <w:p w14:paraId="73D5F1A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448</w:t>
            </w:r>
          </w:p>
        </w:tc>
        <w:tc>
          <w:tcPr>
            <w:tcW w:w="637" w:type="dxa"/>
            <w:vAlign w:val="center"/>
            <w:hideMark/>
          </w:tcPr>
          <w:p w14:paraId="71A36BE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256F629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9822003000000</w:t>
            </w:r>
          </w:p>
        </w:tc>
        <w:tc>
          <w:tcPr>
            <w:tcW w:w="1360" w:type="dxa"/>
            <w:vAlign w:val="center"/>
            <w:hideMark/>
          </w:tcPr>
          <w:p w14:paraId="3D264DC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768 000,00</w:t>
            </w:r>
          </w:p>
        </w:tc>
      </w:tr>
      <w:tr w:rsidR="00B7042B" w14:paraId="60A7230B" w14:textId="77777777" w:rsidTr="00F0514E">
        <w:trPr>
          <w:cantSplit/>
        </w:trPr>
        <w:tc>
          <w:tcPr>
            <w:tcW w:w="714" w:type="dxa"/>
            <w:vAlign w:val="center"/>
            <w:hideMark/>
          </w:tcPr>
          <w:p w14:paraId="1E67675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3419</w:t>
            </w:r>
          </w:p>
        </w:tc>
        <w:tc>
          <w:tcPr>
            <w:tcW w:w="714" w:type="dxa"/>
            <w:vAlign w:val="center"/>
            <w:hideMark/>
          </w:tcPr>
          <w:p w14:paraId="7FF36D9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4089" w:type="dxa"/>
            <w:gridSpan w:val="2"/>
            <w:vAlign w:val="center"/>
            <w:hideMark/>
          </w:tcPr>
          <w:p w14:paraId="38BFECB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525" w:type="dxa"/>
            <w:vAlign w:val="center"/>
            <w:hideMark/>
          </w:tcPr>
          <w:p w14:paraId="35E838C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448</w:t>
            </w:r>
          </w:p>
        </w:tc>
        <w:tc>
          <w:tcPr>
            <w:tcW w:w="637" w:type="dxa"/>
            <w:vAlign w:val="center"/>
            <w:hideMark/>
          </w:tcPr>
          <w:p w14:paraId="28D6715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45C73B5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9822004000000</w:t>
            </w:r>
          </w:p>
        </w:tc>
        <w:tc>
          <w:tcPr>
            <w:tcW w:w="1360" w:type="dxa"/>
            <w:vAlign w:val="center"/>
            <w:hideMark/>
          </w:tcPr>
          <w:p w14:paraId="073D95C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265 200,00</w:t>
            </w:r>
          </w:p>
        </w:tc>
      </w:tr>
      <w:tr w:rsidR="00B7042B" w14:paraId="40FD7C79" w14:textId="77777777" w:rsidTr="00F0514E">
        <w:trPr>
          <w:cantSplit/>
        </w:trPr>
        <w:tc>
          <w:tcPr>
            <w:tcW w:w="714" w:type="dxa"/>
            <w:vAlign w:val="center"/>
            <w:hideMark/>
          </w:tcPr>
          <w:p w14:paraId="06F8489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3419</w:t>
            </w:r>
          </w:p>
        </w:tc>
        <w:tc>
          <w:tcPr>
            <w:tcW w:w="714" w:type="dxa"/>
            <w:vAlign w:val="center"/>
            <w:hideMark/>
          </w:tcPr>
          <w:p w14:paraId="7E05C2C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4089" w:type="dxa"/>
            <w:gridSpan w:val="2"/>
            <w:vAlign w:val="center"/>
            <w:hideMark/>
          </w:tcPr>
          <w:p w14:paraId="3E0DA0F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525" w:type="dxa"/>
            <w:vAlign w:val="center"/>
            <w:hideMark/>
          </w:tcPr>
          <w:p w14:paraId="2BE5BDF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448</w:t>
            </w:r>
          </w:p>
        </w:tc>
        <w:tc>
          <w:tcPr>
            <w:tcW w:w="637" w:type="dxa"/>
            <w:vAlign w:val="center"/>
            <w:hideMark/>
          </w:tcPr>
          <w:p w14:paraId="27B64F9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1818A5B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9822001000000</w:t>
            </w:r>
          </w:p>
        </w:tc>
        <w:tc>
          <w:tcPr>
            <w:tcW w:w="1360" w:type="dxa"/>
            <w:vAlign w:val="center"/>
            <w:hideMark/>
          </w:tcPr>
          <w:p w14:paraId="049AC82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1 205 100,00</w:t>
            </w:r>
          </w:p>
        </w:tc>
      </w:tr>
    </w:tbl>
    <w:p w14:paraId="579D14E8"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4037F826"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evropských záležitostí navrhuje rozpočtové opatření na převod finančních prostředků pro jednotlivé žadatele z roku 2022 do rozpočtu roku 2023. Dotační program Podpora sportovní činnosti dětí a mládeže, výkonnostního sportu v souladu s usnesením č. 162/2022/ZK-17 ze dne 19. 5. 2022. Dle pravidel dotačního programu je umožněno 30% doplatky vyplácet v roce 2023.</w:t>
      </w:r>
    </w:p>
    <w:p w14:paraId="3E37AAEA" w14:textId="77777777" w:rsidR="00B7042B" w:rsidRPr="00184843"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184843">
        <w:rPr>
          <w:rFonts w:ascii="Arial" w:hAnsi="Arial" w:cs="Arial"/>
          <w:b/>
          <w:bCs/>
          <w:color w:val="000000"/>
          <w:sz w:val="20"/>
          <w:szCs w:val="20"/>
        </w:rPr>
        <w:t>Dopad do salda -4 050 300,00 Kč (zvýšení schodku).</w:t>
      </w:r>
    </w:p>
    <w:p w14:paraId="78A49611"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626"/>
        <w:gridCol w:w="525"/>
        <w:gridCol w:w="637"/>
        <w:gridCol w:w="1638"/>
        <w:gridCol w:w="1293"/>
      </w:tblGrid>
      <w:tr w:rsidR="00B7042B" w14:paraId="10AFA5F1" w14:textId="77777777" w:rsidTr="00F0514E">
        <w:trPr>
          <w:cantSplit/>
        </w:trPr>
        <w:tc>
          <w:tcPr>
            <w:tcW w:w="2958" w:type="dxa"/>
            <w:gridSpan w:val="3"/>
            <w:hideMark/>
          </w:tcPr>
          <w:p w14:paraId="5D1DF9D1"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6205B9A4"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29/R</w:t>
            </w:r>
          </w:p>
        </w:tc>
      </w:tr>
      <w:tr w:rsidR="00B7042B" w14:paraId="0BD84493" w14:textId="77777777" w:rsidTr="00F0514E">
        <w:trPr>
          <w:cantSplit/>
        </w:trPr>
        <w:tc>
          <w:tcPr>
            <w:tcW w:w="714" w:type="dxa"/>
            <w:vAlign w:val="center"/>
            <w:hideMark/>
          </w:tcPr>
          <w:p w14:paraId="3D7DCE7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870" w:type="dxa"/>
            <w:gridSpan w:val="3"/>
            <w:vAlign w:val="center"/>
            <w:hideMark/>
          </w:tcPr>
          <w:p w14:paraId="1E6682C0"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5DB2B938"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2C787F66"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25BC2EAB"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3F571BF4"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3AE0D324" w14:textId="77777777" w:rsidTr="00F0514E">
        <w:trPr>
          <w:cantSplit/>
        </w:trPr>
        <w:tc>
          <w:tcPr>
            <w:tcW w:w="714" w:type="dxa"/>
            <w:vAlign w:val="center"/>
          </w:tcPr>
          <w:p w14:paraId="02CB6238"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4F83B54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156" w:type="dxa"/>
            <w:gridSpan w:val="2"/>
            <w:vAlign w:val="center"/>
            <w:hideMark/>
          </w:tcPr>
          <w:p w14:paraId="0ACDD10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525" w:type="dxa"/>
            <w:vAlign w:val="center"/>
          </w:tcPr>
          <w:p w14:paraId="14D852BC"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49EAA65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49FBA88D"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567E005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419 700,00</w:t>
            </w:r>
          </w:p>
        </w:tc>
      </w:tr>
      <w:tr w:rsidR="00B7042B" w14:paraId="231D9CAC" w14:textId="77777777" w:rsidTr="00F0514E">
        <w:trPr>
          <w:cantSplit/>
        </w:trPr>
        <w:tc>
          <w:tcPr>
            <w:tcW w:w="714" w:type="dxa"/>
            <w:hideMark/>
          </w:tcPr>
          <w:p w14:paraId="5E10E05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3419</w:t>
            </w:r>
          </w:p>
        </w:tc>
        <w:tc>
          <w:tcPr>
            <w:tcW w:w="714" w:type="dxa"/>
            <w:hideMark/>
          </w:tcPr>
          <w:p w14:paraId="487C839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4156" w:type="dxa"/>
            <w:gridSpan w:val="2"/>
            <w:hideMark/>
          </w:tcPr>
          <w:p w14:paraId="6BD1F57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525" w:type="dxa"/>
            <w:hideMark/>
          </w:tcPr>
          <w:p w14:paraId="70C3222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468</w:t>
            </w:r>
          </w:p>
        </w:tc>
        <w:tc>
          <w:tcPr>
            <w:tcW w:w="637" w:type="dxa"/>
            <w:hideMark/>
          </w:tcPr>
          <w:p w14:paraId="09034F6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5F09CC4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9822001000000</w:t>
            </w:r>
          </w:p>
        </w:tc>
        <w:tc>
          <w:tcPr>
            <w:tcW w:w="1293" w:type="dxa"/>
            <w:hideMark/>
          </w:tcPr>
          <w:p w14:paraId="15EF946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278 400,00</w:t>
            </w:r>
          </w:p>
        </w:tc>
      </w:tr>
      <w:tr w:rsidR="00B7042B" w14:paraId="3EF68A86" w14:textId="77777777" w:rsidTr="00F0514E">
        <w:trPr>
          <w:cantSplit/>
        </w:trPr>
        <w:tc>
          <w:tcPr>
            <w:tcW w:w="714" w:type="dxa"/>
            <w:hideMark/>
          </w:tcPr>
          <w:p w14:paraId="4210371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3419</w:t>
            </w:r>
          </w:p>
        </w:tc>
        <w:tc>
          <w:tcPr>
            <w:tcW w:w="714" w:type="dxa"/>
            <w:hideMark/>
          </w:tcPr>
          <w:p w14:paraId="031F626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4156" w:type="dxa"/>
            <w:gridSpan w:val="2"/>
            <w:hideMark/>
          </w:tcPr>
          <w:p w14:paraId="660FB1F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525" w:type="dxa"/>
            <w:hideMark/>
          </w:tcPr>
          <w:p w14:paraId="032BE7D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468</w:t>
            </w:r>
          </w:p>
        </w:tc>
        <w:tc>
          <w:tcPr>
            <w:tcW w:w="637" w:type="dxa"/>
            <w:hideMark/>
          </w:tcPr>
          <w:p w14:paraId="466A050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6C50139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9822002000000</w:t>
            </w:r>
          </w:p>
        </w:tc>
        <w:tc>
          <w:tcPr>
            <w:tcW w:w="1293" w:type="dxa"/>
            <w:hideMark/>
          </w:tcPr>
          <w:p w14:paraId="570D941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141 300,00</w:t>
            </w:r>
          </w:p>
        </w:tc>
      </w:tr>
    </w:tbl>
    <w:p w14:paraId="132D068E"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41614130"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evropských záležitostí navrhuje rozpočtové opatření na převod finančních prostředků pro jednotlivé žadatele z roku 2022 do rozpočtu roku 2023. Důvodem nevyplacení prostředků v roce 2022 je termín předložení závěrečného vyúčtování do 15. 1. 2023. Vyplacení v roce 2023 je umožněno pravidly dotačního programu. Jedná se o dotační program Podpora činnosti sportovních svazů a ČUS, schválený usnesením č. 161/2022/ZK-17 ze dne 19. 5. 2022.</w:t>
      </w:r>
    </w:p>
    <w:p w14:paraId="4B0EB2D7" w14:textId="77777777" w:rsidR="00B7042B" w:rsidRPr="00184843"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184843">
        <w:rPr>
          <w:rFonts w:ascii="Arial" w:hAnsi="Arial" w:cs="Arial"/>
          <w:b/>
          <w:bCs/>
          <w:color w:val="000000"/>
          <w:sz w:val="20"/>
          <w:szCs w:val="20"/>
        </w:rPr>
        <w:t>Dopad do salda -419</w:t>
      </w:r>
      <w:r>
        <w:rPr>
          <w:rFonts w:ascii="Arial" w:hAnsi="Arial" w:cs="Arial"/>
          <w:b/>
          <w:bCs/>
          <w:color w:val="000000"/>
          <w:sz w:val="20"/>
          <w:szCs w:val="20"/>
        </w:rPr>
        <w:t> </w:t>
      </w:r>
      <w:r w:rsidRPr="00184843">
        <w:rPr>
          <w:rFonts w:ascii="Arial" w:hAnsi="Arial" w:cs="Arial"/>
          <w:b/>
          <w:bCs/>
          <w:color w:val="000000"/>
          <w:sz w:val="20"/>
          <w:szCs w:val="20"/>
        </w:rPr>
        <w:t>700</w:t>
      </w:r>
      <w:r>
        <w:rPr>
          <w:rFonts w:ascii="Arial" w:hAnsi="Arial" w:cs="Arial"/>
          <w:b/>
          <w:bCs/>
          <w:color w:val="000000"/>
          <w:sz w:val="20"/>
          <w:szCs w:val="20"/>
        </w:rPr>
        <w:t>,00 Kč</w:t>
      </w:r>
      <w:r w:rsidRPr="00184843">
        <w:rPr>
          <w:rFonts w:ascii="Arial" w:hAnsi="Arial" w:cs="Arial"/>
          <w:b/>
          <w:bCs/>
          <w:color w:val="000000"/>
          <w:sz w:val="20"/>
          <w:szCs w:val="20"/>
        </w:rPr>
        <w:t> (zvýšení schodku).</w:t>
      </w:r>
    </w:p>
    <w:p w14:paraId="0DEFCB3C"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559"/>
        <w:gridCol w:w="525"/>
        <w:gridCol w:w="637"/>
        <w:gridCol w:w="1638"/>
        <w:gridCol w:w="1360"/>
      </w:tblGrid>
      <w:tr w:rsidR="00B7042B" w14:paraId="47F6E0B1" w14:textId="77777777" w:rsidTr="00F0514E">
        <w:trPr>
          <w:cantSplit/>
        </w:trPr>
        <w:tc>
          <w:tcPr>
            <w:tcW w:w="2958" w:type="dxa"/>
            <w:gridSpan w:val="3"/>
            <w:hideMark/>
          </w:tcPr>
          <w:p w14:paraId="43546A34"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187B2994"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30/R</w:t>
            </w:r>
          </w:p>
        </w:tc>
      </w:tr>
      <w:tr w:rsidR="00B7042B" w14:paraId="75F90458" w14:textId="77777777" w:rsidTr="00F0514E">
        <w:trPr>
          <w:cantSplit/>
        </w:trPr>
        <w:tc>
          <w:tcPr>
            <w:tcW w:w="714" w:type="dxa"/>
            <w:vAlign w:val="center"/>
            <w:hideMark/>
          </w:tcPr>
          <w:p w14:paraId="6516BC8B"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803" w:type="dxa"/>
            <w:gridSpan w:val="3"/>
            <w:vAlign w:val="center"/>
            <w:hideMark/>
          </w:tcPr>
          <w:p w14:paraId="344BFCF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62342263"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05181293"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078D4661"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51D1BAD3"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22F7553A" w14:textId="77777777" w:rsidTr="00F0514E">
        <w:trPr>
          <w:cantSplit/>
        </w:trPr>
        <w:tc>
          <w:tcPr>
            <w:tcW w:w="714" w:type="dxa"/>
            <w:vAlign w:val="center"/>
          </w:tcPr>
          <w:p w14:paraId="6D28A00C"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4A90E4C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089" w:type="dxa"/>
            <w:gridSpan w:val="2"/>
            <w:vAlign w:val="center"/>
            <w:hideMark/>
          </w:tcPr>
          <w:p w14:paraId="33A52F8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525" w:type="dxa"/>
            <w:vAlign w:val="center"/>
          </w:tcPr>
          <w:p w14:paraId="631C752D"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55C82F3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7BC8321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4A365F6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1 296 071,00</w:t>
            </w:r>
          </w:p>
        </w:tc>
      </w:tr>
      <w:tr w:rsidR="00B7042B" w14:paraId="1FE3D05D" w14:textId="77777777" w:rsidTr="00F0514E">
        <w:trPr>
          <w:cantSplit/>
        </w:trPr>
        <w:tc>
          <w:tcPr>
            <w:tcW w:w="714" w:type="dxa"/>
            <w:vAlign w:val="center"/>
            <w:hideMark/>
          </w:tcPr>
          <w:p w14:paraId="058D653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3792</w:t>
            </w:r>
          </w:p>
        </w:tc>
        <w:tc>
          <w:tcPr>
            <w:tcW w:w="714" w:type="dxa"/>
            <w:vAlign w:val="center"/>
            <w:hideMark/>
          </w:tcPr>
          <w:p w14:paraId="1C71C6D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4089" w:type="dxa"/>
            <w:gridSpan w:val="2"/>
            <w:vAlign w:val="center"/>
            <w:hideMark/>
          </w:tcPr>
          <w:p w14:paraId="53E57B8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vAlign w:val="center"/>
            <w:hideMark/>
          </w:tcPr>
          <w:p w14:paraId="25C17D1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473</w:t>
            </w:r>
          </w:p>
        </w:tc>
        <w:tc>
          <w:tcPr>
            <w:tcW w:w="637" w:type="dxa"/>
            <w:vAlign w:val="center"/>
            <w:hideMark/>
          </w:tcPr>
          <w:p w14:paraId="0AE9471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3258B50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9822002104047</w:t>
            </w:r>
          </w:p>
        </w:tc>
        <w:tc>
          <w:tcPr>
            <w:tcW w:w="1360" w:type="dxa"/>
            <w:vAlign w:val="center"/>
            <w:hideMark/>
          </w:tcPr>
          <w:p w14:paraId="1026144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16 650,00</w:t>
            </w:r>
          </w:p>
        </w:tc>
      </w:tr>
      <w:tr w:rsidR="00B7042B" w14:paraId="720314A7" w14:textId="77777777" w:rsidTr="00F0514E">
        <w:trPr>
          <w:cantSplit/>
        </w:trPr>
        <w:tc>
          <w:tcPr>
            <w:tcW w:w="714" w:type="dxa"/>
            <w:vAlign w:val="center"/>
            <w:hideMark/>
          </w:tcPr>
          <w:p w14:paraId="01BD55F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3792</w:t>
            </w:r>
          </w:p>
        </w:tc>
        <w:tc>
          <w:tcPr>
            <w:tcW w:w="714" w:type="dxa"/>
            <w:vAlign w:val="center"/>
            <w:hideMark/>
          </w:tcPr>
          <w:p w14:paraId="5797472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4089" w:type="dxa"/>
            <w:gridSpan w:val="2"/>
            <w:vAlign w:val="center"/>
            <w:hideMark/>
          </w:tcPr>
          <w:p w14:paraId="6190C6D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vAlign w:val="center"/>
            <w:hideMark/>
          </w:tcPr>
          <w:p w14:paraId="0A29B8C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473</w:t>
            </w:r>
          </w:p>
        </w:tc>
        <w:tc>
          <w:tcPr>
            <w:tcW w:w="637" w:type="dxa"/>
            <w:vAlign w:val="center"/>
            <w:hideMark/>
          </w:tcPr>
          <w:p w14:paraId="7DA3198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75179C2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9822002106090</w:t>
            </w:r>
          </w:p>
        </w:tc>
        <w:tc>
          <w:tcPr>
            <w:tcW w:w="1360" w:type="dxa"/>
            <w:vAlign w:val="center"/>
            <w:hideMark/>
          </w:tcPr>
          <w:p w14:paraId="25CE2F8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16 500,00</w:t>
            </w:r>
          </w:p>
        </w:tc>
      </w:tr>
      <w:tr w:rsidR="00B7042B" w14:paraId="2E7B7E51" w14:textId="77777777" w:rsidTr="00F0514E">
        <w:trPr>
          <w:cantSplit/>
        </w:trPr>
        <w:tc>
          <w:tcPr>
            <w:tcW w:w="714" w:type="dxa"/>
            <w:vAlign w:val="center"/>
            <w:hideMark/>
          </w:tcPr>
          <w:p w14:paraId="7B3C421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3792</w:t>
            </w:r>
          </w:p>
        </w:tc>
        <w:tc>
          <w:tcPr>
            <w:tcW w:w="714" w:type="dxa"/>
            <w:vAlign w:val="center"/>
            <w:hideMark/>
          </w:tcPr>
          <w:p w14:paraId="51C0CDF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4089" w:type="dxa"/>
            <w:gridSpan w:val="2"/>
            <w:vAlign w:val="center"/>
            <w:hideMark/>
          </w:tcPr>
          <w:p w14:paraId="6CAA539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vAlign w:val="center"/>
            <w:hideMark/>
          </w:tcPr>
          <w:p w14:paraId="5D54F5E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473</w:t>
            </w:r>
          </w:p>
        </w:tc>
        <w:tc>
          <w:tcPr>
            <w:tcW w:w="637" w:type="dxa"/>
            <w:vAlign w:val="center"/>
            <w:hideMark/>
          </w:tcPr>
          <w:p w14:paraId="1F69C40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3792341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9822002105035</w:t>
            </w:r>
          </w:p>
        </w:tc>
        <w:tc>
          <w:tcPr>
            <w:tcW w:w="1360" w:type="dxa"/>
            <w:vAlign w:val="center"/>
            <w:hideMark/>
          </w:tcPr>
          <w:p w14:paraId="7EE4E6E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18 000,00</w:t>
            </w:r>
          </w:p>
        </w:tc>
      </w:tr>
      <w:tr w:rsidR="00B7042B" w14:paraId="149D23E2" w14:textId="77777777" w:rsidTr="00F0514E">
        <w:trPr>
          <w:cantSplit/>
        </w:trPr>
        <w:tc>
          <w:tcPr>
            <w:tcW w:w="714" w:type="dxa"/>
            <w:vAlign w:val="center"/>
            <w:hideMark/>
          </w:tcPr>
          <w:p w14:paraId="52A9C51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3792</w:t>
            </w:r>
          </w:p>
        </w:tc>
        <w:tc>
          <w:tcPr>
            <w:tcW w:w="714" w:type="dxa"/>
            <w:vAlign w:val="center"/>
            <w:hideMark/>
          </w:tcPr>
          <w:p w14:paraId="55F9D64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4089" w:type="dxa"/>
            <w:gridSpan w:val="2"/>
            <w:vAlign w:val="center"/>
            <w:hideMark/>
          </w:tcPr>
          <w:p w14:paraId="6C9DFEA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vAlign w:val="center"/>
            <w:hideMark/>
          </w:tcPr>
          <w:p w14:paraId="043EB0C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473</w:t>
            </w:r>
          </w:p>
        </w:tc>
        <w:tc>
          <w:tcPr>
            <w:tcW w:w="637" w:type="dxa"/>
            <w:vAlign w:val="center"/>
            <w:hideMark/>
          </w:tcPr>
          <w:p w14:paraId="7411461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55B9F0B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9822002101012</w:t>
            </w:r>
          </w:p>
        </w:tc>
        <w:tc>
          <w:tcPr>
            <w:tcW w:w="1360" w:type="dxa"/>
            <w:vAlign w:val="center"/>
            <w:hideMark/>
          </w:tcPr>
          <w:p w14:paraId="59545DB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18 000,00</w:t>
            </w:r>
          </w:p>
        </w:tc>
      </w:tr>
      <w:tr w:rsidR="00B7042B" w14:paraId="1604CEC8" w14:textId="77777777" w:rsidTr="00F0514E">
        <w:trPr>
          <w:cantSplit/>
        </w:trPr>
        <w:tc>
          <w:tcPr>
            <w:tcW w:w="714" w:type="dxa"/>
            <w:vAlign w:val="center"/>
            <w:hideMark/>
          </w:tcPr>
          <w:p w14:paraId="6B76511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3792</w:t>
            </w:r>
          </w:p>
        </w:tc>
        <w:tc>
          <w:tcPr>
            <w:tcW w:w="714" w:type="dxa"/>
            <w:vAlign w:val="center"/>
            <w:hideMark/>
          </w:tcPr>
          <w:p w14:paraId="3512D8B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89" w:type="dxa"/>
            <w:gridSpan w:val="2"/>
            <w:vAlign w:val="center"/>
            <w:hideMark/>
          </w:tcPr>
          <w:p w14:paraId="2F0FF49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hideMark/>
          </w:tcPr>
          <w:p w14:paraId="1227FD9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473</w:t>
            </w:r>
          </w:p>
        </w:tc>
        <w:tc>
          <w:tcPr>
            <w:tcW w:w="637" w:type="dxa"/>
            <w:vAlign w:val="center"/>
            <w:hideMark/>
          </w:tcPr>
          <w:p w14:paraId="2339039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5D4BA15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9822002401205</w:t>
            </w:r>
          </w:p>
        </w:tc>
        <w:tc>
          <w:tcPr>
            <w:tcW w:w="1360" w:type="dxa"/>
            <w:vAlign w:val="center"/>
            <w:hideMark/>
          </w:tcPr>
          <w:p w14:paraId="3979F04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17 025,00</w:t>
            </w:r>
          </w:p>
        </w:tc>
      </w:tr>
      <w:tr w:rsidR="00B7042B" w14:paraId="1C89AD35" w14:textId="77777777" w:rsidTr="00F0514E">
        <w:trPr>
          <w:cantSplit/>
        </w:trPr>
        <w:tc>
          <w:tcPr>
            <w:tcW w:w="714" w:type="dxa"/>
            <w:vAlign w:val="center"/>
            <w:hideMark/>
          </w:tcPr>
          <w:p w14:paraId="517D9E7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3792</w:t>
            </w:r>
          </w:p>
        </w:tc>
        <w:tc>
          <w:tcPr>
            <w:tcW w:w="714" w:type="dxa"/>
            <w:vAlign w:val="center"/>
            <w:hideMark/>
          </w:tcPr>
          <w:p w14:paraId="5B34B32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4089" w:type="dxa"/>
            <w:gridSpan w:val="2"/>
            <w:vAlign w:val="center"/>
            <w:hideMark/>
          </w:tcPr>
          <w:p w14:paraId="0FC92E3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vAlign w:val="center"/>
            <w:hideMark/>
          </w:tcPr>
          <w:p w14:paraId="33FFC2E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473</w:t>
            </w:r>
          </w:p>
        </w:tc>
        <w:tc>
          <w:tcPr>
            <w:tcW w:w="637" w:type="dxa"/>
            <w:vAlign w:val="center"/>
            <w:hideMark/>
          </w:tcPr>
          <w:p w14:paraId="75E53BE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7639311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9822002104024</w:t>
            </w:r>
          </w:p>
        </w:tc>
        <w:tc>
          <w:tcPr>
            <w:tcW w:w="1360" w:type="dxa"/>
            <w:vAlign w:val="center"/>
            <w:hideMark/>
          </w:tcPr>
          <w:p w14:paraId="0B1E17F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7 500,00</w:t>
            </w:r>
          </w:p>
        </w:tc>
      </w:tr>
      <w:tr w:rsidR="00B7042B" w14:paraId="330CBC11" w14:textId="77777777" w:rsidTr="00F0514E">
        <w:trPr>
          <w:cantSplit/>
        </w:trPr>
        <w:tc>
          <w:tcPr>
            <w:tcW w:w="714" w:type="dxa"/>
            <w:vAlign w:val="center"/>
            <w:hideMark/>
          </w:tcPr>
          <w:p w14:paraId="68C67B4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3792</w:t>
            </w:r>
          </w:p>
        </w:tc>
        <w:tc>
          <w:tcPr>
            <w:tcW w:w="714" w:type="dxa"/>
            <w:vAlign w:val="center"/>
            <w:hideMark/>
          </w:tcPr>
          <w:p w14:paraId="217364E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4089" w:type="dxa"/>
            <w:gridSpan w:val="2"/>
            <w:vAlign w:val="center"/>
            <w:hideMark/>
          </w:tcPr>
          <w:p w14:paraId="62F1AD4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vAlign w:val="center"/>
            <w:hideMark/>
          </w:tcPr>
          <w:p w14:paraId="6C92718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473</w:t>
            </w:r>
          </w:p>
        </w:tc>
        <w:tc>
          <w:tcPr>
            <w:tcW w:w="637" w:type="dxa"/>
            <w:vAlign w:val="center"/>
            <w:hideMark/>
          </w:tcPr>
          <w:p w14:paraId="491B6E3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3C5F0F5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9822002105027</w:t>
            </w:r>
          </w:p>
        </w:tc>
        <w:tc>
          <w:tcPr>
            <w:tcW w:w="1360" w:type="dxa"/>
            <w:vAlign w:val="center"/>
            <w:hideMark/>
          </w:tcPr>
          <w:p w14:paraId="25DD3A2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14 400,00</w:t>
            </w:r>
          </w:p>
        </w:tc>
      </w:tr>
      <w:tr w:rsidR="00B7042B" w14:paraId="27F041DA" w14:textId="77777777" w:rsidTr="00F0514E">
        <w:trPr>
          <w:cantSplit/>
        </w:trPr>
        <w:tc>
          <w:tcPr>
            <w:tcW w:w="714" w:type="dxa"/>
            <w:vAlign w:val="center"/>
            <w:hideMark/>
          </w:tcPr>
          <w:p w14:paraId="0A97A01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3792</w:t>
            </w:r>
          </w:p>
        </w:tc>
        <w:tc>
          <w:tcPr>
            <w:tcW w:w="714" w:type="dxa"/>
            <w:vAlign w:val="center"/>
            <w:hideMark/>
          </w:tcPr>
          <w:p w14:paraId="75E6140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4089" w:type="dxa"/>
            <w:gridSpan w:val="2"/>
            <w:vAlign w:val="center"/>
            <w:hideMark/>
          </w:tcPr>
          <w:p w14:paraId="169B6A2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vAlign w:val="center"/>
            <w:hideMark/>
          </w:tcPr>
          <w:p w14:paraId="6343F55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473</w:t>
            </w:r>
          </w:p>
        </w:tc>
        <w:tc>
          <w:tcPr>
            <w:tcW w:w="637" w:type="dxa"/>
            <w:vAlign w:val="center"/>
            <w:hideMark/>
          </w:tcPr>
          <w:p w14:paraId="4128EE8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5A530FD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9822002107019</w:t>
            </w:r>
          </w:p>
        </w:tc>
        <w:tc>
          <w:tcPr>
            <w:tcW w:w="1360" w:type="dxa"/>
            <w:vAlign w:val="center"/>
            <w:hideMark/>
          </w:tcPr>
          <w:p w14:paraId="3F93E62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17 550,00</w:t>
            </w:r>
          </w:p>
        </w:tc>
      </w:tr>
      <w:tr w:rsidR="00B7042B" w14:paraId="4A92E372" w14:textId="77777777" w:rsidTr="00F0514E">
        <w:trPr>
          <w:cantSplit/>
        </w:trPr>
        <w:tc>
          <w:tcPr>
            <w:tcW w:w="714" w:type="dxa"/>
            <w:vAlign w:val="center"/>
            <w:hideMark/>
          </w:tcPr>
          <w:p w14:paraId="471B151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3792</w:t>
            </w:r>
          </w:p>
        </w:tc>
        <w:tc>
          <w:tcPr>
            <w:tcW w:w="714" w:type="dxa"/>
            <w:vAlign w:val="center"/>
            <w:hideMark/>
          </w:tcPr>
          <w:p w14:paraId="75043B5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4089" w:type="dxa"/>
            <w:gridSpan w:val="2"/>
            <w:vAlign w:val="center"/>
            <w:hideMark/>
          </w:tcPr>
          <w:p w14:paraId="3E645BD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vAlign w:val="center"/>
            <w:hideMark/>
          </w:tcPr>
          <w:p w14:paraId="2B24BAB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473</w:t>
            </w:r>
          </w:p>
        </w:tc>
        <w:tc>
          <w:tcPr>
            <w:tcW w:w="637" w:type="dxa"/>
            <w:vAlign w:val="center"/>
            <w:hideMark/>
          </w:tcPr>
          <w:p w14:paraId="3B1B2C3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1C7BDC8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9822002106010</w:t>
            </w:r>
          </w:p>
        </w:tc>
        <w:tc>
          <w:tcPr>
            <w:tcW w:w="1360" w:type="dxa"/>
            <w:vAlign w:val="center"/>
            <w:hideMark/>
          </w:tcPr>
          <w:p w14:paraId="56C7D06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18 000,00</w:t>
            </w:r>
          </w:p>
        </w:tc>
      </w:tr>
      <w:tr w:rsidR="00B7042B" w14:paraId="2EEF027D" w14:textId="77777777" w:rsidTr="00F0514E">
        <w:trPr>
          <w:cantSplit/>
        </w:trPr>
        <w:tc>
          <w:tcPr>
            <w:tcW w:w="714" w:type="dxa"/>
            <w:vAlign w:val="center"/>
            <w:hideMark/>
          </w:tcPr>
          <w:p w14:paraId="002C791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3792</w:t>
            </w:r>
          </w:p>
        </w:tc>
        <w:tc>
          <w:tcPr>
            <w:tcW w:w="714" w:type="dxa"/>
            <w:vAlign w:val="center"/>
            <w:hideMark/>
          </w:tcPr>
          <w:p w14:paraId="452D1CD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4089" w:type="dxa"/>
            <w:gridSpan w:val="2"/>
            <w:vAlign w:val="center"/>
            <w:hideMark/>
          </w:tcPr>
          <w:p w14:paraId="6EB7A57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vAlign w:val="center"/>
            <w:hideMark/>
          </w:tcPr>
          <w:p w14:paraId="1653B42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473</w:t>
            </w:r>
          </w:p>
        </w:tc>
        <w:tc>
          <w:tcPr>
            <w:tcW w:w="637" w:type="dxa"/>
            <w:vAlign w:val="center"/>
            <w:hideMark/>
          </w:tcPr>
          <w:p w14:paraId="243301A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53D23F9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9822002104002</w:t>
            </w:r>
          </w:p>
        </w:tc>
        <w:tc>
          <w:tcPr>
            <w:tcW w:w="1360" w:type="dxa"/>
            <w:vAlign w:val="center"/>
            <w:hideMark/>
          </w:tcPr>
          <w:p w14:paraId="43DDCC2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13 926,00</w:t>
            </w:r>
          </w:p>
        </w:tc>
      </w:tr>
      <w:tr w:rsidR="00B7042B" w14:paraId="4C05C8EA" w14:textId="77777777" w:rsidTr="00F0514E">
        <w:trPr>
          <w:cantSplit/>
        </w:trPr>
        <w:tc>
          <w:tcPr>
            <w:tcW w:w="714" w:type="dxa"/>
            <w:vAlign w:val="center"/>
            <w:hideMark/>
          </w:tcPr>
          <w:p w14:paraId="223F3FF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3792</w:t>
            </w:r>
          </w:p>
        </w:tc>
        <w:tc>
          <w:tcPr>
            <w:tcW w:w="714" w:type="dxa"/>
            <w:vAlign w:val="center"/>
            <w:hideMark/>
          </w:tcPr>
          <w:p w14:paraId="6F85B64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089" w:type="dxa"/>
            <w:gridSpan w:val="2"/>
            <w:vAlign w:val="center"/>
            <w:hideMark/>
          </w:tcPr>
          <w:p w14:paraId="77AFA46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525" w:type="dxa"/>
            <w:vAlign w:val="center"/>
            <w:hideMark/>
          </w:tcPr>
          <w:p w14:paraId="2843DE9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473</w:t>
            </w:r>
          </w:p>
        </w:tc>
        <w:tc>
          <w:tcPr>
            <w:tcW w:w="637" w:type="dxa"/>
            <w:vAlign w:val="center"/>
            <w:hideMark/>
          </w:tcPr>
          <w:p w14:paraId="4EBE029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6A774C1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9822002407212</w:t>
            </w:r>
          </w:p>
        </w:tc>
        <w:tc>
          <w:tcPr>
            <w:tcW w:w="1360" w:type="dxa"/>
            <w:vAlign w:val="center"/>
            <w:hideMark/>
          </w:tcPr>
          <w:p w14:paraId="7DAF601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18 000,00</w:t>
            </w:r>
          </w:p>
        </w:tc>
      </w:tr>
      <w:tr w:rsidR="00B7042B" w14:paraId="5BE6B7AB" w14:textId="77777777" w:rsidTr="00F0514E">
        <w:trPr>
          <w:cantSplit/>
        </w:trPr>
        <w:tc>
          <w:tcPr>
            <w:tcW w:w="714" w:type="dxa"/>
            <w:vAlign w:val="center"/>
            <w:hideMark/>
          </w:tcPr>
          <w:p w14:paraId="14F9975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3792</w:t>
            </w:r>
          </w:p>
        </w:tc>
        <w:tc>
          <w:tcPr>
            <w:tcW w:w="714" w:type="dxa"/>
            <w:vAlign w:val="center"/>
            <w:hideMark/>
          </w:tcPr>
          <w:p w14:paraId="462FD8B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5221</w:t>
            </w:r>
          </w:p>
        </w:tc>
        <w:tc>
          <w:tcPr>
            <w:tcW w:w="4089" w:type="dxa"/>
            <w:gridSpan w:val="2"/>
            <w:vAlign w:val="center"/>
            <w:hideMark/>
          </w:tcPr>
          <w:p w14:paraId="349ADFB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 fundacím, ústavům a obecně prosp.sp.</w:t>
            </w:r>
          </w:p>
        </w:tc>
        <w:tc>
          <w:tcPr>
            <w:tcW w:w="525" w:type="dxa"/>
            <w:vAlign w:val="center"/>
            <w:hideMark/>
          </w:tcPr>
          <w:p w14:paraId="34846E0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473</w:t>
            </w:r>
          </w:p>
        </w:tc>
        <w:tc>
          <w:tcPr>
            <w:tcW w:w="637" w:type="dxa"/>
            <w:vAlign w:val="center"/>
            <w:hideMark/>
          </w:tcPr>
          <w:p w14:paraId="577CFAF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70B5F24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9822002000000</w:t>
            </w:r>
          </w:p>
        </w:tc>
        <w:tc>
          <w:tcPr>
            <w:tcW w:w="1360" w:type="dxa"/>
            <w:vAlign w:val="center"/>
            <w:hideMark/>
          </w:tcPr>
          <w:p w14:paraId="0F1CB8B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18 000,00</w:t>
            </w:r>
          </w:p>
        </w:tc>
      </w:tr>
      <w:tr w:rsidR="00B7042B" w14:paraId="53563EF8" w14:textId="77777777" w:rsidTr="00F0514E">
        <w:trPr>
          <w:cantSplit/>
        </w:trPr>
        <w:tc>
          <w:tcPr>
            <w:tcW w:w="714" w:type="dxa"/>
            <w:vAlign w:val="center"/>
            <w:hideMark/>
          </w:tcPr>
          <w:p w14:paraId="3D20F2A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3792</w:t>
            </w:r>
          </w:p>
        </w:tc>
        <w:tc>
          <w:tcPr>
            <w:tcW w:w="714" w:type="dxa"/>
            <w:vAlign w:val="center"/>
            <w:hideMark/>
          </w:tcPr>
          <w:p w14:paraId="3409370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4089" w:type="dxa"/>
            <w:gridSpan w:val="2"/>
            <w:vAlign w:val="center"/>
            <w:hideMark/>
          </w:tcPr>
          <w:p w14:paraId="6091AD6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vAlign w:val="center"/>
            <w:hideMark/>
          </w:tcPr>
          <w:p w14:paraId="4FB67E1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473</w:t>
            </w:r>
          </w:p>
        </w:tc>
        <w:tc>
          <w:tcPr>
            <w:tcW w:w="637" w:type="dxa"/>
            <w:vAlign w:val="center"/>
            <w:hideMark/>
          </w:tcPr>
          <w:p w14:paraId="2711311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59954AA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9822001105008</w:t>
            </w:r>
          </w:p>
        </w:tc>
        <w:tc>
          <w:tcPr>
            <w:tcW w:w="1360" w:type="dxa"/>
            <w:vAlign w:val="center"/>
            <w:hideMark/>
          </w:tcPr>
          <w:p w14:paraId="4F5D8F7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7 830,00</w:t>
            </w:r>
          </w:p>
        </w:tc>
      </w:tr>
      <w:tr w:rsidR="00B7042B" w14:paraId="65C68E65" w14:textId="77777777" w:rsidTr="00F0514E">
        <w:trPr>
          <w:cantSplit/>
        </w:trPr>
        <w:tc>
          <w:tcPr>
            <w:tcW w:w="714" w:type="dxa"/>
            <w:vAlign w:val="center"/>
            <w:hideMark/>
          </w:tcPr>
          <w:p w14:paraId="2EBA8F6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461C3E0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9" w:type="dxa"/>
            <w:gridSpan w:val="2"/>
            <w:vAlign w:val="center"/>
            <w:hideMark/>
          </w:tcPr>
          <w:p w14:paraId="44857E8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vAlign w:val="center"/>
            <w:hideMark/>
          </w:tcPr>
          <w:p w14:paraId="5054841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425</w:t>
            </w:r>
          </w:p>
        </w:tc>
        <w:tc>
          <w:tcPr>
            <w:tcW w:w="637" w:type="dxa"/>
            <w:vAlign w:val="center"/>
            <w:hideMark/>
          </w:tcPr>
          <w:p w14:paraId="555B7DC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31F43F7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9822004101075</w:t>
            </w:r>
          </w:p>
        </w:tc>
        <w:tc>
          <w:tcPr>
            <w:tcW w:w="1360" w:type="dxa"/>
            <w:vAlign w:val="center"/>
            <w:hideMark/>
          </w:tcPr>
          <w:p w14:paraId="02327BD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59 290,00</w:t>
            </w:r>
          </w:p>
        </w:tc>
      </w:tr>
      <w:tr w:rsidR="00B7042B" w14:paraId="393F15AF" w14:textId="77777777" w:rsidTr="00F0514E">
        <w:trPr>
          <w:cantSplit/>
        </w:trPr>
        <w:tc>
          <w:tcPr>
            <w:tcW w:w="714" w:type="dxa"/>
            <w:vAlign w:val="center"/>
            <w:hideMark/>
          </w:tcPr>
          <w:p w14:paraId="0D51B2F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124BFC1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9" w:type="dxa"/>
            <w:gridSpan w:val="2"/>
            <w:vAlign w:val="center"/>
            <w:hideMark/>
          </w:tcPr>
          <w:p w14:paraId="0812949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vAlign w:val="center"/>
            <w:hideMark/>
          </w:tcPr>
          <w:p w14:paraId="4BDBFC7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425</w:t>
            </w:r>
          </w:p>
        </w:tc>
        <w:tc>
          <w:tcPr>
            <w:tcW w:w="637" w:type="dxa"/>
            <w:vAlign w:val="center"/>
            <w:hideMark/>
          </w:tcPr>
          <w:p w14:paraId="51721CC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21C5EDA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9822004107106</w:t>
            </w:r>
          </w:p>
        </w:tc>
        <w:tc>
          <w:tcPr>
            <w:tcW w:w="1360" w:type="dxa"/>
            <w:vAlign w:val="center"/>
            <w:hideMark/>
          </w:tcPr>
          <w:p w14:paraId="413C16A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58 800,00</w:t>
            </w:r>
          </w:p>
        </w:tc>
      </w:tr>
      <w:tr w:rsidR="00B7042B" w14:paraId="7C9029EE" w14:textId="77777777" w:rsidTr="00F0514E">
        <w:trPr>
          <w:cantSplit/>
        </w:trPr>
        <w:tc>
          <w:tcPr>
            <w:tcW w:w="714" w:type="dxa"/>
            <w:vAlign w:val="center"/>
            <w:hideMark/>
          </w:tcPr>
          <w:p w14:paraId="442FB9C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75F80ED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9" w:type="dxa"/>
            <w:gridSpan w:val="2"/>
            <w:vAlign w:val="center"/>
            <w:hideMark/>
          </w:tcPr>
          <w:p w14:paraId="485F3E3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vAlign w:val="center"/>
            <w:hideMark/>
          </w:tcPr>
          <w:p w14:paraId="08E3205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425</w:t>
            </w:r>
          </w:p>
        </w:tc>
        <w:tc>
          <w:tcPr>
            <w:tcW w:w="637" w:type="dxa"/>
            <w:vAlign w:val="center"/>
            <w:hideMark/>
          </w:tcPr>
          <w:p w14:paraId="0C5CB1A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5B190E4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9822004107055</w:t>
            </w:r>
          </w:p>
        </w:tc>
        <w:tc>
          <w:tcPr>
            <w:tcW w:w="1360" w:type="dxa"/>
            <w:vAlign w:val="center"/>
            <w:hideMark/>
          </w:tcPr>
          <w:p w14:paraId="6B4621E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123 900,00</w:t>
            </w:r>
          </w:p>
        </w:tc>
      </w:tr>
      <w:tr w:rsidR="00B7042B" w14:paraId="47CFD2A9" w14:textId="77777777" w:rsidTr="00F0514E">
        <w:trPr>
          <w:cantSplit/>
        </w:trPr>
        <w:tc>
          <w:tcPr>
            <w:tcW w:w="714" w:type="dxa"/>
            <w:vAlign w:val="center"/>
            <w:hideMark/>
          </w:tcPr>
          <w:p w14:paraId="41A58F8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3419</w:t>
            </w:r>
          </w:p>
        </w:tc>
        <w:tc>
          <w:tcPr>
            <w:tcW w:w="714" w:type="dxa"/>
            <w:vAlign w:val="center"/>
            <w:hideMark/>
          </w:tcPr>
          <w:p w14:paraId="077F7EC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4089" w:type="dxa"/>
            <w:gridSpan w:val="2"/>
            <w:vAlign w:val="center"/>
            <w:hideMark/>
          </w:tcPr>
          <w:p w14:paraId="412EE77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525" w:type="dxa"/>
            <w:vAlign w:val="center"/>
            <w:hideMark/>
          </w:tcPr>
          <w:p w14:paraId="3F71A36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448</w:t>
            </w:r>
          </w:p>
        </w:tc>
        <w:tc>
          <w:tcPr>
            <w:tcW w:w="637" w:type="dxa"/>
            <w:vAlign w:val="center"/>
            <w:hideMark/>
          </w:tcPr>
          <w:p w14:paraId="05969FF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7E831EF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9822001000000</w:t>
            </w:r>
          </w:p>
        </w:tc>
        <w:tc>
          <w:tcPr>
            <w:tcW w:w="1360" w:type="dxa"/>
            <w:vAlign w:val="center"/>
            <w:hideMark/>
          </w:tcPr>
          <w:p w14:paraId="0746F27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559 500,00</w:t>
            </w:r>
          </w:p>
        </w:tc>
      </w:tr>
      <w:tr w:rsidR="00B7042B" w14:paraId="5A481406" w14:textId="77777777" w:rsidTr="00F0514E">
        <w:trPr>
          <w:cantSplit/>
        </w:trPr>
        <w:tc>
          <w:tcPr>
            <w:tcW w:w="714" w:type="dxa"/>
            <w:vAlign w:val="center"/>
            <w:hideMark/>
          </w:tcPr>
          <w:p w14:paraId="0AD16FA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3412</w:t>
            </w:r>
          </w:p>
        </w:tc>
        <w:tc>
          <w:tcPr>
            <w:tcW w:w="714" w:type="dxa"/>
            <w:vAlign w:val="center"/>
            <w:hideMark/>
          </w:tcPr>
          <w:p w14:paraId="1FB5B78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4089" w:type="dxa"/>
            <w:gridSpan w:val="2"/>
            <w:vAlign w:val="center"/>
            <w:hideMark/>
          </w:tcPr>
          <w:p w14:paraId="194EB00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525" w:type="dxa"/>
            <w:vAlign w:val="center"/>
            <w:hideMark/>
          </w:tcPr>
          <w:p w14:paraId="7AC3CB4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478</w:t>
            </w:r>
          </w:p>
        </w:tc>
        <w:tc>
          <w:tcPr>
            <w:tcW w:w="637" w:type="dxa"/>
            <w:vAlign w:val="center"/>
            <w:hideMark/>
          </w:tcPr>
          <w:p w14:paraId="445AD26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6B47022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9822002000000</w:t>
            </w:r>
          </w:p>
        </w:tc>
        <w:tc>
          <w:tcPr>
            <w:tcW w:w="1360" w:type="dxa"/>
            <w:vAlign w:val="center"/>
            <w:hideMark/>
          </w:tcPr>
          <w:p w14:paraId="1E2A5D4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94 400,00</w:t>
            </w:r>
          </w:p>
        </w:tc>
      </w:tr>
      <w:tr w:rsidR="00B7042B" w14:paraId="3DA5E1EB" w14:textId="77777777" w:rsidTr="00F0514E">
        <w:trPr>
          <w:cantSplit/>
        </w:trPr>
        <w:tc>
          <w:tcPr>
            <w:tcW w:w="714" w:type="dxa"/>
            <w:vAlign w:val="center"/>
            <w:hideMark/>
          </w:tcPr>
          <w:p w14:paraId="1A3517B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3412</w:t>
            </w:r>
          </w:p>
        </w:tc>
        <w:tc>
          <w:tcPr>
            <w:tcW w:w="714" w:type="dxa"/>
            <w:vAlign w:val="center"/>
            <w:hideMark/>
          </w:tcPr>
          <w:p w14:paraId="01DC037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4089" w:type="dxa"/>
            <w:gridSpan w:val="2"/>
            <w:vAlign w:val="center"/>
            <w:hideMark/>
          </w:tcPr>
          <w:p w14:paraId="707E2F0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525" w:type="dxa"/>
            <w:vAlign w:val="center"/>
            <w:hideMark/>
          </w:tcPr>
          <w:p w14:paraId="33DF9D0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478</w:t>
            </w:r>
          </w:p>
        </w:tc>
        <w:tc>
          <w:tcPr>
            <w:tcW w:w="637" w:type="dxa"/>
            <w:vAlign w:val="center"/>
            <w:hideMark/>
          </w:tcPr>
          <w:p w14:paraId="2497F2D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744B8E5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9822003000000</w:t>
            </w:r>
          </w:p>
        </w:tc>
        <w:tc>
          <w:tcPr>
            <w:tcW w:w="1360" w:type="dxa"/>
            <w:vAlign w:val="center"/>
            <w:hideMark/>
          </w:tcPr>
          <w:p w14:paraId="119FE1C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151 500,00</w:t>
            </w:r>
          </w:p>
        </w:tc>
      </w:tr>
      <w:tr w:rsidR="00B7042B" w14:paraId="578F94E8" w14:textId="77777777" w:rsidTr="00F0514E">
        <w:trPr>
          <w:cantSplit/>
        </w:trPr>
        <w:tc>
          <w:tcPr>
            <w:tcW w:w="714" w:type="dxa"/>
            <w:vAlign w:val="center"/>
            <w:hideMark/>
          </w:tcPr>
          <w:p w14:paraId="1FD8BE8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3412</w:t>
            </w:r>
          </w:p>
        </w:tc>
        <w:tc>
          <w:tcPr>
            <w:tcW w:w="714" w:type="dxa"/>
            <w:vAlign w:val="center"/>
            <w:hideMark/>
          </w:tcPr>
          <w:p w14:paraId="5912FA5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4089" w:type="dxa"/>
            <w:gridSpan w:val="2"/>
            <w:vAlign w:val="center"/>
            <w:hideMark/>
          </w:tcPr>
          <w:p w14:paraId="4819E02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525" w:type="dxa"/>
            <w:vAlign w:val="center"/>
            <w:hideMark/>
          </w:tcPr>
          <w:p w14:paraId="23B7F84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478</w:t>
            </w:r>
          </w:p>
        </w:tc>
        <w:tc>
          <w:tcPr>
            <w:tcW w:w="637" w:type="dxa"/>
            <w:vAlign w:val="center"/>
            <w:hideMark/>
          </w:tcPr>
          <w:p w14:paraId="63BC8EA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53B9E58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9822004000000</w:t>
            </w:r>
          </w:p>
        </w:tc>
        <w:tc>
          <w:tcPr>
            <w:tcW w:w="1360" w:type="dxa"/>
            <w:vAlign w:val="center"/>
            <w:hideMark/>
          </w:tcPr>
          <w:p w14:paraId="1DA82B3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47 300,00</w:t>
            </w:r>
          </w:p>
        </w:tc>
      </w:tr>
    </w:tbl>
    <w:p w14:paraId="3A5068A4"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39CB25AF"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evropských záležitostí navrhuje rozpočtové opatření na převod finančních prostředků pro jednotlivé žadatele z roku 2022 do rozpočtu roku 2023. Důvodem nevyplacení prostředků v roce 2022 bylo, že realizace projektů bude ukončena až v roce 2023. Vyplacení v roce 2023 je umožněno pravidly dotačního programu.</w:t>
      </w:r>
    </w:p>
    <w:p w14:paraId="417176B4" w14:textId="77777777" w:rsidR="00B7042B" w:rsidRDefault="00B7042B" w:rsidP="00B7042B">
      <w:pPr>
        <w:widowControl w:val="0"/>
        <w:numPr>
          <w:ilvl w:val="0"/>
          <w:numId w:val="3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DP Environmentální vzdělávání, výchova a osvěta (EVVO), schváleno usnesením č. 160/2022/ZK-17 ze dne 19. 5. 2022 (201 381,- Kč);</w:t>
      </w:r>
    </w:p>
    <w:p w14:paraId="38E39FD9" w14:textId="77777777" w:rsidR="00B7042B" w:rsidRDefault="00B7042B" w:rsidP="00B7042B">
      <w:pPr>
        <w:widowControl w:val="0"/>
        <w:numPr>
          <w:ilvl w:val="0"/>
          <w:numId w:val="3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DP Podpora tvorby ÚPD obcí Jč. kraje, schváleno usnesením č. 364/2022/ZK-22 ze dne 10. 11. 2022 (241 990,- Kč);</w:t>
      </w:r>
    </w:p>
    <w:p w14:paraId="0F78141D" w14:textId="77777777" w:rsidR="00B7042B" w:rsidRDefault="00B7042B" w:rsidP="00B7042B">
      <w:pPr>
        <w:widowControl w:val="0"/>
        <w:numPr>
          <w:ilvl w:val="0"/>
          <w:numId w:val="3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DP Podpora sportovní činnosti dětí a mládeže, výkonnostního sportu, schváleno usnesením č. 162/2022/ZK-17 ze dne 19. 5. 2022 (559 500,- Kč);</w:t>
      </w:r>
    </w:p>
    <w:p w14:paraId="0CA84C91" w14:textId="77777777" w:rsidR="00B7042B" w:rsidRDefault="00B7042B" w:rsidP="00B7042B">
      <w:pPr>
        <w:widowControl w:val="0"/>
        <w:numPr>
          <w:ilvl w:val="0"/>
          <w:numId w:val="33"/>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DP Podpora sportovních aktivit, schváleno usnesením č. 112/2022/ZK-16 ze dne 21. 4. 2022 (293 200,</w:t>
      </w:r>
      <w:r>
        <w:rPr>
          <w:rFonts w:ascii="Arial" w:hAnsi="Arial" w:cs="Arial"/>
          <w:color w:val="000000"/>
          <w:sz w:val="20"/>
          <w:szCs w:val="20"/>
        </w:rPr>
        <w:noBreakHyphen/>
        <w:t> Kč).</w:t>
      </w:r>
    </w:p>
    <w:p w14:paraId="2F8E1AB6" w14:textId="77777777" w:rsidR="00B7042B" w:rsidRPr="00184843" w:rsidRDefault="00B7042B" w:rsidP="00D35F2A">
      <w:pPr>
        <w:widowControl w:val="0"/>
        <w:autoSpaceDE w:val="0"/>
        <w:autoSpaceDN w:val="0"/>
        <w:adjustRightInd w:val="0"/>
        <w:spacing w:before="40" w:after="40"/>
        <w:ind w:left="40" w:right="40"/>
        <w:jc w:val="both"/>
        <w:rPr>
          <w:rFonts w:ascii="Arial" w:hAnsi="Arial" w:cs="Arial"/>
          <w:b/>
          <w:bCs/>
          <w:color w:val="000000"/>
          <w:sz w:val="20"/>
          <w:szCs w:val="20"/>
        </w:rPr>
      </w:pPr>
      <w:r w:rsidRPr="00184843">
        <w:rPr>
          <w:rFonts w:ascii="Arial" w:hAnsi="Arial" w:cs="Arial"/>
          <w:b/>
          <w:bCs/>
          <w:color w:val="000000"/>
          <w:sz w:val="20"/>
          <w:szCs w:val="20"/>
        </w:rPr>
        <w:t>Dopad do salda -1 296 071,</w:t>
      </w:r>
      <w:r>
        <w:rPr>
          <w:rFonts w:ascii="Arial" w:hAnsi="Arial" w:cs="Arial"/>
          <w:b/>
          <w:bCs/>
          <w:color w:val="000000"/>
          <w:sz w:val="20"/>
          <w:szCs w:val="20"/>
        </w:rPr>
        <w:t>00</w:t>
      </w:r>
      <w:r w:rsidRPr="00184843">
        <w:rPr>
          <w:rFonts w:ascii="Arial" w:hAnsi="Arial" w:cs="Arial"/>
          <w:b/>
          <w:bCs/>
          <w:color w:val="000000"/>
          <w:sz w:val="20"/>
          <w:szCs w:val="20"/>
        </w:rPr>
        <w:t xml:space="preserve"> Kč (zvýšení schodku).</w:t>
      </w:r>
    </w:p>
    <w:p w14:paraId="79A38F41"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559"/>
        <w:gridCol w:w="525"/>
        <w:gridCol w:w="637"/>
        <w:gridCol w:w="1638"/>
        <w:gridCol w:w="1360"/>
      </w:tblGrid>
      <w:tr w:rsidR="00B7042B" w14:paraId="529FF5D4" w14:textId="77777777" w:rsidTr="00F0514E">
        <w:trPr>
          <w:cantSplit/>
        </w:trPr>
        <w:tc>
          <w:tcPr>
            <w:tcW w:w="2958" w:type="dxa"/>
            <w:gridSpan w:val="3"/>
            <w:hideMark/>
          </w:tcPr>
          <w:p w14:paraId="12BBBA56"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46E82353"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31/R</w:t>
            </w:r>
          </w:p>
        </w:tc>
      </w:tr>
      <w:tr w:rsidR="00B7042B" w14:paraId="7E3EFEB2" w14:textId="77777777" w:rsidTr="00F0514E">
        <w:trPr>
          <w:cantSplit/>
        </w:trPr>
        <w:tc>
          <w:tcPr>
            <w:tcW w:w="714" w:type="dxa"/>
            <w:vAlign w:val="center"/>
            <w:hideMark/>
          </w:tcPr>
          <w:p w14:paraId="5DA6953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803" w:type="dxa"/>
            <w:gridSpan w:val="3"/>
            <w:vAlign w:val="center"/>
            <w:hideMark/>
          </w:tcPr>
          <w:p w14:paraId="5AB73898"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42030259"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087DF61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6356771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0723AA0A"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4258F068" w14:textId="77777777" w:rsidTr="00F0514E">
        <w:trPr>
          <w:cantSplit/>
        </w:trPr>
        <w:tc>
          <w:tcPr>
            <w:tcW w:w="714" w:type="dxa"/>
            <w:vAlign w:val="center"/>
          </w:tcPr>
          <w:p w14:paraId="51BDF44A"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7F519E0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089" w:type="dxa"/>
            <w:gridSpan w:val="2"/>
            <w:vAlign w:val="center"/>
            <w:hideMark/>
          </w:tcPr>
          <w:p w14:paraId="7927BED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525" w:type="dxa"/>
            <w:vAlign w:val="center"/>
          </w:tcPr>
          <w:p w14:paraId="04D131B9"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686D442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42DD2E24"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3A3FF2F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1 943 918,00</w:t>
            </w:r>
          </w:p>
        </w:tc>
      </w:tr>
      <w:tr w:rsidR="00B7042B" w14:paraId="046B866F" w14:textId="77777777" w:rsidTr="00F0514E">
        <w:trPr>
          <w:cantSplit/>
        </w:trPr>
        <w:tc>
          <w:tcPr>
            <w:tcW w:w="714" w:type="dxa"/>
            <w:hideMark/>
          </w:tcPr>
          <w:p w14:paraId="690B973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hideMark/>
          </w:tcPr>
          <w:p w14:paraId="7CB576E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9" w:type="dxa"/>
            <w:gridSpan w:val="2"/>
            <w:hideMark/>
          </w:tcPr>
          <w:p w14:paraId="589FEFF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0AC57B1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477</w:t>
            </w:r>
          </w:p>
        </w:tc>
        <w:tc>
          <w:tcPr>
            <w:tcW w:w="637" w:type="dxa"/>
            <w:hideMark/>
          </w:tcPr>
          <w:p w14:paraId="550F3F0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44F2A39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9822000105055</w:t>
            </w:r>
          </w:p>
        </w:tc>
        <w:tc>
          <w:tcPr>
            <w:tcW w:w="1360" w:type="dxa"/>
            <w:hideMark/>
          </w:tcPr>
          <w:p w14:paraId="2B7A0DA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-240 000,00</w:t>
            </w:r>
          </w:p>
        </w:tc>
      </w:tr>
      <w:tr w:rsidR="00B7042B" w14:paraId="2E3B5BEB" w14:textId="77777777" w:rsidTr="00F0514E">
        <w:trPr>
          <w:cantSplit/>
        </w:trPr>
        <w:tc>
          <w:tcPr>
            <w:tcW w:w="714" w:type="dxa"/>
            <w:hideMark/>
          </w:tcPr>
          <w:p w14:paraId="2C1108F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hideMark/>
          </w:tcPr>
          <w:p w14:paraId="2491F83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9" w:type="dxa"/>
            <w:gridSpan w:val="2"/>
            <w:hideMark/>
          </w:tcPr>
          <w:p w14:paraId="0EEC6C4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1F03149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477</w:t>
            </w:r>
          </w:p>
        </w:tc>
        <w:tc>
          <w:tcPr>
            <w:tcW w:w="637" w:type="dxa"/>
            <w:hideMark/>
          </w:tcPr>
          <w:p w14:paraId="5439F08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4DCD0E5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9821000106029</w:t>
            </w:r>
          </w:p>
        </w:tc>
        <w:tc>
          <w:tcPr>
            <w:tcW w:w="1360" w:type="dxa"/>
            <w:hideMark/>
          </w:tcPr>
          <w:p w14:paraId="4EABC1E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97 008,00</w:t>
            </w:r>
          </w:p>
        </w:tc>
      </w:tr>
      <w:tr w:rsidR="00B7042B" w14:paraId="09F4AF28" w14:textId="77777777" w:rsidTr="00F0514E">
        <w:trPr>
          <w:cantSplit/>
        </w:trPr>
        <w:tc>
          <w:tcPr>
            <w:tcW w:w="714" w:type="dxa"/>
            <w:hideMark/>
          </w:tcPr>
          <w:p w14:paraId="3642106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hideMark/>
          </w:tcPr>
          <w:p w14:paraId="1F7C049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9" w:type="dxa"/>
            <w:gridSpan w:val="2"/>
            <w:hideMark/>
          </w:tcPr>
          <w:p w14:paraId="73C86E5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6B3DF1D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477</w:t>
            </w:r>
          </w:p>
        </w:tc>
        <w:tc>
          <w:tcPr>
            <w:tcW w:w="637" w:type="dxa"/>
            <w:hideMark/>
          </w:tcPr>
          <w:p w14:paraId="4274D20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16A929B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9821000106107</w:t>
            </w:r>
          </w:p>
        </w:tc>
        <w:tc>
          <w:tcPr>
            <w:tcW w:w="1360" w:type="dxa"/>
            <w:hideMark/>
          </w:tcPr>
          <w:p w14:paraId="72B0F6B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113 004,00</w:t>
            </w:r>
          </w:p>
        </w:tc>
      </w:tr>
      <w:tr w:rsidR="00B7042B" w14:paraId="6A64DE6C" w14:textId="77777777" w:rsidTr="00F0514E">
        <w:trPr>
          <w:cantSplit/>
        </w:trPr>
        <w:tc>
          <w:tcPr>
            <w:tcW w:w="714" w:type="dxa"/>
            <w:hideMark/>
          </w:tcPr>
          <w:p w14:paraId="0AF056B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hideMark/>
          </w:tcPr>
          <w:p w14:paraId="413A90E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9" w:type="dxa"/>
            <w:gridSpan w:val="2"/>
            <w:hideMark/>
          </w:tcPr>
          <w:p w14:paraId="7ED4D3A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45C8147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477</w:t>
            </w:r>
          </w:p>
        </w:tc>
        <w:tc>
          <w:tcPr>
            <w:tcW w:w="637" w:type="dxa"/>
            <w:hideMark/>
          </w:tcPr>
          <w:p w14:paraId="27C6FE6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181AFDC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9821000106088</w:t>
            </w:r>
          </w:p>
        </w:tc>
        <w:tc>
          <w:tcPr>
            <w:tcW w:w="1360" w:type="dxa"/>
            <w:hideMark/>
          </w:tcPr>
          <w:p w14:paraId="5E8689E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140 970,00</w:t>
            </w:r>
          </w:p>
        </w:tc>
      </w:tr>
      <w:tr w:rsidR="00B7042B" w14:paraId="0F8D86F8" w14:textId="77777777" w:rsidTr="00F0514E">
        <w:trPr>
          <w:cantSplit/>
        </w:trPr>
        <w:tc>
          <w:tcPr>
            <w:tcW w:w="714" w:type="dxa"/>
            <w:hideMark/>
          </w:tcPr>
          <w:p w14:paraId="3AB5B2F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hideMark/>
          </w:tcPr>
          <w:p w14:paraId="679FB6D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9" w:type="dxa"/>
            <w:gridSpan w:val="2"/>
            <w:hideMark/>
          </w:tcPr>
          <w:p w14:paraId="75368C1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48A9C98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477</w:t>
            </w:r>
          </w:p>
        </w:tc>
        <w:tc>
          <w:tcPr>
            <w:tcW w:w="637" w:type="dxa"/>
            <w:hideMark/>
          </w:tcPr>
          <w:p w14:paraId="34A4A16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2AD094B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9821000103036</w:t>
            </w:r>
          </w:p>
        </w:tc>
        <w:tc>
          <w:tcPr>
            <w:tcW w:w="1360" w:type="dxa"/>
            <w:hideMark/>
          </w:tcPr>
          <w:p w14:paraId="1EE6992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189 000,00</w:t>
            </w:r>
          </w:p>
        </w:tc>
      </w:tr>
      <w:tr w:rsidR="00B7042B" w14:paraId="461070D9" w14:textId="77777777" w:rsidTr="00F0514E">
        <w:trPr>
          <w:cantSplit/>
        </w:trPr>
        <w:tc>
          <w:tcPr>
            <w:tcW w:w="714" w:type="dxa"/>
            <w:hideMark/>
          </w:tcPr>
          <w:p w14:paraId="437F94D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hideMark/>
          </w:tcPr>
          <w:p w14:paraId="107EA1A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9" w:type="dxa"/>
            <w:gridSpan w:val="2"/>
            <w:hideMark/>
          </w:tcPr>
          <w:p w14:paraId="650D36F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4701DE9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477</w:t>
            </w:r>
          </w:p>
        </w:tc>
        <w:tc>
          <w:tcPr>
            <w:tcW w:w="637" w:type="dxa"/>
            <w:hideMark/>
          </w:tcPr>
          <w:p w14:paraId="2DC550A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05B3CB9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9821000101016</w:t>
            </w:r>
          </w:p>
        </w:tc>
        <w:tc>
          <w:tcPr>
            <w:tcW w:w="1360" w:type="dxa"/>
            <w:hideMark/>
          </w:tcPr>
          <w:p w14:paraId="5D955CA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206 400,00</w:t>
            </w:r>
          </w:p>
        </w:tc>
      </w:tr>
      <w:tr w:rsidR="00B7042B" w14:paraId="32041F18" w14:textId="77777777" w:rsidTr="00F0514E">
        <w:trPr>
          <w:cantSplit/>
        </w:trPr>
        <w:tc>
          <w:tcPr>
            <w:tcW w:w="714" w:type="dxa"/>
            <w:hideMark/>
          </w:tcPr>
          <w:p w14:paraId="7FC60A2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hideMark/>
          </w:tcPr>
          <w:p w14:paraId="6B8135E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9" w:type="dxa"/>
            <w:gridSpan w:val="2"/>
            <w:hideMark/>
          </w:tcPr>
          <w:p w14:paraId="56FE3CA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7268D89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477</w:t>
            </w:r>
          </w:p>
        </w:tc>
        <w:tc>
          <w:tcPr>
            <w:tcW w:w="637" w:type="dxa"/>
            <w:hideMark/>
          </w:tcPr>
          <w:p w14:paraId="3B4AB6A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3C4D364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9821000101086</w:t>
            </w:r>
          </w:p>
        </w:tc>
        <w:tc>
          <w:tcPr>
            <w:tcW w:w="1360" w:type="dxa"/>
            <w:hideMark/>
          </w:tcPr>
          <w:p w14:paraId="7928EC7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204 000,00</w:t>
            </w:r>
          </w:p>
        </w:tc>
      </w:tr>
      <w:tr w:rsidR="00B7042B" w14:paraId="4F84C0AB" w14:textId="77777777" w:rsidTr="00F0514E">
        <w:trPr>
          <w:cantSplit/>
        </w:trPr>
        <w:tc>
          <w:tcPr>
            <w:tcW w:w="714" w:type="dxa"/>
            <w:hideMark/>
          </w:tcPr>
          <w:p w14:paraId="6329A66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hideMark/>
          </w:tcPr>
          <w:p w14:paraId="4FE25AB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9" w:type="dxa"/>
            <w:gridSpan w:val="2"/>
            <w:hideMark/>
          </w:tcPr>
          <w:p w14:paraId="39C01F3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1A7B367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477</w:t>
            </w:r>
          </w:p>
        </w:tc>
        <w:tc>
          <w:tcPr>
            <w:tcW w:w="637" w:type="dxa"/>
            <w:hideMark/>
          </w:tcPr>
          <w:p w14:paraId="03E420E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61CF434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9821000102015</w:t>
            </w:r>
          </w:p>
        </w:tc>
        <w:tc>
          <w:tcPr>
            <w:tcW w:w="1360" w:type="dxa"/>
            <w:hideMark/>
          </w:tcPr>
          <w:p w14:paraId="6755540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96 000,00</w:t>
            </w:r>
          </w:p>
        </w:tc>
      </w:tr>
      <w:tr w:rsidR="00B7042B" w14:paraId="4EDA2FF9" w14:textId="77777777" w:rsidTr="00F0514E">
        <w:trPr>
          <w:cantSplit/>
        </w:trPr>
        <w:tc>
          <w:tcPr>
            <w:tcW w:w="714" w:type="dxa"/>
            <w:hideMark/>
          </w:tcPr>
          <w:p w14:paraId="32E0483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hideMark/>
          </w:tcPr>
          <w:p w14:paraId="613E8B7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9" w:type="dxa"/>
            <w:gridSpan w:val="2"/>
            <w:hideMark/>
          </w:tcPr>
          <w:p w14:paraId="3779444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423C13E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477</w:t>
            </w:r>
          </w:p>
        </w:tc>
        <w:tc>
          <w:tcPr>
            <w:tcW w:w="637" w:type="dxa"/>
            <w:hideMark/>
          </w:tcPr>
          <w:p w14:paraId="15D572A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389BEDF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9821000104024</w:t>
            </w:r>
          </w:p>
        </w:tc>
        <w:tc>
          <w:tcPr>
            <w:tcW w:w="1360" w:type="dxa"/>
            <w:hideMark/>
          </w:tcPr>
          <w:p w14:paraId="51052E9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90 000,00</w:t>
            </w:r>
          </w:p>
        </w:tc>
      </w:tr>
      <w:tr w:rsidR="00B7042B" w14:paraId="79D91CCB" w14:textId="77777777" w:rsidTr="00F0514E">
        <w:trPr>
          <w:cantSplit/>
        </w:trPr>
        <w:tc>
          <w:tcPr>
            <w:tcW w:w="714" w:type="dxa"/>
            <w:hideMark/>
          </w:tcPr>
          <w:p w14:paraId="236F55B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0138742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4089" w:type="dxa"/>
            <w:gridSpan w:val="2"/>
            <w:hideMark/>
          </w:tcPr>
          <w:p w14:paraId="6DCBA1E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hideMark/>
          </w:tcPr>
          <w:p w14:paraId="380EF03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459</w:t>
            </w:r>
          </w:p>
        </w:tc>
        <w:tc>
          <w:tcPr>
            <w:tcW w:w="637" w:type="dxa"/>
            <w:hideMark/>
          </w:tcPr>
          <w:p w14:paraId="30213B9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05F763F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9822001104057</w:t>
            </w:r>
          </w:p>
        </w:tc>
        <w:tc>
          <w:tcPr>
            <w:tcW w:w="1360" w:type="dxa"/>
            <w:hideMark/>
          </w:tcPr>
          <w:p w14:paraId="7EC22A2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450 000,00</w:t>
            </w:r>
          </w:p>
        </w:tc>
      </w:tr>
      <w:tr w:rsidR="00B7042B" w14:paraId="47E33F09" w14:textId="77777777" w:rsidTr="00F0514E">
        <w:trPr>
          <w:cantSplit/>
        </w:trPr>
        <w:tc>
          <w:tcPr>
            <w:tcW w:w="714" w:type="dxa"/>
            <w:hideMark/>
          </w:tcPr>
          <w:p w14:paraId="1932A22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683057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9" w:type="dxa"/>
            <w:gridSpan w:val="2"/>
            <w:hideMark/>
          </w:tcPr>
          <w:p w14:paraId="2B7462A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2AFA10D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459</w:t>
            </w:r>
          </w:p>
        </w:tc>
        <w:tc>
          <w:tcPr>
            <w:tcW w:w="637" w:type="dxa"/>
            <w:hideMark/>
          </w:tcPr>
          <w:p w14:paraId="5663DB7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4FE7779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9822002101055</w:t>
            </w:r>
          </w:p>
        </w:tc>
        <w:tc>
          <w:tcPr>
            <w:tcW w:w="1360" w:type="dxa"/>
            <w:hideMark/>
          </w:tcPr>
          <w:p w14:paraId="7DE4A6E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450 000,00</w:t>
            </w:r>
          </w:p>
        </w:tc>
      </w:tr>
      <w:tr w:rsidR="00B7042B" w14:paraId="403187EF" w14:textId="77777777" w:rsidTr="00F0514E">
        <w:trPr>
          <w:cantSplit/>
        </w:trPr>
        <w:tc>
          <w:tcPr>
            <w:tcW w:w="714" w:type="dxa"/>
            <w:hideMark/>
          </w:tcPr>
          <w:p w14:paraId="73F61DC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2212</w:t>
            </w:r>
          </w:p>
        </w:tc>
        <w:tc>
          <w:tcPr>
            <w:tcW w:w="714" w:type="dxa"/>
            <w:hideMark/>
          </w:tcPr>
          <w:p w14:paraId="43E034A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6341</w:t>
            </w:r>
          </w:p>
        </w:tc>
        <w:tc>
          <w:tcPr>
            <w:tcW w:w="4089" w:type="dxa"/>
            <w:gridSpan w:val="2"/>
            <w:hideMark/>
          </w:tcPr>
          <w:p w14:paraId="0B50C5B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Investiční transfery obcím</w:t>
            </w:r>
          </w:p>
        </w:tc>
        <w:tc>
          <w:tcPr>
            <w:tcW w:w="525" w:type="dxa"/>
            <w:hideMark/>
          </w:tcPr>
          <w:p w14:paraId="34BD7ED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459</w:t>
            </w:r>
          </w:p>
        </w:tc>
        <w:tc>
          <w:tcPr>
            <w:tcW w:w="637" w:type="dxa"/>
            <w:hideMark/>
          </w:tcPr>
          <w:p w14:paraId="64B76F3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6C31A56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9822002103084</w:t>
            </w:r>
          </w:p>
        </w:tc>
        <w:tc>
          <w:tcPr>
            <w:tcW w:w="1360" w:type="dxa"/>
            <w:hideMark/>
          </w:tcPr>
          <w:p w14:paraId="47A280B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147 536,00</w:t>
            </w:r>
          </w:p>
        </w:tc>
      </w:tr>
    </w:tbl>
    <w:p w14:paraId="4738BB48"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6675A2BA"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evropských záležitostí navrhuje rozpočtové opatření na převod finančních prostředků pro jednotlivé žadatele z roku 2022 do rozpočtu roku 2023. Důvodem nevyplacení prostředků v roce 2022 bylo trvání projektů i v dalších letech. Vyplacení v roce 2023 je umožněno pravidly dotačního programu: </w:t>
      </w:r>
    </w:p>
    <w:p w14:paraId="49F0B726" w14:textId="77777777" w:rsidR="00B7042B" w:rsidRDefault="00B7042B" w:rsidP="00B7042B">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Podpora přípravy projektové dokumentace výstavby obecních bytů, schváleno usnesením č. 292/2021/ZK-10 ze dne 9. 9. 2021 (896 382,- Kč); </w:t>
      </w:r>
    </w:p>
    <w:p w14:paraId="32AF1721" w14:textId="77777777" w:rsidR="00B7042B" w:rsidRDefault="00B7042B" w:rsidP="00B7042B">
      <w:pPr>
        <w:widowControl w:val="0"/>
        <w:numPr>
          <w:ilvl w:val="0"/>
          <w:numId w:val="34"/>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Podpora oprav a rekonstrukcí místních komunikací, schváleno usnesením č. 114/2022/ZK-16 ze dne 21. 4. 2022 (1 047 536,- Kč).</w:t>
      </w:r>
    </w:p>
    <w:p w14:paraId="02171D2A" w14:textId="77777777" w:rsidR="00B7042B" w:rsidRPr="00184843" w:rsidRDefault="00B7042B" w:rsidP="00D35F2A">
      <w:pPr>
        <w:widowControl w:val="0"/>
        <w:autoSpaceDE w:val="0"/>
        <w:autoSpaceDN w:val="0"/>
        <w:adjustRightInd w:val="0"/>
        <w:spacing w:before="40" w:after="40"/>
        <w:ind w:left="40" w:right="40"/>
        <w:jc w:val="both"/>
        <w:rPr>
          <w:rFonts w:ascii="Arial" w:hAnsi="Arial" w:cs="Arial"/>
          <w:b/>
          <w:bCs/>
          <w:color w:val="000000"/>
          <w:sz w:val="20"/>
          <w:szCs w:val="20"/>
        </w:rPr>
      </w:pPr>
      <w:r w:rsidRPr="00184843">
        <w:rPr>
          <w:rFonts w:ascii="Arial" w:hAnsi="Arial" w:cs="Arial"/>
          <w:b/>
          <w:bCs/>
          <w:color w:val="000000"/>
          <w:sz w:val="20"/>
          <w:szCs w:val="20"/>
        </w:rPr>
        <w:t>Dopad do salda -1 943</w:t>
      </w:r>
      <w:r>
        <w:rPr>
          <w:rFonts w:ascii="Arial" w:hAnsi="Arial" w:cs="Arial"/>
          <w:b/>
          <w:bCs/>
          <w:color w:val="000000"/>
          <w:sz w:val="20"/>
          <w:szCs w:val="20"/>
        </w:rPr>
        <w:t> </w:t>
      </w:r>
      <w:r w:rsidRPr="00184843">
        <w:rPr>
          <w:rFonts w:ascii="Arial" w:hAnsi="Arial" w:cs="Arial"/>
          <w:b/>
          <w:bCs/>
          <w:color w:val="000000"/>
          <w:sz w:val="20"/>
          <w:szCs w:val="20"/>
        </w:rPr>
        <w:t>918</w:t>
      </w:r>
      <w:r>
        <w:rPr>
          <w:rFonts w:ascii="Arial" w:hAnsi="Arial" w:cs="Arial"/>
          <w:b/>
          <w:bCs/>
          <w:color w:val="000000"/>
          <w:sz w:val="20"/>
          <w:szCs w:val="20"/>
        </w:rPr>
        <w:t>,00</w:t>
      </w:r>
      <w:r w:rsidRPr="00184843">
        <w:rPr>
          <w:rFonts w:ascii="Arial" w:hAnsi="Arial" w:cs="Arial"/>
          <w:b/>
          <w:bCs/>
          <w:color w:val="000000"/>
          <w:sz w:val="20"/>
          <w:szCs w:val="20"/>
        </w:rPr>
        <w:t> Kč (zvýšení schodku).</w:t>
      </w:r>
    </w:p>
    <w:p w14:paraId="4BC6955F"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337"/>
        <w:gridCol w:w="525"/>
        <w:gridCol w:w="637"/>
        <w:gridCol w:w="1638"/>
        <w:gridCol w:w="1582"/>
      </w:tblGrid>
      <w:tr w:rsidR="00B7042B" w14:paraId="76C03F78" w14:textId="77777777" w:rsidTr="00F0514E">
        <w:trPr>
          <w:cantSplit/>
        </w:trPr>
        <w:tc>
          <w:tcPr>
            <w:tcW w:w="2958" w:type="dxa"/>
            <w:gridSpan w:val="3"/>
            <w:hideMark/>
          </w:tcPr>
          <w:p w14:paraId="1C5D3170"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3E3E4A96"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32/R</w:t>
            </w:r>
          </w:p>
        </w:tc>
      </w:tr>
      <w:tr w:rsidR="00B7042B" w14:paraId="75714612" w14:textId="77777777" w:rsidTr="00F0514E">
        <w:trPr>
          <w:cantSplit/>
        </w:trPr>
        <w:tc>
          <w:tcPr>
            <w:tcW w:w="714" w:type="dxa"/>
            <w:vAlign w:val="center"/>
            <w:hideMark/>
          </w:tcPr>
          <w:p w14:paraId="484FDCC6"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581" w:type="dxa"/>
            <w:gridSpan w:val="3"/>
            <w:vAlign w:val="center"/>
            <w:hideMark/>
          </w:tcPr>
          <w:p w14:paraId="3AD56D46"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28CDEC00"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7EE3801B"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78B6904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582" w:type="dxa"/>
            <w:vAlign w:val="center"/>
            <w:hideMark/>
          </w:tcPr>
          <w:p w14:paraId="0EC9F96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3626C886" w14:textId="77777777" w:rsidTr="00F0514E">
        <w:trPr>
          <w:cantSplit/>
        </w:trPr>
        <w:tc>
          <w:tcPr>
            <w:tcW w:w="714" w:type="dxa"/>
            <w:vAlign w:val="center"/>
          </w:tcPr>
          <w:p w14:paraId="159A0B17"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51A8303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867" w:type="dxa"/>
            <w:gridSpan w:val="2"/>
            <w:vAlign w:val="center"/>
            <w:hideMark/>
          </w:tcPr>
          <w:p w14:paraId="3C4EBD6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525" w:type="dxa"/>
            <w:vAlign w:val="center"/>
          </w:tcPr>
          <w:p w14:paraId="33C4987E"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81AFA9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5E0BF3AE"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582" w:type="dxa"/>
            <w:vAlign w:val="center"/>
            <w:hideMark/>
          </w:tcPr>
          <w:p w14:paraId="0B9033F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221 216 238,00</w:t>
            </w:r>
          </w:p>
        </w:tc>
      </w:tr>
      <w:tr w:rsidR="00B7042B" w14:paraId="79E2AA8B" w14:textId="77777777" w:rsidTr="00F0514E">
        <w:trPr>
          <w:cantSplit/>
        </w:trPr>
        <w:tc>
          <w:tcPr>
            <w:tcW w:w="714" w:type="dxa"/>
            <w:vAlign w:val="center"/>
            <w:hideMark/>
          </w:tcPr>
          <w:p w14:paraId="08E79A3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3513</w:t>
            </w:r>
          </w:p>
        </w:tc>
        <w:tc>
          <w:tcPr>
            <w:tcW w:w="714" w:type="dxa"/>
            <w:vAlign w:val="center"/>
            <w:hideMark/>
          </w:tcPr>
          <w:p w14:paraId="381317A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3867" w:type="dxa"/>
            <w:gridSpan w:val="2"/>
            <w:vAlign w:val="center"/>
            <w:hideMark/>
          </w:tcPr>
          <w:p w14:paraId="4F7F30F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525" w:type="dxa"/>
            <w:vAlign w:val="center"/>
            <w:hideMark/>
          </w:tcPr>
          <w:p w14:paraId="5D856E2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475</w:t>
            </w:r>
          </w:p>
        </w:tc>
        <w:tc>
          <w:tcPr>
            <w:tcW w:w="637" w:type="dxa"/>
            <w:vAlign w:val="center"/>
            <w:hideMark/>
          </w:tcPr>
          <w:p w14:paraId="62DEED5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1D44C88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9822001000000</w:t>
            </w:r>
          </w:p>
        </w:tc>
        <w:tc>
          <w:tcPr>
            <w:tcW w:w="1582" w:type="dxa"/>
            <w:vAlign w:val="center"/>
            <w:hideMark/>
          </w:tcPr>
          <w:p w14:paraId="72CE92C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255 000,00</w:t>
            </w:r>
          </w:p>
        </w:tc>
      </w:tr>
      <w:tr w:rsidR="00B7042B" w14:paraId="2C5C6D46" w14:textId="77777777" w:rsidTr="00F0514E">
        <w:trPr>
          <w:cantSplit/>
        </w:trPr>
        <w:tc>
          <w:tcPr>
            <w:tcW w:w="714" w:type="dxa"/>
            <w:vAlign w:val="center"/>
            <w:hideMark/>
          </w:tcPr>
          <w:p w14:paraId="07B5A23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3513</w:t>
            </w:r>
          </w:p>
        </w:tc>
        <w:tc>
          <w:tcPr>
            <w:tcW w:w="714" w:type="dxa"/>
            <w:vAlign w:val="center"/>
            <w:hideMark/>
          </w:tcPr>
          <w:p w14:paraId="5E1DCED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3867" w:type="dxa"/>
            <w:gridSpan w:val="2"/>
            <w:vAlign w:val="center"/>
            <w:hideMark/>
          </w:tcPr>
          <w:p w14:paraId="3895997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vAlign w:val="center"/>
            <w:hideMark/>
          </w:tcPr>
          <w:p w14:paraId="5E2CAE3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475</w:t>
            </w:r>
          </w:p>
        </w:tc>
        <w:tc>
          <w:tcPr>
            <w:tcW w:w="637" w:type="dxa"/>
            <w:vAlign w:val="center"/>
            <w:hideMark/>
          </w:tcPr>
          <w:p w14:paraId="73243AD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4FF303A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9822000101090</w:t>
            </w:r>
          </w:p>
        </w:tc>
        <w:tc>
          <w:tcPr>
            <w:tcW w:w="1582" w:type="dxa"/>
            <w:vAlign w:val="center"/>
            <w:hideMark/>
          </w:tcPr>
          <w:p w14:paraId="38E10A7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255 000,00</w:t>
            </w:r>
          </w:p>
        </w:tc>
      </w:tr>
      <w:tr w:rsidR="00B7042B" w14:paraId="46573DB9" w14:textId="77777777" w:rsidTr="00F0514E">
        <w:trPr>
          <w:cantSplit/>
        </w:trPr>
        <w:tc>
          <w:tcPr>
            <w:tcW w:w="714" w:type="dxa"/>
            <w:vAlign w:val="center"/>
            <w:hideMark/>
          </w:tcPr>
          <w:p w14:paraId="70D8E6A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3513</w:t>
            </w:r>
          </w:p>
        </w:tc>
        <w:tc>
          <w:tcPr>
            <w:tcW w:w="714" w:type="dxa"/>
            <w:vAlign w:val="center"/>
            <w:hideMark/>
          </w:tcPr>
          <w:p w14:paraId="4C16694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3867" w:type="dxa"/>
            <w:gridSpan w:val="2"/>
            <w:vAlign w:val="center"/>
            <w:hideMark/>
          </w:tcPr>
          <w:p w14:paraId="12D2323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vAlign w:val="center"/>
            <w:hideMark/>
          </w:tcPr>
          <w:p w14:paraId="24DC7AB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475</w:t>
            </w:r>
          </w:p>
        </w:tc>
        <w:tc>
          <w:tcPr>
            <w:tcW w:w="637" w:type="dxa"/>
            <w:vAlign w:val="center"/>
            <w:hideMark/>
          </w:tcPr>
          <w:p w14:paraId="395D5E9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4E023D4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9822000101091</w:t>
            </w:r>
          </w:p>
        </w:tc>
        <w:tc>
          <w:tcPr>
            <w:tcW w:w="1582" w:type="dxa"/>
            <w:vAlign w:val="center"/>
            <w:hideMark/>
          </w:tcPr>
          <w:p w14:paraId="46F529F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255 000,00</w:t>
            </w:r>
          </w:p>
        </w:tc>
      </w:tr>
      <w:tr w:rsidR="00B7042B" w14:paraId="4EC5CAB2" w14:textId="77777777" w:rsidTr="00F0514E">
        <w:trPr>
          <w:cantSplit/>
        </w:trPr>
        <w:tc>
          <w:tcPr>
            <w:tcW w:w="714" w:type="dxa"/>
            <w:vAlign w:val="center"/>
            <w:hideMark/>
          </w:tcPr>
          <w:p w14:paraId="1BE7B20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3513</w:t>
            </w:r>
          </w:p>
        </w:tc>
        <w:tc>
          <w:tcPr>
            <w:tcW w:w="714" w:type="dxa"/>
            <w:vAlign w:val="center"/>
            <w:hideMark/>
          </w:tcPr>
          <w:p w14:paraId="22A4BB5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3867" w:type="dxa"/>
            <w:gridSpan w:val="2"/>
            <w:vAlign w:val="center"/>
            <w:hideMark/>
          </w:tcPr>
          <w:p w14:paraId="24B4A0F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vAlign w:val="center"/>
            <w:hideMark/>
          </w:tcPr>
          <w:p w14:paraId="408F4CA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475</w:t>
            </w:r>
          </w:p>
        </w:tc>
        <w:tc>
          <w:tcPr>
            <w:tcW w:w="637" w:type="dxa"/>
            <w:vAlign w:val="center"/>
            <w:hideMark/>
          </w:tcPr>
          <w:p w14:paraId="547CED0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579ED6A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9822000107083</w:t>
            </w:r>
          </w:p>
        </w:tc>
        <w:tc>
          <w:tcPr>
            <w:tcW w:w="1582" w:type="dxa"/>
            <w:vAlign w:val="center"/>
            <w:hideMark/>
          </w:tcPr>
          <w:p w14:paraId="039D90B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255 000,00</w:t>
            </w:r>
          </w:p>
        </w:tc>
      </w:tr>
      <w:tr w:rsidR="00B7042B" w14:paraId="6BE59314" w14:textId="77777777" w:rsidTr="00F0514E">
        <w:trPr>
          <w:cantSplit/>
        </w:trPr>
        <w:tc>
          <w:tcPr>
            <w:tcW w:w="714" w:type="dxa"/>
            <w:vAlign w:val="center"/>
            <w:hideMark/>
          </w:tcPr>
          <w:p w14:paraId="14FDDF1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3513</w:t>
            </w:r>
          </w:p>
        </w:tc>
        <w:tc>
          <w:tcPr>
            <w:tcW w:w="714" w:type="dxa"/>
            <w:vAlign w:val="center"/>
            <w:hideMark/>
          </w:tcPr>
          <w:p w14:paraId="6A633ED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5221</w:t>
            </w:r>
          </w:p>
        </w:tc>
        <w:tc>
          <w:tcPr>
            <w:tcW w:w="3867" w:type="dxa"/>
            <w:gridSpan w:val="2"/>
            <w:vAlign w:val="center"/>
            <w:hideMark/>
          </w:tcPr>
          <w:p w14:paraId="7C6E38E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 fundacím, ústavům a obecně prosp.sp.</w:t>
            </w:r>
          </w:p>
        </w:tc>
        <w:tc>
          <w:tcPr>
            <w:tcW w:w="525" w:type="dxa"/>
            <w:vAlign w:val="center"/>
            <w:hideMark/>
          </w:tcPr>
          <w:p w14:paraId="2B8B149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475</w:t>
            </w:r>
          </w:p>
        </w:tc>
        <w:tc>
          <w:tcPr>
            <w:tcW w:w="637" w:type="dxa"/>
            <w:vAlign w:val="center"/>
            <w:hideMark/>
          </w:tcPr>
          <w:p w14:paraId="11A106A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6989C1F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9822000000000</w:t>
            </w:r>
          </w:p>
        </w:tc>
        <w:tc>
          <w:tcPr>
            <w:tcW w:w="1582" w:type="dxa"/>
            <w:vAlign w:val="center"/>
            <w:hideMark/>
          </w:tcPr>
          <w:p w14:paraId="64E2CD2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255 000,00</w:t>
            </w:r>
          </w:p>
        </w:tc>
      </w:tr>
      <w:tr w:rsidR="00B7042B" w14:paraId="0592663A" w14:textId="77777777" w:rsidTr="00F0514E">
        <w:trPr>
          <w:cantSplit/>
        </w:trPr>
        <w:tc>
          <w:tcPr>
            <w:tcW w:w="714" w:type="dxa"/>
            <w:vAlign w:val="center"/>
            <w:hideMark/>
          </w:tcPr>
          <w:p w14:paraId="614869C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3412</w:t>
            </w:r>
          </w:p>
        </w:tc>
        <w:tc>
          <w:tcPr>
            <w:tcW w:w="714" w:type="dxa"/>
            <w:vAlign w:val="center"/>
            <w:hideMark/>
          </w:tcPr>
          <w:p w14:paraId="320E55A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5223</w:t>
            </w:r>
          </w:p>
        </w:tc>
        <w:tc>
          <w:tcPr>
            <w:tcW w:w="3867" w:type="dxa"/>
            <w:gridSpan w:val="2"/>
            <w:vAlign w:val="center"/>
            <w:hideMark/>
          </w:tcPr>
          <w:p w14:paraId="6AF8AC2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transfery církvím a nábož. společnostem</w:t>
            </w:r>
          </w:p>
        </w:tc>
        <w:tc>
          <w:tcPr>
            <w:tcW w:w="525" w:type="dxa"/>
            <w:vAlign w:val="center"/>
            <w:hideMark/>
          </w:tcPr>
          <w:p w14:paraId="60F12EC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478</w:t>
            </w:r>
          </w:p>
        </w:tc>
        <w:tc>
          <w:tcPr>
            <w:tcW w:w="637" w:type="dxa"/>
            <w:vAlign w:val="center"/>
            <w:hideMark/>
          </w:tcPr>
          <w:p w14:paraId="1F9B932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2E6A293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9822001000000</w:t>
            </w:r>
          </w:p>
        </w:tc>
        <w:tc>
          <w:tcPr>
            <w:tcW w:w="1582" w:type="dxa"/>
            <w:vAlign w:val="center"/>
            <w:hideMark/>
          </w:tcPr>
          <w:p w14:paraId="39BC3D8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10 000,00</w:t>
            </w:r>
          </w:p>
        </w:tc>
      </w:tr>
      <w:tr w:rsidR="00B7042B" w14:paraId="45F63273" w14:textId="77777777" w:rsidTr="00F0514E">
        <w:trPr>
          <w:cantSplit/>
        </w:trPr>
        <w:tc>
          <w:tcPr>
            <w:tcW w:w="714" w:type="dxa"/>
            <w:vAlign w:val="center"/>
            <w:hideMark/>
          </w:tcPr>
          <w:p w14:paraId="5C68794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3412</w:t>
            </w:r>
          </w:p>
        </w:tc>
        <w:tc>
          <w:tcPr>
            <w:tcW w:w="714" w:type="dxa"/>
            <w:vAlign w:val="center"/>
            <w:hideMark/>
          </w:tcPr>
          <w:p w14:paraId="2F01EAE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5213</w:t>
            </w:r>
          </w:p>
        </w:tc>
        <w:tc>
          <w:tcPr>
            <w:tcW w:w="3867" w:type="dxa"/>
            <w:gridSpan w:val="2"/>
            <w:vAlign w:val="center"/>
            <w:hideMark/>
          </w:tcPr>
          <w:p w14:paraId="779D12F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nefin.podnikatelům-právnic. osobám</w:t>
            </w:r>
          </w:p>
        </w:tc>
        <w:tc>
          <w:tcPr>
            <w:tcW w:w="525" w:type="dxa"/>
            <w:vAlign w:val="center"/>
            <w:hideMark/>
          </w:tcPr>
          <w:p w14:paraId="5FED0A9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478</w:t>
            </w:r>
          </w:p>
        </w:tc>
        <w:tc>
          <w:tcPr>
            <w:tcW w:w="637" w:type="dxa"/>
            <w:vAlign w:val="center"/>
            <w:hideMark/>
          </w:tcPr>
          <w:p w14:paraId="23BBDE5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794E15E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9822001000000</w:t>
            </w:r>
          </w:p>
        </w:tc>
        <w:tc>
          <w:tcPr>
            <w:tcW w:w="1582" w:type="dxa"/>
            <w:vAlign w:val="center"/>
            <w:hideMark/>
          </w:tcPr>
          <w:p w14:paraId="43AC599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70 500,00</w:t>
            </w:r>
          </w:p>
        </w:tc>
      </w:tr>
      <w:tr w:rsidR="00B7042B" w14:paraId="134B5BA7" w14:textId="77777777" w:rsidTr="00F0514E">
        <w:trPr>
          <w:cantSplit/>
        </w:trPr>
        <w:tc>
          <w:tcPr>
            <w:tcW w:w="714" w:type="dxa"/>
            <w:vAlign w:val="center"/>
            <w:hideMark/>
          </w:tcPr>
          <w:p w14:paraId="10FA46E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3412</w:t>
            </w:r>
          </w:p>
        </w:tc>
        <w:tc>
          <w:tcPr>
            <w:tcW w:w="714" w:type="dxa"/>
            <w:vAlign w:val="center"/>
            <w:hideMark/>
          </w:tcPr>
          <w:p w14:paraId="6C7E358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3867" w:type="dxa"/>
            <w:gridSpan w:val="2"/>
            <w:vAlign w:val="center"/>
            <w:hideMark/>
          </w:tcPr>
          <w:p w14:paraId="40D8455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525" w:type="dxa"/>
            <w:vAlign w:val="center"/>
            <w:hideMark/>
          </w:tcPr>
          <w:p w14:paraId="43E84D8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478</w:t>
            </w:r>
          </w:p>
        </w:tc>
        <w:tc>
          <w:tcPr>
            <w:tcW w:w="637" w:type="dxa"/>
            <w:vAlign w:val="center"/>
            <w:hideMark/>
          </w:tcPr>
          <w:p w14:paraId="41F22B3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02710FF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9822001000000</w:t>
            </w:r>
          </w:p>
        </w:tc>
        <w:tc>
          <w:tcPr>
            <w:tcW w:w="1582" w:type="dxa"/>
            <w:vAlign w:val="center"/>
            <w:hideMark/>
          </w:tcPr>
          <w:p w14:paraId="467F0E1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502 400,00</w:t>
            </w:r>
          </w:p>
        </w:tc>
      </w:tr>
      <w:tr w:rsidR="00B7042B" w14:paraId="4193B9AC" w14:textId="77777777" w:rsidTr="00F0514E">
        <w:trPr>
          <w:cantSplit/>
        </w:trPr>
        <w:tc>
          <w:tcPr>
            <w:tcW w:w="714" w:type="dxa"/>
            <w:vAlign w:val="center"/>
            <w:hideMark/>
          </w:tcPr>
          <w:p w14:paraId="4D07C5F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2141</w:t>
            </w:r>
          </w:p>
        </w:tc>
        <w:tc>
          <w:tcPr>
            <w:tcW w:w="714" w:type="dxa"/>
            <w:vAlign w:val="center"/>
            <w:hideMark/>
          </w:tcPr>
          <w:p w14:paraId="3E43A78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3867" w:type="dxa"/>
            <w:gridSpan w:val="2"/>
            <w:vAlign w:val="center"/>
            <w:hideMark/>
          </w:tcPr>
          <w:p w14:paraId="447F6C8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vAlign w:val="center"/>
            <w:hideMark/>
          </w:tcPr>
          <w:p w14:paraId="6772E8C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465</w:t>
            </w:r>
          </w:p>
        </w:tc>
        <w:tc>
          <w:tcPr>
            <w:tcW w:w="637" w:type="dxa"/>
            <w:vAlign w:val="center"/>
            <w:hideMark/>
          </w:tcPr>
          <w:p w14:paraId="3E5A136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20A75E3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9822002101057</w:t>
            </w:r>
          </w:p>
        </w:tc>
        <w:tc>
          <w:tcPr>
            <w:tcW w:w="1582" w:type="dxa"/>
            <w:vAlign w:val="center"/>
            <w:hideMark/>
          </w:tcPr>
          <w:p w14:paraId="4FD5365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16 884,00</w:t>
            </w:r>
          </w:p>
        </w:tc>
      </w:tr>
      <w:tr w:rsidR="00B7042B" w14:paraId="2728DCAC" w14:textId="77777777" w:rsidTr="00F0514E">
        <w:trPr>
          <w:cantSplit/>
        </w:trPr>
        <w:tc>
          <w:tcPr>
            <w:tcW w:w="714" w:type="dxa"/>
            <w:vAlign w:val="center"/>
            <w:hideMark/>
          </w:tcPr>
          <w:p w14:paraId="5B46C92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2141</w:t>
            </w:r>
          </w:p>
        </w:tc>
        <w:tc>
          <w:tcPr>
            <w:tcW w:w="714" w:type="dxa"/>
            <w:vAlign w:val="center"/>
            <w:hideMark/>
          </w:tcPr>
          <w:p w14:paraId="45A0F7C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3867" w:type="dxa"/>
            <w:gridSpan w:val="2"/>
            <w:vAlign w:val="center"/>
            <w:hideMark/>
          </w:tcPr>
          <w:p w14:paraId="4B4E4FC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vAlign w:val="center"/>
            <w:hideMark/>
          </w:tcPr>
          <w:p w14:paraId="16567D6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465</w:t>
            </w:r>
          </w:p>
        </w:tc>
        <w:tc>
          <w:tcPr>
            <w:tcW w:w="637" w:type="dxa"/>
            <w:vAlign w:val="center"/>
            <w:hideMark/>
          </w:tcPr>
          <w:p w14:paraId="0F1492B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234C100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9822002107099</w:t>
            </w:r>
          </w:p>
        </w:tc>
        <w:tc>
          <w:tcPr>
            <w:tcW w:w="1582" w:type="dxa"/>
            <w:vAlign w:val="center"/>
            <w:hideMark/>
          </w:tcPr>
          <w:p w14:paraId="380EB45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29 502,00</w:t>
            </w:r>
          </w:p>
        </w:tc>
      </w:tr>
      <w:tr w:rsidR="00B7042B" w14:paraId="6ACFBD36" w14:textId="77777777" w:rsidTr="00F0514E">
        <w:trPr>
          <w:cantSplit/>
        </w:trPr>
        <w:tc>
          <w:tcPr>
            <w:tcW w:w="714" w:type="dxa"/>
            <w:vAlign w:val="center"/>
            <w:hideMark/>
          </w:tcPr>
          <w:p w14:paraId="65A68A6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2141</w:t>
            </w:r>
          </w:p>
        </w:tc>
        <w:tc>
          <w:tcPr>
            <w:tcW w:w="714" w:type="dxa"/>
            <w:vAlign w:val="center"/>
            <w:hideMark/>
          </w:tcPr>
          <w:p w14:paraId="4117613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3867" w:type="dxa"/>
            <w:gridSpan w:val="2"/>
            <w:vAlign w:val="center"/>
            <w:hideMark/>
          </w:tcPr>
          <w:p w14:paraId="38F83FE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vAlign w:val="center"/>
            <w:hideMark/>
          </w:tcPr>
          <w:p w14:paraId="26B7ABF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465</w:t>
            </w:r>
          </w:p>
        </w:tc>
        <w:tc>
          <w:tcPr>
            <w:tcW w:w="637" w:type="dxa"/>
            <w:vAlign w:val="center"/>
            <w:hideMark/>
          </w:tcPr>
          <w:p w14:paraId="6F4C63D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60A0064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9822001101013</w:t>
            </w:r>
          </w:p>
        </w:tc>
        <w:tc>
          <w:tcPr>
            <w:tcW w:w="1582" w:type="dxa"/>
            <w:vAlign w:val="center"/>
            <w:hideMark/>
          </w:tcPr>
          <w:p w14:paraId="761DA85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54 000,00</w:t>
            </w:r>
          </w:p>
        </w:tc>
      </w:tr>
      <w:tr w:rsidR="00B7042B" w14:paraId="0B6927BC" w14:textId="77777777" w:rsidTr="00F0514E">
        <w:trPr>
          <w:cantSplit/>
        </w:trPr>
        <w:tc>
          <w:tcPr>
            <w:tcW w:w="714" w:type="dxa"/>
            <w:vAlign w:val="center"/>
            <w:hideMark/>
          </w:tcPr>
          <w:p w14:paraId="3E9AB60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2141</w:t>
            </w:r>
          </w:p>
        </w:tc>
        <w:tc>
          <w:tcPr>
            <w:tcW w:w="714" w:type="dxa"/>
            <w:vAlign w:val="center"/>
            <w:hideMark/>
          </w:tcPr>
          <w:p w14:paraId="50461CA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6312</w:t>
            </w:r>
          </w:p>
        </w:tc>
        <w:tc>
          <w:tcPr>
            <w:tcW w:w="3867" w:type="dxa"/>
            <w:gridSpan w:val="2"/>
            <w:vAlign w:val="center"/>
            <w:hideMark/>
          </w:tcPr>
          <w:p w14:paraId="2CC64B6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Inv.transfery nefinančním podnikatelům-fyz. osobám</w:t>
            </w:r>
          </w:p>
        </w:tc>
        <w:tc>
          <w:tcPr>
            <w:tcW w:w="525" w:type="dxa"/>
            <w:vAlign w:val="center"/>
            <w:hideMark/>
          </w:tcPr>
          <w:p w14:paraId="4E465C6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465</w:t>
            </w:r>
          </w:p>
        </w:tc>
        <w:tc>
          <w:tcPr>
            <w:tcW w:w="637" w:type="dxa"/>
            <w:vAlign w:val="center"/>
            <w:hideMark/>
          </w:tcPr>
          <w:p w14:paraId="7C53633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2611E44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9822001000000</w:t>
            </w:r>
          </w:p>
        </w:tc>
        <w:tc>
          <w:tcPr>
            <w:tcW w:w="1582" w:type="dxa"/>
            <w:vAlign w:val="center"/>
            <w:hideMark/>
          </w:tcPr>
          <w:p w14:paraId="176EA97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56 250,00</w:t>
            </w:r>
          </w:p>
        </w:tc>
      </w:tr>
      <w:tr w:rsidR="00B7042B" w14:paraId="32BB0608" w14:textId="77777777" w:rsidTr="00F0514E">
        <w:trPr>
          <w:cantSplit/>
        </w:trPr>
        <w:tc>
          <w:tcPr>
            <w:tcW w:w="714" w:type="dxa"/>
            <w:vAlign w:val="center"/>
            <w:hideMark/>
          </w:tcPr>
          <w:p w14:paraId="5C260C6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2141</w:t>
            </w:r>
          </w:p>
        </w:tc>
        <w:tc>
          <w:tcPr>
            <w:tcW w:w="714" w:type="dxa"/>
            <w:vAlign w:val="center"/>
            <w:hideMark/>
          </w:tcPr>
          <w:p w14:paraId="3AB75CC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5212</w:t>
            </w:r>
          </w:p>
        </w:tc>
        <w:tc>
          <w:tcPr>
            <w:tcW w:w="3867" w:type="dxa"/>
            <w:gridSpan w:val="2"/>
            <w:vAlign w:val="center"/>
            <w:hideMark/>
          </w:tcPr>
          <w:p w14:paraId="276E49E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nefin.podnikatelům-fyzickým osobám</w:t>
            </w:r>
          </w:p>
        </w:tc>
        <w:tc>
          <w:tcPr>
            <w:tcW w:w="525" w:type="dxa"/>
            <w:vAlign w:val="center"/>
            <w:hideMark/>
          </w:tcPr>
          <w:p w14:paraId="4D1705E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465</w:t>
            </w:r>
          </w:p>
        </w:tc>
        <w:tc>
          <w:tcPr>
            <w:tcW w:w="637" w:type="dxa"/>
            <w:vAlign w:val="center"/>
            <w:hideMark/>
          </w:tcPr>
          <w:p w14:paraId="074B467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6DDB164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9822002000000</w:t>
            </w:r>
          </w:p>
        </w:tc>
        <w:tc>
          <w:tcPr>
            <w:tcW w:w="1582" w:type="dxa"/>
            <w:vAlign w:val="center"/>
            <w:hideMark/>
          </w:tcPr>
          <w:p w14:paraId="08F178F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11 940,00</w:t>
            </w:r>
          </w:p>
        </w:tc>
      </w:tr>
      <w:tr w:rsidR="00B7042B" w14:paraId="31E96F55" w14:textId="77777777" w:rsidTr="00F0514E">
        <w:trPr>
          <w:cantSplit/>
        </w:trPr>
        <w:tc>
          <w:tcPr>
            <w:tcW w:w="714" w:type="dxa"/>
            <w:vAlign w:val="center"/>
            <w:hideMark/>
          </w:tcPr>
          <w:p w14:paraId="4BE33A5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2141</w:t>
            </w:r>
          </w:p>
        </w:tc>
        <w:tc>
          <w:tcPr>
            <w:tcW w:w="714" w:type="dxa"/>
            <w:vAlign w:val="center"/>
            <w:hideMark/>
          </w:tcPr>
          <w:p w14:paraId="674323B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5212</w:t>
            </w:r>
          </w:p>
        </w:tc>
        <w:tc>
          <w:tcPr>
            <w:tcW w:w="3867" w:type="dxa"/>
            <w:gridSpan w:val="2"/>
            <w:vAlign w:val="center"/>
            <w:hideMark/>
          </w:tcPr>
          <w:p w14:paraId="15BD9E6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Neinv.transfery nefin.podnikatelům-fyzickým osobám</w:t>
            </w:r>
          </w:p>
        </w:tc>
        <w:tc>
          <w:tcPr>
            <w:tcW w:w="525" w:type="dxa"/>
            <w:vAlign w:val="center"/>
            <w:hideMark/>
          </w:tcPr>
          <w:p w14:paraId="2672085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465</w:t>
            </w:r>
          </w:p>
        </w:tc>
        <w:tc>
          <w:tcPr>
            <w:tcW w:w="637" w:type="dxa"/>
            <w:vAlign w:val="center"/>
            <w:hideMark/>
          </w:tcPr>
          <w:p w14:paraId="7FB5E8C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00B04D4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9822003000000</w:t>
            </w:r>
          </w:p>
        </w:tc>
        <w:tc>
          <w:tcPr>
            <w:tcW w:w="1582" w:type="dxa"/>
            <w:vAlign w:val="center"/>
            <w:hideMark/>
          </w:tcPr>
          <w:p w14:paraId="0692343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18 210,00</w:t>
            </w:r>
          </w:p>
        </w:tc>
      </w:tr>
      <w:tr w:rsidR="00B7042B" w14:paraId="35867BEB" w14:textId="77777777" w:rsidTr="00F0514E">
        <w:trPr>
          <w:cantSplit/>
        </w:trPr>
        <w:tc>
          <w:tcPr>
            <w:tcW w:w="714" w:type="dxa"/>
            <w:vAlign w:val="center"/>
            <w:hideMark/>
          </w:tcPr>
          <w:p w14:paraId="6360D6F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4341</w:t>
            </w:r>
          </w:p>
        </w:tc>
        <w:tc>
          <w:tcPr>
            <w:tcW w:w="714" w:type="dxa"/>
            <w:vAlign w:val="center"/>
            <w:hideMark/>
          </w:tcPr>
          <w:p w14:paraId="1522CBE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3867" w:type="dxa"/>
            <w:gridSpan w:val="2"/>
            <w:vAlign w:val="center"/>
            <w:hideMark/>
          </w:tcPr>
          <w:p w14:paraId="72F5581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525" w:type="dxa"/>
            <w:vAlign w:val="center"/>
            <w:hideMark/>
          </w:tcPr>
          <w:p w14:paraId="4941A89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637" w:type="dxa"/>
            <w:vAlign w:val="center"/>
            <w:hideMark/>
          </w:tcPr>
          <w:p w14:paraId="76EDD69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1D4F277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9822000000000</w:t>
            </w:r>
          </w:p>
        </w:tc>
        <w:tc>
          <w:tcPr>
            <w:tcW w:w="1582" w:type="dxa"/>
            <w:vAlign w:val="center"/>
            <w:hideMark/>
          </w:tcPr>
          <w:p w14:paraId="00AADA5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129 002 413,00</w:t>
            </w:r>
          </w:p>
        </w:tc>
      </w:tr>
      <w:tr w:rsidR="00B7042B" w14:paraId="57774748" w14:textId="77777777" w:rsidTr="00F0514E">
        <w:trPr>
          <w:cantSplit/>
        </w:trPr>
        <w:tc>
          <w:tcPr>
            <w:tcW w:w="714" w:type="dxa"/>
            <w:vAlign w:val="center"/>
            <w:hideMark/>
          </w:tcPr>
          <w:p w14:paraId="034CB11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4341</w:t>
            </w:r>
          </w:p>
        </w:tc>
        <w:tc>
          <w:tcPr>
            <w:tcW w:w="714" w:type="dxa"/>
            <w:vAlign w:val="center"/>
            <w:hideMark/>
          </w:tcPr>
          <w:p w14:paraId="30320EE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3867" w:type="dxa"/>
            <w:gridSpan w:val="2"/>
            <w:vAlign w:val="center"/>
            <w:hideMark/>
          </w:tcPr>
          <w:p w14:paraId="0B71939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vAlign w:val="center"/>
            <w:hideMark/>
          </w:tcPr>
          <w:p w14:paraId="1F3743F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637" w:type="dxa"/>
            <w:vAlign w:val="center"/>
            <w:hideMark/>
          </w:tcPr>
          <w:p w14:paraId="26376B9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372677C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9822000101039</w:t>
            </w:r>
          </w:p>
        </w:tc>
        <w:tc>
          <w:tcPr>
            <w:tcW w:w="1582" w:type="dxa"/>
            <w:vAlign w:val="center"/>
            <w:hideMark/>
          </w:tcPr>
          <w:p w14:paraId="59CE394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16 000,00</w:t>
            </w:r>
          </w:p>
        </w:tc>
      </w:tr>
      <w:tr w:rsidR="00B7042B" w14:paraId="27DDC954" w14:textId="77777777" w:rsidTr="00F0514E">
        <w:trPr>
          <w:cantSplit/>
        </w:trPr>
        <w:tc>
          <w:tcPr>
            <w:tcW w:w="714" w:type="dxa"/>
            <w:vAlign w:val="center"/>
            <w:hideMark/>
          </w:tcPr>
          <w:p w14:paraId="15F678B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4341</w:t>
            </w:r>
          </w:p>
        </w:tc>
        <w:tc>
          <w:tcPr>
            <w:tcW w:w="714" w:type="dxa"/>
            <w:vAlign w:val="center"/>
            <w:hideMark/>
          </w:tcPr>
          <w:p w14:paraId="2B82AD7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3867" w:type="dxa"/>
            <w:gridSpan w:val="2"/>
            <w:vAlign w:val="center"/>
            <w:hideMark/>
          </w:tcPr>
          <w:p w14:paraId="4F46BBE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vAlign w:val="center"/>
            <w:hideMark/>
          </w:tcPr>
          <w:p w14:paraId="67A258F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637" w:type="dxa"/>
            <w:vAlign w:val="center"/>
            <w:hideMark/>
          </w:tcPr>
          <w:p w14:paraId="5A3AE3D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2043F4E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9822000103090</w:t>
            </w:r>
          </w:p>
        </w:tc>
        <w:tc>
          <w:tcPr>
            <w:tcW w:w="1582" w:type="dxa"/>
            <w:vAlign w:val="center"/>
            <w:hideMark/>
          </w:tcPr>
          <w:p w14:paraId="6A17A33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43 893,00</w:t>
            </w:r>
          </w:p>
        </w:tc>
      </w:tr>
      <w:tr w:rsidR="00B7042B" w14:paraId="1BEE7461" w14:textId="77777777" w:rsidTr="00F0514E">
        <w:trPr>
          <w:cantSplit/>
        </w:trPr>
        <w:tc>
          <w:tcPr>
            <w:tcW w:w="714" w:type="dxa"/>
            <w:vAlign w:val="center"/>
            <w:hideMark/>
          </w:tcPr>
          <w:p w14:paraId="02816C8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4341</w:t>
            </w:r>
          </w:p>
        </w:tc>
        <w:tc>
          <w:tcPr>
            <w:tcW w:w="714" w:type="dxa"/>
            <w:vAlign w:val="center"/>
            <w:hideMark/>
          </w:tcPr>
          <w:p w14:paraId="3A2CC4F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3867" w:type="dxa"/>
            <w:gridSpan w:val="2"/>
            <w:vAlign w:val="center"/>
            <w:hideMark/>
          </w:tcPr>
          <w:p w14:paraId="628E113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vAlign w:val="center"/>
            <w:hideMark/>
          </w:tcPr>
          <w:p w14:paraId="7F37BD7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637" w:type="dxa"/>
            <w:vAlign w:val="center"/>
            <w:hideMark/>
          </w:tcPr>
          <w:p w14:paraId="186BEDC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7F8C93B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9822000103007</w:t>
            </w:r>
          </w:p>
        </w:tc>
        <w:tc>
          <w:tcPr>
            <w:tcW w:w="1582" w:type="dxa"/>
            <w:vAlign w:val="center"/>
            <w:hideMark/>
          </w:tcPr>
          <w:p w14:paraId="4F0C0A2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6 200,00</w:t>
            </w:r>
          </w:p>
        </w:tc>
      </w:tr>
      <w:tr w:rsidR="00B7042B" w14:paraId="289162A0" w14:textId="77777777" w:rsidTr="00F0514E">
        <w:trPr>
          <w:cantSplit/>
        </w:trPr>
        <w:tc>
          <w:tcPr>
            <w:tcW w:w="714" w:type="dxa"/>
            <w:vAlign w:val="center"/>
            <w:hideMark/>
          </w:tcPr>
          <w:p w14:paraId="25F36A8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4341</w:t>
            </w:r>
          </w:p>
        </w:tc>
        <w:tc>
          <w:tcPr>
            <w:tcW w:w="714" w:type="dxa"/>
            <w:vAlign w:val="center"/>
            <w:hideMark/>
          </w:tcPr>
          <w:p w14:paraId="064AAD3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3867" w:type="dxa"/>
            <w:gridSpan w:val="2"/>
            <w:vAlign w:val="center"/>
            <w:hideMark/>
          </w:tcPr>
          <w:p w14:paraId="79E3C73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vAlign w:val="center"/>
            <w:hideMark/>
          </w:tcPr>
          <w:p w14:paraId="325F21B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637" w:type="dxa"/>
            <w:vAlign w:val="center"/>
            <w:hideMark/>
          </w:tcPr>
          <w:p w14:paraId="069E1A8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7A6BFF0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9822000106080</w:t>
            </w:r>
          </w:p>
        </w:tc>
        <w:tc>
          <w:tcPr>
            <w:tcW w:w="1582" w:type="dxa"/>
            <w:vAlign w:val="center"/>
            <w:hideMark/>
          </w:tcPr>
          <w:p w14:paraId="1C23E83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2 018,00</w:t>
            </w:r>
          </w:p>
        </w:tc>
      </w:tr>
      <w:tr w:rsidR="00B7042B" w14:paraId="7D7CF419" w14:textId="77777777" w:rsidTr="00F0514E">
        <w:trPr>
          <w:cantSplit/>
        </w:trPr>
        <w:tc>
          <w:tcPr>
            <w:tcW w:w="714" w:type="dxa"/>
            <w:vAlign w:val="center"/>
            <w:hideMark/>
          </w:tcPr>
          <w:p w14:paraId="6C814E4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4341</w:t>
            </w:r>
          </w:p>
        </w:tc>
        <w:tc>
          <w:tcPr>
            <w:tcW w:w="714" w:type="dxa"/>
            <w:vAlign w:val="center"/>
            <w:hideMark/>
          </w:tcPr>
          <w:p w14:paraId="37A4851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3867" w:type="dxa"/>
            <w:gridSpan w:val="2"/>
            <w:vAlign w:val="center"/>
            <w:hideMark/>
          </w:tcPr>
          <w:p w14:paraId="3D93472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vAlign w:val="center"/>
            <w:hideMark/>
          </w:tcPr>
          <w:p w14:paraId="561CB38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480</w:t>
            </w:r>
          </w:p>
        </w:tc>
        <w:tc>
          <w:tcPr>
            <w:tcW w:w="637" w:type="dxa"/>
            <w:vAlign w:val="center"/>
            <w:hideMark/>
          </w:tcPr>
          <w:p w14:paraId="2620032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3525E97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9822000104047</w:t>
            </w:r>
          </w:p>
        </w:tc>
        <w:tc>
          <w:tcPr>
            <w:tcW w:w="1582" w:type="dxa"/>
            <w:vAlign w:val="center"/>
            <w:hideMark/>
          </w:tcPr>
          <w:p w14:paraId="0A79CB6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101 028,00</w:t>
            </w:r>
          </w:p>
        </w:tc>
      </w:tr>
      <w:tr w:rsidR="00B7042B" w14:paraId="170DEE79" w14:textId="77777777" w:rsidTr="00F0514E">
        <w:trPr>
          <w:cantSplit/>
        </w:trPr>
        <w:tc>
          <w:tcPr>
            <w:tcW w:w="714" w:type="dxa"/>
            <w:vAlign w:val="center"/>
            <w:hideMark/>
          </w:tcPr>
          <w:p w14:paraId="3DAD607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4341</w:t>
            </w:r>
          </w:p>
        </w:tc>
        <w:tc>
          <w:tcPr>
            <w:tcW w:w="714" w:type="dxa"/>
            <w:vAlign w:val="center"/>
            <w:hideMark/>
          </w:tcPr>
          <w:p w14:paraId="3F597E2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3867" w:type="dxa"/>
            <w:gridSpan w:val="2"/>
            <w:vAlign w:val="center"/>
            <w:hideMark/>
          </w:tcPr>
          <w:p w14:paraId="674A8E3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vAlign w:val="center"/>
            <w:hideMark/>
          </w:tcPr>
          <w:p w14:paraId="323EB63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481</w:t>
            </w:r>
          </w:p>
        </w:tc>
        <w:tc>
          <w:tcPr>
            <w:tcW w:w="637" w:type="dxa"/>
            <w:vAlign w:val="center"/>
            <w:hideMark/>
          </w:tcPr>
          <w:p w14:paraId="2AE1147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vAlign w:val="center"/>
            <w:hideMark/>
          </w:tcPr>
          <w:p w14:paraId="17DB648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9822000000000</w:t>
            </w:r>
          </w:p>
        </w:tc>
        <w:tc>
          <w:tcPr>
            <w:tcW w:w="1582" w:type="dxa"/>
            <w:vAlign w:val="center"/>
            <w:hideMark/>
          </w:tcPr>
          <w:p w14:paraId="56ABC76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90 000 000,00</w:t>
            </w:r>
          </w:p>
        </w:tc>
      </w:tr>
    </w:tbl>
    <w:p w14:paraId="0C825DF2"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005AB30F"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evropských záležitostí navrhuje rozpočtové opatření na převod finančních prostředků pro jednotlivé žadatele z roku 2022 do rozpočtu roku 2023. Důvodem nevyplacení prostředků v roce 2022 bylo předání závěrečných zpráv a vyúčtování v závěru roku, případně ještě nebyly akce ukončeny. Vyplacení v roce 2023 je umožněno pravidly dotačního programu. </w:t>
      </w:r>
    </w:p>
    <w:p w14:paraId="3293E505" w14:textId="77777777" w:rsidR="00B7042B" w:rsidRDefault="00B7042B" w:rsidP="00B7042B">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Dotační program Podpora zajištění LPS na území Jčk mimo území zákl. sítě pohotovostních služeb, schválený usnesením č. 118/2022/ZK-16 ze dne 21. 4. 2022 (1 275 000,- Kč);</w:t>
      </w:r>
    </w:p>
    <w:p w14:paraId="6EC5CEDA" w14:textId="77777777" w:rsidR="00B7042B" w:rsidRDefault="00B7042B" w:rsidP="00B7042B">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Dotační program Podpora sportovních aktivit, schválený usnesením č. 112/2022/ZK-16 ze dne 21. 4. 2022 (582 900,- Kč);</w:t>
      </w:r>
    </w:p>
    <w:p w14:paraId="359D67D9" w14:textId="77777777" w:rsidR="00B7042B" w:rsidRDefault="00B7042B" w:rsidP="00B7042B">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Dotační program Podpora venkovských prodejen v Jčk Obchůdek 2021+ ve spolupráci s MPO, schválený usnesením č. 67/2022/ZK-15 ze dne 31. 3. 2022 (186 786,- Kč);</w:t>
      </w:r>
    </w:p>
    <w:p w14:paraId="72A5C3F9" w14:textId="77777777" w:rsidR="00B7042B" w:rsidRDefault="00B7042B" w:rsidP="00B7042B">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Dotační program My v tom Jihočechy nenecháme I, schválený usnesením č. 251/2022/ZK-19 ze dne 15. 8. 2022 – převádí se celá nevyčerpaná alokace (129 171 552,- Kč);</w:t>
      </w:r>
    </w:p>
    <w:p w14:paraId="5C5C26FC" w14:textId="77777777" w:rsidR="00B7042B" w:rsidRDefault="00B7042B" w:rsidP="00B7042B">
      <w:pPr>
        <w:widowControl w:val="0"/>
        <w:numPr>
          <w:ilvl w:val="0"/>
          <w:numId w:val="35"/>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Dotační program My v tom Jihočechy nenecháme II, schválený usnesením č. 252/2022/ZK-19 ze dne 15. 8. 2022 – převádí se celá nevyčerpaná alokace (90 000 000,- Kč). </w:t>
      </w:r>
    </w:p>
    <w:p w14:paraId="56507161" w14:textId="77777777" w:rsidR="00B7042B" w:rsidRPr="00184843" w:rsidRDefault="00B7042B" w:rsidP="00D35F2A">
      <w:pPr>
        <w:widowControl w:val="0"/>
        <w:autoSpaceDE w:val="0"/>
        <w:autoSpaceDN w:val="0"/>
        <w:adjustRightInd w:val="0"/>
        <w:spacing w:before="40" w:after="40"/>
        <w:ind w:left="40" w:right="40"/>
        <w:jc w:val="both"/>
        <w:rPr>
          <w:rFonts w:ascii="Arial" w:hAnsi="Arial" w:cs="Arial"/>
          <w:b/>
          <w:bCs/>
          <w:color w:val="000000"/>
          <w:sz w:val="20"/>
          <w:szCs w:val="20"/>
        </w:rPr>
      </w:pPr>
      <w:r w:rsidRPr="00184843">
        <w:rPr>
          <w:rFonts w:ascii="Arial" w:hAnsi="Arial" w:cs="Arial"/>
          <w:b/>
          <w:bCs/>
          <w:color w:val="000000"/>
          <w:sz w:val="20"/>
          <w:szCs w:val="20"/>
        </w:rPr>
        <w:t>Dopad do salda -221 216 238,</w:t>
      </w:r>
      <w:r>
        <w:rPr>
          <w:rFonts w:ascii="Arial" w:hAnsi="Arial" w:cs="Arial"/>
          <w:b/>
          <w:bCs/>
          <w:color w:val="000000"/>
          <w:sz w:val="20"/>
          <w:szCs w:val="20"/>
        </w:rPr>
        <w:t>00</w:t>
      </w:r>
      <w:r w:rsidRPr="00184843">
        <w:rPr>
          <w:rFonts w:ascii="Arial" w:hAnsi="Arial" w:cs="Arial"/>
          <w:b/>
          <w:bCs/>
          <w:color w:val="000000"/>
          <w:sz w:val="20"/>
          <w:szCs w:val="20"/>
        </w:rPr>
        <w:t xml:space="preserve"> Kč (zvýšení schodku).</w:t>
      </w:r>
    </w:p>
    <w:p w14:paraId="671A7C4A"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626"/>
        <w:gridCol w:w="525"/>
        <w:gridCol w:w="637"/>
        <w:gridCol w:w="1638"/>
        <w:gridCol w:w="1293"/>
      </w:tblGrid>
      <w:tr w:rsidR="00B7042B" w14:paraId="6B541D0A" w14:textId="77777777" w:rsidTr="00F0514E">
        <w:trPr>
          <w:cantSplit/>
        </w:trPr>
        <w:tc>
          <w:tcPr>
            <w:tcW w:w="2958" w:type="dxa"/>
            <w:gridSpan w:val="3"/>
            <w:hideMark/>
          </w:tcPr>
          <w:p w14:paraId="7E1F0BDB"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0816BCC2"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33/R</w:t>
            </w:r>
          </w:p>
        </w:tc>
      </w:tr>
      <w:tr w:rsidR="00B7042B" w14:paraId="1D3C70DB" w14:textId="77777777" w:rsidTr="00F0514E">
        <w:trPr>
          <w:cantSplit/>
        </w:trPr>
        <w:tc>
          <w:tcPr>
            <w:tcW w:w="714" w:type="dxa"/>
            <w:vAlign w:val="center"/>
            <w:hideMark/>
          </w:tcPr>
          <w:p w14:paraId="14EAFC2D"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870" w:type="dxa"/>
            <w:gridSpan w:val="3"/>
            <w:vAlign w:val="center"/>
            <w:hideMark/>
          </w:tcPr>
          <w:p w14:paraId="15D9016C"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525" w:type="dxa"/>
            <w:vAlign w:val="center"/>
            <w:hideMark/>
          </w:tcPr>
          <w:p w14:paraId="4118531E"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5D39794B"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00EF127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6EA3CEAB"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39B2B58A" w14:textId="77777777" w:rsidTr="00F0514E">
        <w:trPr>
          <w:cantSplit/>
        </w:trPr>
        <w:tc>
          <w:tcPr>
            <w:tcW w:w="714" w:type="dxa"/>
            <w:vAlign w:val="center"/>
          </w:tcPr>
          <w:p w14:paraId="32C254CE"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643C351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156" w:type="dxa"/>
            <w:gridSpan w:val="2"/>
            <w:vAlign w:val="center"/>
            <w:hideMark/>
          </w:tcPr>
          <w:p w14:paraId="74CE379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525" w:type="dxa"/>
            <w:vAlign w:val="center"/>
          </w:tcPr>
          <w:p w14:paraId="263722C0"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2C3CEE8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38967AAB"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7FECC79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596 200,00</w:t>
            </w:r>
          </w:p>
        </w:tc>
      </w:tr>
      <w:tr w:rsidR="00B7042B" w14:paraId="201DA839" w14:textId="77777777" w:rsidTr="00F0514E">
        <w:trPr>
          <w:cantSplit/>
        </w:trPr>
        <w:tc>
          <w:tcPr>
            <w:tcW w:w="714" w:type="dxa"/>
            <w:hideMark/>
          </w:tcPr>
          <w:p w14:paraId="17EB515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3412</w:t>
            </w:r>
          </w:p>
        </w:tc>
        <w:tc>
          <w:tcPr>
            <w:tcW w:w="714" w:type="dxa"/>
            <w:hideMark/>
          </w:tcPr>
          <w:p w14:paraId="399D3BA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4156" w:type="dxa"/>
            <w:gridSpan w:val="2"/>
            <w:hideMark/>
          </w:tcPr>
          <w:p w14:paraId="6006012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525" w:type="dxa"/>
            <w:hideMark/>
          </w:tcPr>
          <w:p w14:paraId="6166472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478</w:t>
            </w:r>
          </w:p>
        </w:tc>
        <w:tc>
          <w:tcPr>
            <w:tcW w:w="637" w:type="dxa"/>
            <w:hideMark/>
          </w:tcPr>
          <w:p w14:paraId="2BC54A5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4AC0A50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9822002000000</w:t>
            </w:r>
          </w:p>
        </w:tc>
        <w:tc>
          <w:tcPr>
            <w:tcW w:w="1293" w:type="dxa"/>
            <w:hideMark/>
          </w:tcPr>
          <w:p w14:paraId="5B8889D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54 200,00</w:t>
            </w:r>
          </w:p>
        </w:tc>
      </w:tr>
      <w:tr w:rsidR="00B7042B" w14:paraId="4B3343F4" w14:textId="77777777" w:rsidTr="00F0514E">
        <w:trPr>
          <w:cantSplit/>
        </w:trPr>
        <w:tc>
          <w:tcPr>
            <w:tcW w:w="714" w:type="dxa"/>
            <w:hideMark/>
          </w:tcPr>
          <w:p w14:paraId="2CCB4A6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3412</w:t>
            </w:r>
          </w:p>
        </w:tc>
        <w:tc>
          <w:tcPr>
            <w:tcW w:w="714" w:type="dxa"/>
            <w:hideMark/>
          </w:tcPr>
          <w:p w14:paraId="0DF1438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5222</w:t>
            </w:r>
          </w:p>
        </w:tc>
        <w:tc>
          <w:tcPr>
            <w:tcW w:w="4156" w:type="dxa"/>
            <w:gridSpan w:val="2"/>
            <w:hideMark/>
          </w:tcPr>
          <w:p w14:paraId="7BB784A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spolkům</w:t>
            </w:r>
          </w:p>
        </w:tc>
        <w:tc>
          <w:tcPr>
            <w:tcW w:w="525" w:type="dxa"/>
            <w:hideMark/>
          </w:tcPr>
          <w:p w14:paraId="4A68DDD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478</w:t>
            </w:r>
          </w:p>
        </w:tc>
        <w:tc>
          <w:tcPr>
            <w:tcW w:w="637" w:type="dxa"/>
            <w:hideMark/>
          </w:tcPr>
          <w:p w14:paraId="3414A0B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1667154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9822004000000</w:t>
            </w:r>
          </w:p>
        </w:tc>
        <w:tc>
          <w:tcPr>
            <w:tcW w:w="1293" w:type="dxa"/>
            <w:hideMark/>
          </w:tcPr>
          <w:p w14:paraId="0BA81B7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167 000,00</w:t>
            </w:r>
          </w:p>
        </w:tc>
      </w:tr>
      <w:tr w:rsidR="00B7042B" w14:paraId="2BCBEDD0" w14:textId="77777777" w:rsidTr="00F0514E">
        <w:trPr>
          <w:cantSplit/>
        </w:trPr>
        <w:tc>
          <w:tcPr>
            <w:tcW w:w="714" w:type="dxa"/>
            <w:hideMark/>
          </w:tcPr>
          <w:p w14:paraId="08C2D4A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2310</w:t>
            </w:r>
          </w:p>
        </w:tc>
        <w:tc>
          <w:tcPr>
            <w:tcW w:w="714" w:type="dxa"/>
            <w:hideMark/>
          </w:tcPr>
          <w:p w14:paraId="35653C4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5321</w:t>
            </w:r>
          </w:p>
        </w:tc>
        <w:tc>
          <w:tcPr>
            <w:tcW w:w="4156" w:type="dxa"/>
            <w:gridSpan w:val="2"/>
            <w:hideMark/>
          </w:tcPr>
          <w:p w14:paraId="07C5297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transfery obcím</w:t>
            </w:r>
          </w:p>
        </w:tc>
        <w:tc>
          <w:tcPr>
            <w:tcW w:w="525" w:type="dxa"/>
            <w:hideMark/>
          </w:tcPr>
          <w:p w14:paraId="31D44EE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434</w:t>
            </w:r>
          </w:p>
        </w:tc>
        <w:tc>
          <w:tcPr>
            <w:tcW w:w="637" w:type="dxa"/>
            <w:hideMark/>
          </w:tcPr>
          <w:p w14:paraId="38E41F9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1453</w:t>
            </w:r>
          </w:p>
        </w:tc>
        <w:tc>
          <w:tcPr>
            <w:tcW w:w="1638" w:type="dxa"/>
            <w:hideMark/>
          </w:tcPr>
          <w:p w14:paraId="229C4FE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9822002104024</w:t>
            </w:r>
          </w:p>
        </w:tc>
        <w:tc>
          <w:tcPr>
            <w:tcW w:w="1293" w:type="dxa"/>
            <w:hideMark/>
          </w:tcPr>
          <w:p w14:paraId="61B304C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375 000,00</w:t>
            </w:r>
          </w:p>
        </w:tc>
      </w:tr>
    </w:tbl>
    <w:p w14:paraId="496F0706"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436D4F71"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evropských záležitostí navrhuje rozpočtové opatření na převod finančních prostředků pro jednotlivé žadatele z roku 2022 do rozpočtu roku 2023.</w:t>
      </w:r>
    </w:p>
    <w:p w14:paraId="538D68DB" w14:textId="77777777" w:rsidR="00B7042B" w:rsidRDefault="00B7042B" w:rsidP="00B7042B">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Dotační program Podpora sportovních aktivit, schválený usnesením č. 112/2022/ZK-16 ze dne 21. 4. 2022. Důvodem nevyplacení prostředků v roce 2022 je termín předložení závěrečného vyúčtování do 16. 1. 2023. Vyplacení v roce 2023 je umožněno pravidly dotačního programu;</w:t>
      </w:r>
    </w:p>
    <w:p w14:paraId="72FC8C59" w14:textId="77777777" w:rsidR="00B7042B" w:rsidRDefault="00B7042B" w:rsidP="00B7042B">
      <w:pPr>
        <w:widowControl w:val="0"/>
        <w:numPr>
          <w:ilvl w:val="0"/>
          <w:numId w:val="36"/>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Dotační program Podpora výstavby a obnovy vodohospodářské infrastruktury, schválený usnesením č. 115/2022/ZK-16 ze dne 21. 4. 2022. Nevyplacení prostředků v roce 2022 bylo způsobeno prodloužením termínu realizace do 30. 12. 2022, schváleno usnesením č. 279/2022/ZK-20 ze dne 15. 9. 2022. </w:t>
      </w:r>
    </w:p>
    <w:p w14:paraId="5DA116A9" w14:textId="77777777" w:rsidR="00B7042B" w:rsidRPr="00F3778D" w:rsidRDefault="00B7042B" w:rsidP="00D35F2A">
      <w:pPr>
        <w:widowControl w:val="0"/>
        <w:autoSpaceDE w:val="0"/>
        <w:autoSpaceDN w:val="0"/>
        <w:adjustRightInd w:val="0"/>
        <w:spacing w:before="40" w:after="40"/>
        <w:ind w:left="40" w:right="40"/>
        <w:jc w:val="both"/>
        <w:rPr>
          <w:rFonts w:ascii="Arial" w:hAnsi="Arial" w:cs="Arial"/>
          <w:b/>
          <w:bCs/>
          <w:color w:val="000000"/>
          <w:sz w:val="20"/>
          <w:szCs w:val="20"/>
        </w:rPr>
      </w:pPr>
      <w:r w:rsidRPr="00F3778D">
        <w:rPr>
          <w:rFonts w:ascii="Arial" w:hAnsi="Arial" w:cs="Arial"/>
          <w:b/>
          <w:bCs/>
          <w:color w:val="000000"/>
          <w:sz w:val="20"/>
          <w:szCs w:val="20"/>
        </w:rPr>
        <w:t>Dopad do salda -596 200,</w:t>
      </w:r>
      <w:r>
        <w:rPr>
          <w:rFonts w:ascii="Arial" w:hAnsi="Arial" w:cs="Arial"/>
          <w:b/>
          <w:bCs/>
          <w:color w:val="000000"/>
          <w:sz w:val="20"/>
          <w:szCs w:val="20"/>
        </w:rPr>
        <w:t>00</w:t>
      </w:r>
      <w:r w:rsidRPr="00F3778D">
        <w:rPr>
          <w:rFonts w:ascii="Arial" w:hAnsi="Arial" w:cs="Arial"/>
          <w:b/>
          <w:bCs/>
          <w:color w:val="000000"/>
          <w:sz w:val="20"/>
          <w:szCs w:val="20"/>
        </w:rPr>
        <w:t xml:space="preserve"> Kč (zvýšení schodku).</w:t>
      </w:r>
    </w:p>
    <w:p w14:paraId="07EF33A1"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723"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937"/>
        <w:gridCol w:w="1193"/>
        <w:gridCol w:w="637"/>
        <w:gridCol w:w="1638"/>
        <w:gridCol w:w="1360"/>
      </w:tblGrid>
      <w:tr w:rsidR="00B7042B" w14:paraId="3B770A8F" w14:textId="77777777" w:rsidTr="00F0514E">
        <w:trPr>
          <w:cantSplit/>
        </w:trPr>
        <w:tc>
          <w:tcPr>
            <w:tcW w:w="2958" w:type="dxa"/>
            <w:gridSpan w:val="3"/>
            <w:hideMark/>
          </w:tcPr>
          <w:p w14:paraId="7E9C5FFB"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65" w:type="dxa"/>
            <w:gridSpan w:val="5"/>
            <w:hideMark/>
          </w:tcPr>
          <w:p w14:paraId="501B1EBD"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34/R</w:t>
            </w:r>
          </w:p>
        </w:tc>
      </w:tr>
      <w:tr w:rsidR="00B7042B" w14:paraId="24EC9822" w14:textId="77777777" w:rsidTr="00F0514E">
        <w:trPr>
          <w:cantSplit/>
        </w:trPr>
        <w:tc>
          <w:tcPr>
            <w:tcW w:w="714" w:type="dxa"/>
            <w:vAlign w:val="center"/>
            <w:hideMark/>
          </w:tcPr>
          <w:p w14:paraId="60DCD7E1"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81" w:type="dxa"/>
            <w:gridSpan w:val="3"/>
            <w:vAlign w:val="center"/>
            <w:hideMark/>
          </w:tcPr>
          <w:p w14:paraId="1352BAF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67DB629B"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6662BC1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74D6616B"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5F64465F"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1C19BF70" w14:textId="77777777" w:rsidTr="00F0514E">
        <w:trPr>
          <w:cantSplit/>
        </w:trPr>
        <w:tc>
          <w:tcPr>
            <w:tcW w:w="714" w:type="dxa"/>
            <w:vAlign w:val="center"/>
          </w:tcPr>
          <w:p w14:paraId="2395203A"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2B021CA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467" w:type="dxa"/>
            <w:gridSpan w:val="2"/>
            <w:vAlign w:val="center"/>
            <w:hideMark/>
          </w:tcPr>
          <w:p w14:paraId="0B12D6E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1193" w:type="dxa"/>
            <w:vAlign w:val="center"/>
          </w:tcPr>
          <w:p w14:paraId="6CCAAB9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362593A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5A9D3DF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5D5EE23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3 774 993,04</w:t>
            </w:r>
          </w:p>
        </w:tc>
      </w:tr>
      <w:tr w:rsidR="00B7042B" w14:paraId="79C6D763" w14:textId="77777777" w:rsidTr="00F0514E">
        <w:trPr>
          <w:cantSplit/>
        </w:trPr>
        <w:tc>
          <w:tcPr>
            <w:tcW w:w="714" w:type="dxa"/>
            <w:vAlign w:val="center"/>
            <w:hideMark/>
          </w:tcPr>
          <w:p w14:paraId="22D1E28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68EC7A1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67" w:type="dxa"/>
            <w:gridSpan w:val="2"/>
            <w:vAlign w:val="center"/>
            <w:hideMark/>
          </w:tcPr>
          <w:p w14:paraId="531563E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93" w:type="dxa"/>
            <w:vAlign w:val="center"/>
            <w:hideMark/>
          </w:tcPr>
          <w:p w14:paraId="76A7808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12FB419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4C1029A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1031004900001</w:t>
            </w:r>
          </w:p>
        </w:tc>
        <w:tc>
          <w:tcPr>
            <w:tcW w:w="1360" w:type="dxa"/>
            <w:vAlign w:val="center"/>
            <w:hideMark/>
          </w:tcPr>
          <w:p w14:paraId="231BBA4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319 805,83</w:t>
            </w:r>
          </w:p>
        </w:tc>
      </w:tr>
      <w:tr w:rsidR="00B7042B" w14:paraId="658E6A77" w14:textId="77777777" w:rsidTr="00F0514E">
        <w:trPr>
          <w:cantSplit/>
        </w:trPr>
        <w:tc>
          <w:tcPr>
            <w:tcW w:w="714" w:type="dxa"/>
            <w:vAlign w:val="center"/>
            <w:hideMark/>
          </w:tcPr>
          <w:p w14:paraId="5C41F2B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690A2D9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67" w:type="dxa"/>
            <w:gridSpan w:val="2"/>
            <w:vAlign w:val="center"/>
            <w:hideMark/>
          </w:tcPr>
          <w:p w14:paraId="4683565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93" w:type="dxa"/>
            <w:vAlign w:val="center"/>
            <w:hideMark/>
          </w:tcPr>
          <w:p w14:paraId="37941DB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103533062</w:t>
            </w:r>
          </w:p>
        </w:tc>
        <w:tc>
          <w:tcPr>
            <w:tcW w:w="637" w:type="dxa"/>
            <w:vAlign w:val="center"/>
            <w:hideMark/>
          </w:tcPr>
          <w:p w14:paraId="48442A8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7A214AD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1031004900001</w:t>
            </w:r>
          </w:p>
        </w:tc>
        <w:tc>
          <w:tcPr>
            <w:tcW w:w="1360" w:type="dxa"/>
            <w:vAlign w:val="center"/>
            <w:hideMark/>
          </w:tcPr>
          <w:p w14:paraId="6A4148B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1 812 233,87</w:t>
            </w:r>
          </w:p>
        </w:tc>
      </w:tr>
      <w:tr w:rsidR="00B7042B" w14:paraId="13A99B68" w14:textId="77777777" w:rsidTr="00F0514E">
        <w:trPr>
          <w:cantSplit/>
        </w:trPr>
        <w:tc>
          <w:tcPr>
            <w:tcW w:w="714" w:type="dxa"/>
            <w:vAlign w:val="center"/>
            <w:hideMark/>
          </w:tcPr>
          <w:p w14:paraId="239751F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7F30386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67" w:type="dxa"/>
            <w:gridSpan w:val="2"/>
            <w:vAlign w:val="center"/>
            <w:hideMark/>
          </w:tcPr>
          <w:p w14:paraId="77F1F40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93" w:type="dxa"/>
            <w:vAlign w:val="center"/>
            <w:hideMark/>
          </w:tcPr>
          <w:p w14:paraId="182AC9F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3C92EF7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6BF9367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1031004900001</w:t>
            </w:r>
          </w:p>
        </w:tc>
        <w:tc>
          <w:tcPr>
            <w:tcW w:w="1360" w:type="dxa"/>
            <w:vAlign w:val="center"/>
            <w:hideMark/>
          </w:tcPr>
          <w:p w14:paraId="52AB60B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80 947,64</w:t>
            </w:r>
          </w:p>
        </w:tc>
      </w:tr>
      <w:tr w:rsidR="00B7042B" w14:paraId="7B25CAF7" w14:textId="77777777" w:rsidTr="00F0514E">
        <w:trPr>
          <w:cantSplit/>
        </w:trPr>
        <w:tc>
          <w:tcPr>
            <w:tcW w:w="714" w:type="dxa"/>
            <w:vAlign w:val="center"/>
            <w:hideMark/>
          </w:tcPr>
          <w:p w14:paraId="6CBB993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73F24BF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67" w:type="dxa"/>
            <w:gridSpan w:val="2"/>
            <w:vAlign w:val="center"/>
            <w:hideMark/>
          </w:tcPr>
          <w:p w14:paraId="3159335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93" w:type="dxa"/>
            <w:vAlign w:val="center"/>
            <w:hideMark/>
          </w:tcPr>
          <w:p w14:paraId="4613B77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103533062</w:t>
            </w:r>
          </w:p>
        </w:tc>
        <w:tc>
          <w:tcPr>
            <w:tcW w:w="637" w:type="dxa"/>
            <w:vAlign w:val="center"/>
            <w:hideMark/>
          </w:tcPr>
          <w:p w14:paraId="7D72642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287881F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1031004900001</w:t>
            </w:r>
          </w:p>
        </w:tc>
        <w:tc>
          <w:tcPr>
            <w:tcW w:w="1360" w:type="dxa"/>
            <w:vAlign w:val="center"/>
            <w:hideMark/>
          </w:tcPr>
          <w:p w14:paraId="321F705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458 703,96</w:t>
            </w:r>
          </w:p>
        </w:tc>
      </w:tr>
      <w:tr w:rsidR="00B7042B" w14:paraId="6E16DA72" w14:textId="77777777" w:rsidTr="00F0514E">
        <w:trPr>
          <w:cantSplit/>
        </w:trPr>
        <w:tc>
          <w:tcPr>
            <w:tcW w:w="714" w:type="dxa"/>
            <w:vAlign w:val="center"/>
            <w:hideMark/>
          </w:tcPr>
          <w:p w14:paraId="73E84E4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320EFC7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67" w:type="dxa"/>
            <w:gridSpan w:val="2"/>
            <w:vAlign w:val="center"/>
            <w:hideMark/>
          </w:tcPr>
          <w:p w14:paraId="03F7330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93" w:type="dxa"/>
            <w:vAlign w:val="center"/>
            <w:hideMark/>
          </w:tcPr>
          <w:p w14:paraId="3D6D3AF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227B915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7982686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1031004900001</w:t>
            </w:r>
          </w:p>
        </w:tc>
        <w:tc>
          <w:tcPr>
            <w:tcW w:w="1360" w:type="dxa"/>
            <w:vAlign w:val="center"/>
            <w:hideMark/>
          </w:tcPr>
          <w:p w14:paraId="1AEC160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29 380,14</w:t>
            </w:r>
          </w:p>
        </w:tc>
      </w:tr>
      <w:tr w:rsidR="00B7042B" w14:paraId="2CD7B96B" w14:textId="77777777" w:rsidTr="00F0514E">
        <w:trPr>
          <w:cantSplit/>
        </w:trPr>
        <w:tc>
          <w:tcPr>
            <w:tcW w:w="714" w:type="dxa"/>
            <w:vAlign w:val="center"/>
            <w:hideMark/>
          </w:tcPr>
          <w:p w14:paraId="7DC72C9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5D0598E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67" w:type="dxa"/>
            <w:gridSpan w:val="2"/>
            <w:vAlign w:val="center"/>
            <w:hideMark/>
          </w:tcPr>
          <w:p w14:paraId="3AC7DB3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93" w:type="dxa"/>
            <w:vAlign w:val="center"/>
            <w:hideMark/>
          </w:tcPr>
          <w:p w14:paraId="2031AC2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103533062</w:t>
            </w:r>
          </w:p>
        </w:tc>
        <w:tc>
          <w:tcPr>
            <w:tcW w:w="637" w:type="dxa"/>
            <w:vAlign w:val="center"/>
            <w:hideMark/>
          </w:tcPr>
          <w:p w14:paraId="2CA5AEC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6B2EEFF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1031004900001</w:t>
            </w:r>
          </w:p>
        </w:tc>
        <w:tc>
          <w:tcPr>
            <w:tcW w:w="1360" w:type="dxa"/>
            <w:vAlign w:val="center"/>
            <w:hideMark/>
          </w:tcPr>
          <w:p w14:paraId="02B9CC1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166 487,76</w:t>
            </w:r>
          </w:p>
        </w:tc>
      </w:tr>
      <w:tr w:rsidR="00B7042B" w14:paraId="6C0EF822" w14:textId="77777777" w:rsidTr="00F0514E">
        <w:trPr>
          <w:cantSplit/>
        </w:trPr>
        <w:tc>
          <w:tcPr>
            <w:tcW w:w="714" w:type="dxa"/>
            <w:vAlign w:val="center"/>
            <w:hideMark/>
          </w:tcPr>
          <w:p w14:paraId="6AF10BA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3C58BE9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67" w:type="dxa"/>
            <w:gridSpan w:val="2"/>
            <w:vAlign w:val="center"/>
            <w:hideMark/>
          </w:tcPr>
          <w:p w14:paraId="339568A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93" w:type="dxa"/>
            <w:vAlign w:val="center"/>
            <w:hideMark/>
          </w:tcPr>
          <w:p w14:paraId="05DD6DF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1ACFA02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2A3EC2D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1031004900001</w:t>
            </w:r>
          </w:p>
        </w:tc>
        <w:tc>
          <w:tcPr>
            <w:tcW w:w="1360" w:type="dxa"/>
            <w:vAlign w:val="center"/>
            <w:hideMark/>
          </w:tcPr>
          <w:p w14:paraId="44C59C6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1 370,77</w:t>
            </w:r>
          </w:p>
        </w:tc>
      </w:tr>
      <w:tr w:rsidR="00B7042B" w14:paraId="3489D296" w14:textId="77777777" w:rsidTr="00F0514E">
        <w:trPr>
          <w:cantSplit/>
        </w:trPr>
        <w:tc>
          <w:tcPr>
            <w:tcW w:w="714" w:type="dxa"/>
            <w:vAlign w:val="center"/>
            <w:hideMark/>
          </w:tcPr>
          <w:p w14:paraId="155217D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0968F40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67" w:type="dxa"/>
            <w:gridSpan w:val="2"/>
            <w:vAlign w:val="center"/>
            <w:hideMark/>
          </w:tcPr>
          <w:p w14:paraId="1A65E25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93" w:type="dxa"/>
            <w:vAlign w:val="center"/>
            <w:hideMark/>
          </w:tcPr>
          <w:p w14:paraId="51A8255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103533062</w:t>
            </w:r>
          </w:p>
        </w:tc>
        <w:tc>
          <w:tcPr>
            <w:tcW w:w="637" w:type="dxa"/>
            <w:vAlign w:val="center"/>
            <w:hideMark/>
          </w:tcPr>
          <w:p w14:paraId="3AADC51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376DC8B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1031004900001</w:t>
            </w:r>
          </w:p>
        </w:tc>
        <w:tc>
          <w:tcPr>
            <w:tcW w:w="1360" w:type="dxa"/>
            <w:vAlign w:val="center"/>
            <w:hideMark/>
          </w:tcPr>
          <w:p w14:paraId="09B9B60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7 768,49</w:t>
            </w:r>
          </w:p>
        </w:tc>
      </w:tr>
      <w:tr w:rsidR="00B7042B" w14:paraId="5EA189AE" w14:textId="77777777" w:rsidTr="00F0514E">
        <w:trPr>
          <w:cantSplit/>
        </w:trPr>
        <w:tc>
          <w:tcPr>
            <w:tcW w:w="714" w:type="dxa"/>
            <w:vAlign w:val="center"/>
            <w:hideMark/>
          </w:tcPr>
          <w:p w14:paraId="2660915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61B5AAE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5424</w:t>
            </w:r>
          </w:p>
        </w:tc>
        <w:tc>
          <w:tcPr>
            <w:tcW w:w="3467" w:type="dxa"/>
            <w:gridSpan w:val="2"/>
            <w:vAlign w:val="center"/>
            <w:hideMark/>
          </w:tcPr>
          <w:p w14:paraId="116B0F8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Náhrady mezd a přísp. v době nemoci nebo karantény</w:t>
            </w:r>
          </w:p>
        </w:tc>
        <w:tc>
          <w:tcPr>
            <w:tcW w:w="1193" w:type="dxa"/>
            <w:vAlign w:val="center"/>
            <w:hideMark/>
          </w:tcPr>
          <w:p w14:paraId="533F882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47583A4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1EBFBEE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1031004900001</w:t>
            </w:r>
          </w:p>
        </w:tc>
        <w:tc>
          <w:tcPr>
            <w:tcW w:w="1360" w:type="dxa"/>
            <w:vAlign w:val="center"/>
            <w:hideMark/>
          </w:tcPr>
          <w:p w14:paraId="3D0AB3D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2 983,71</w:t>
            </w:r>
          </w:p>
        </w:tc>
      </w:tr>
      <w:tr w:rsidR="00B7042B" w14:paraId="03BC9A15" w14:textId="77777777" w:rsidTr="00F0514E">
        <w:trPr>
          <w:cantSplit/>
        </w:trPr>
        <w:tc>
          <w:tcPr>
            <w:tcW w:w="714" w:type="dxa"/>
            <w:vAlign w:val="center"/>
            <w:hideMark/>
          </w:tcPr>
          <w:p w14:paraId="762BC4D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082BEDF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5424</w:t>
            </w:r>
          </w:p>
        </w:tc>
        <w:tc>
          <w:tcPr>
            <w:tcW w:w="3467" w:type="dxa"/>
            <w:gridSpan w:val="2"/>
            <w:vAlign w:val="center"/>
            <w:hideMark/>
          </w:tcPr>
          <w:p w14:paraId="1853C4B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Náhrady mezd a přísp. v době nemoci nebo karantény</w:t>
            </w:r>
          </w:p>
        </w:tc>
        <w:tc>
          <w:tcPr>
            <w:tcW w:w="1193" w:type="dxa"/>
            <w:vAlign w:val="center"/>
            <w:hideMark/>
          </w:tcPr>
          <w:p w14:paraId="60AE609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103533062</w:t>
            </w:r>
          </w:p>
        </w:tc>
        <w:tc>
          <w:tcPr>
            <w:tcW w:w="637" w:type="dxa"/>
            <w:vAlign w:val="center"/>
            <w:hideMark/>
          </w:tcPr>
          <w:p w14:paraId="1CBD79D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2BF740C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1031004900001</w:t>
            </w:r>
          </w:p>
        </w:tc>
        <w:tc>
          <w:tcPr>
            <w:tcW w:w="1360" w:type="dxa"/>
            <w:vAlign w:val="center"/>
            <w:hideMark/>
          </w:tcPr>
          <w:p w14:paraId="477C39A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16 908,07</w:t>
            </w:r>
          </w:p>
        </w:tc>
      </w:tr>
      <w:tr w:rsidR="00B7042B" w14:paraId="7CEBC2A9" w14:textId="77777777" w:rsidTr="00F0514E">
        <w:trPr>
          <w:cantSplit/>
        </w:trPr>
        <w:tc>
          <w:tcPr>
            <w:tcW w:w="714" w:type="dxa"/>
            <w:vAlign w:val="center"/>
            <w:hideMark/>
          </w:tcPr>
          <w:p w14:paraId="756FC60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6330</w:t>
            </w:r>
          </w:p>
        </w:tc>
        <w:tc>
          <w:tcPr>
            <w:tcW w:w="714" w:type="dxa"/>
            <w:vAlign w:val="center"/>
            <w:hideMark/>
          </w:tcPr>
          <w:p w14:paraId="5C0C254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5342</w:t>
            </w:r>
          </w:p>
        </w:tc>
        <w:tc>
          <w:tcPr>
            <w:tcW w:w="3467" w:type="dxa"/>
            <w:gridSpan w:val="2"/>
            <w:vAlign w:val="center"/>
            <w:hideMark/>
          </w:tcPr>
          <w:p w14:paraId="58FED3A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Zákl. příděl FKSP a sociálnímu fondu obcí a krajů</w:t>
            </w:r>
          </w:p>
        </w:tc>
        <w:tc>
          <w:tcPr>
            <w:tcW w:w="1193" w:type="dxa"/>
            <w:vAlign w:val="center"/>
            <w:hideMark/>
          </w:tcPr>
          <w:p w14:paraId="430ABD1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0E049B6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1499</w:t>
            </w:r>
          </w:p>
        </w:tc>
        <w:tc>
          <w:tcPr>
            <w:tcW w:w="1638" w:type="dxa"/>
            <w:vAlign w:val="center"/>
            <w:hideMark/>
          </w:tcPr>
          <w:p w14:paraId="61CBABC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1031004900001</w:t>
            </w:r>
          </w:p>
        </w:tc>
        <w:tc>
          <w:tcPr>
            <w:tcW w:w="1360" w:type="dxa"/>
            <w:vAlign w:val="center"/>
            <w:hideMark/>
          </w:tcPr>
          <w:p w14:paraId="5D89721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1 500,00</w:t>
            </w:r>
          </w:p>
        </w:tc>
      </w:tr>
      <w:tr w:rsidR="00B7042B" w14:paraId="2C72D28D" w14:textId="77777777" w:rsidTr="00F0514E">
        <w:trPr>
          <w:cantSplit/>
        </w:trPr>
        <w:tc>
          <w:tcPr>
            <w:tcW w:w="714" w:type="dxa"/>
            <w:vAlign w:val="center"/>
            <w:hideMark/>
          </w:tcPr>
          <w:p w14:paraId="7B97BE7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6330</w:t>
            </w:r>
          </w:p>
        </w:tc>
        <w:tc>
          <w:tcPr>
            <w:tcW w:w="714" w:type="dxa"/>
            <w:vAlign w:val="center"/>
            <w:hideMark/>
          </w:tcPr>
          <w:p w14:paraId="0772927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5342</w:t>
            </w:r>
          </w:p>
        </w:tc>
        <w:tc>
          <w:tcPr>
            <w:tcW w:w="3467" w:type="dxa"/>
            <w:gridSpan w:val="2"/>
            <w:vAlign w:val="center"/>
            <w:hideMark/>
          </w:tcPr>
          <w:p w14:paraId="5169410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Zákl. příděl FKSP a sociálnímu fondu obcí a krajů</w:t>
            </w:r>
          </w:p>
        </w:tc>
        <w:tc>
          <w:tcPr>
            <w:tcW w:w="1193" w:type="dxa"/>
            <w:vAlign w:val="center"/>
            <w:hideMark/>
          </w:tcPr>
          <w:p w14:paraId="4DF0C86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103533062</w:t>
            </w:r>
          </w:p>
        </w:tc>
        <w:tc>
          <w:tcPr>
            <w:tcW w:w="637" w:type="dxa"/>
            <w:vAlign w:val="center"/>
            <w:hideMark/>
          </w:tcPr>
          <w:p w14:paraId="2944812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1499</w:t>
            </w:r>
          </w:p>
        </w:tc>
        <w:tc>
          <w:tcPr>
            <w:tcW w:w="1638" w:type="dxa"/>
            <w:vAlign w:val="center"/>
            <w:hideMark/>
          </w:tcPr>
          <w:p w14:paraId="441C041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1031004900001</w:t>
            </w:r>
          </w:p>
        </w:tc>
        <w:tc>
          <w:tcPr>
            <w:tcW w:w="1360" w:type="dxa"/>
            <w:vAlign w:val="center"/>
            <w:hideMark/>
          </w:tcPr>
          <w:p w14:paraId="01D6E74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8 500,00</w:t>
            </w:r>
          </w:p>
        </w:tc>
      </w:tr>
      <w:tr w:rsidR="00B7042B" w14:paraId="3C42C02D" w14:textId="77777777" w:rsidTr="00F0514E">
        <w:trPr>
          <w:cantSplit/>
        </w:trPr>
        <w:tc>
          <w:tcPr>
            <w:tcW w:w="714" w:type="dxa"/>
            <w:vAlign w:val="center"/>
            <w:hideMark/>
          </w:tcPr>
          <w:p w14:paraId="4C04439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6330</w:t>
            </w:r>
          </w:p>
        </w:tc>
        <w:tc>
          <w:tcPr>
            <w:tcW w:w="714" w:type="dxa"/>
            <w:vAlign w:val="center"/>
            <w:hideMark/>
          </w:tcPr>
          <w:p w14:paraId="5AA0E21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4134</w:t>
            </w:r>
          </w:p>
        </w:tc>
        <w:tc>
          <w:tcPr>
            <w:tcW w:w="3467" w:type="dxa"/>
            <w:gridSpan w:val="2"/>
            <w:vAlign w:val="center"/>
            <w:hideMark/>
          </w:tcPr>
          <w:p w14:paraId="690DC8E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Převody z rozpočtových účtů</w:t>
            </w:r>
          </w:p>
        </w:tc>
        <w:tc>
          <w:tcPr>
            <w:tcW w:w="1193" w:type="dxa"/>
            <w:vAlign w:val="center"/>
          </w:tcPr>
          <w:p w14:paraId="50E1CD4A"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018D7BA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1399</w:t>
            </w:r>
          </w:p>
        </w:tc>
        <w:tc>
          <w:tcPr>
            <w:tcW w:w="1638" w:type="dxa"/>
            <w:vAlign w:val="center"/>
          </w:tcPr>
          <w:p w14:paraId="2BCCB0F9"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66ADFFF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10 000,00</w:t>
            </w:r>
          </w:p>
        </w:tc>
      </w:tr>
      <w:tr w:rsidR="00B7042B" w14:paraId="512CE18C" w14:textId="77777777" w:rsidTr="00F0514E">
        <w:trPr>
          <w:cantSplit/>
        </w:trPr>
        <w:tc>
          <w:tcPr>
            <w:tcW w:w="714" w:type="dxa"/>
            <w:vAlign w:val="center"/>
            <w:hideMark/>
          </w:tcPr>
          <w:p w14:paraId="67D35B1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325B161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5499</w:t>
            </w:r>
          </w:p>
        </w:tc>
        <w:tc>
          <w:tcPr>
            <w:tcW w:w="3467" w:type="dxa"/>
            <w:gridSpan w:val="2"/>
            <w:vAlign w:val="center"/>
            <w:hideMark/>
          </w:tcPr>
          <w:p w14:paraId="6B6A5C4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transfery fyzickým osobám</w:t>
            </w:r>
          </w:p>
        </w:tc>
        <w:tc>
          <w:tcPr>
            <w:tcW w:w="1193" w:type="dxa"/>
            <w:vAlign w:val="center"/>
          </w:tcPr>
          <w:p w14:paraId="6A63AC71"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0CDB6D5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1354</w:t>
            </w:r>
          </w:p>
        </w:tc>
        <w:tc>
          <w:tcPr>
            <w:tcW w:w="1638" w:type="dxa"/>
            <w:vAlign w:val="center"/>
          </w:tcPr>
          <w:p w14:paraId="58FEEAAA"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467D54D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10 000,00</w:t>
            </w:r>
          </w:p>
        </w:tc>
      </w:tr>
      <w:tr w:rsidR="00B7042B" w14:paraId="0EE6BB60" w14:textId="77777777" w:rsidTr="00F0514E">
        <w:trPr>
          <w:cantSplit/>
        </w:trPr>
        <w:tc>
          <w:tcPr>
            <w:tcW w:w="714" w:type="dxa"/>
            <w:vAlign w:val="center"/>
            <w:hideMark/>
          </w:tcPr>
          <w:p w14:paraId="41D5941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399F4D9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5167</w:t>
            </w:r>
          </w:p>
        </w:tc>
        <w:tc>
          <w:tcPr>
            <w:tcW w:w="3467" w:type="dxa"/>
            <w:gridSpan w:val="2"/>
            <w:vAlign w:val="center"/>
            <w:hideMark/>
          </w:tcPr>
          <w:p w14:paraId="2F6F55E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Služby školení a vzdělávání</w:t>
            </w:r>
          </w:p>
        </w:tc>
        <w:tc>
          <w:tcPr>
            <w:tcW w:w="1193" w:type="dxa"/>
            <w:vAlign w:val="center"/>
            <w:hideMark/>
          </w:tcPr>
          <w:p w14:paraId="5D3FF29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794A32A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2E85A8B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1031004900001</w:t>
            </w:r>
          </w:p>
        </w:tc>
        <w:tc>
          <w:tcPr>
            <w:tcW w:w="1360" w:type="dxa"/>
            <w:vAlign w:val="center"/>
            <w:hideMark/>
          </w:tcPr>
          <w:p w14:paraId="58A6B7D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7 500,00</w:t>
            </w:r>
          </w:p>
        </w:tc>
      </w:tr>
      <w:tr w:rsidR="00B7042B" w14:paraId="33D6093C" w14:textId="77777777" w:rsidTr="00F0514E">
        <w:trPr>
          <w:cantSplit/>
        </w:trPr>
        <w:tc>
          <w:tcPr>
            <w:tcW w:w="714" w:type="dxa"/>
            <w:vAlign w:val="center"/>
            <w:hideMark/>
          </w:tcPr>
          <w:p w14:paraId="44AEFB4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07EBF0B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5167</w:t>
            </w:r>
          </w:p>
        </w:tc>
        <w:tc>
          <w:tcPr>
            <w:tcW w:w="3467" w:type="dxa"/>
            <w:gridSpan w:val="2"/>
            <w:vAlign w:val="center"/>
            <w:hideMark/>
          </w:tcPr>
          <w:p w14:paraId="017DC53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Služby školení a vzdělávání</w:t>
            </w:r>
          </w:p>
        </w:tc>
        <w:tc>
          <w:tcPr>
            <w:tcW w:w="1193" w:type="dxa"/>
            <w:vAlign w:val="center"/>
            <w:hideMark/>
          </w:tcPr>
          <w:p w14:paraId="5102AB3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103533062</w:t>
            </w:r>
          </w:p>
        </w:tc>
        <w:tc>
          <w:tcPr>
            <w:tcW w:w="637" w:type="dxa"/>
            <w:vAlign w:val="center"/>
            <w:hideMark/>
          </w:tcPr>
          <w:p w14:paraId="6E6E27B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12F7075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1031004900001</w:t>
            </w:r>
          </w:p>
        </w:tc>
        <w:tc>
          <w:tcPr>
            <w:tcW w:w="1360" w:type="dxa"/>
            <w:vAlign w:val="center"/>
            <w:hideMark/>
          </w:tcPr>
          <w:p w14:paraId="29E0E5A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42 500,00</w:t>
            </w:r>
          </w:p>
        </w:tc>
      </w:tr>
      <w:tr w:rsidR="00B7042B" w14:paraId="2B627651" w14:textId="77777777" w:rsidTr="00F0514E">
        <w:trPr>
          <w:cantSplit/>
        </w:trPr>
        <w:tc>
          <w:tcPr>
            <w:tcW w:w="714" w:type="dxa"/>
            <w:vAlign w:val="center"/>
            <w:hideMark/>
          </w:tcPr>
          <w:p w14:paraId="352D220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1F7F619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74CF27F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93" w:type="dxa"/>
            <w:vAlign w:val="center"/>
            <w:hideMark/>
          </w:tcPr>
          <w:p w14:paraId="4A3DB16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3BCAD75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6FB3FD2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1031004900001</w:t>
            </w:r>
          </w:p>
        </w:tc>
        <w:tc>
          <w:tcPr>
            <w:tcW w:w="1360" w:type="dxa"/>
            <w:vAlign w:val="center"/>
            <w:hideMark/>
          </w:tcPr>
          <w:p w14:paraId="67044F4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107 865,15</w:t>
            </w:r>
          </w:p>
        </w:tc>
      </w:tr>
      <w:tr w:rsidR="00B7042B" w14:paraId="66A7F490" w14:textId="77777777" w:rsidTr="00F0514E">
        <w:trPr>
          <w:cantSplit/>
        </w:trPr>
        <w:tc>
          <w:tcPr>
            <w:tcW w:w="714" w:type="dxa"/>
            <w:vAlign w:val="center"/>
            <w:hideMark/>
          </w:tcPr>
          <w:p w14:paraId="7B61D03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727F046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0DD81B6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93" w:type="dxa"/>
            <w:vAlign w:val="center"/>
            <w:hideMark/>
          </w:tcPr>
          <w:p w14:paraId="36A0761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103533062</w:t>
            </w:r>
          </w:p>
        </w:tc>
        <w:tc>
          <w:tcPr>
            <w:tcW w:w="637" w:type="dxa"/>
            <w:vAlign w:val="center"/>
            <w:hideMark/>
          </w:tcPr>
          <w:p w14:paraId="44DE4BB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1F0C31C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1031004900001</w:t>
            </w:r>
          </w:p>
        </w:tc>
        <w:tc>
          <w:tcPr>
            <w:tcW w:w="1360" w:type="dxa"/>
            <w:vAlign w:val="center"/>
            <w:hideMark/>
          </w:tcPr>
          <w:p w14:paraId="31DF82C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611 195,85</w:t>
            </w:r>
          </w:p>
        </w:tc>
      </w:tr>
      <w:tr w:rsidR="00B7042B" w14:paraId="2AE0FF64" w14:textId="77777777" w:rsidTr="00F0514E">
        <w:trPr>
          <w:cantSplit/>
        </w:trPr>
        <w:tc>
          <w:tcPr>
            <w:tcW w:w="714" w:type="dxa"/>
            <w:vAlign w:val="center"/>
            <w:hideMark/>
          </w:tcPr>
          <w:p w14:paraId="545E18F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38F0C81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5173</w:t>
            </w:r>
          </w:p>
        </w:tc>
        <w:tc>
          <w:tcPr>
            <w:tcW w:w="3467" w:type="dxa"/>
            <w:gridSpan w:val="2"/>
            <w:vAlign w:val="center"/>
            <w:hideMark/>
          </w:tcPr>
          <w:p w14:paraId="08383C8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Cestovné</w:t>
            </w:r>
          </w:p>
        </w:tc>
        <w:tc>
          <w:tcPr>
            <w:tcW w:w="1193" w:type="dxa"/>
            <w:vAlign w:val="center"/>
            <w:hideMark/>
          </w:tcPr>
          <w:p w14:paraId="707790D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35FB601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07A32FC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1031004900001</w:t>
            </w:r>
          </w:p>
        </w:tc>
        <w:tc>
          <w:tcPr>
            <w:tcW w:w="1360" w:type="dxa"/>
            <w:vAlign w:val="center"/>
            <w:hideMark/>
          </w:tcPr>
          <w:p w14:paraId="1A6B8BD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14 653,77</w:t>
            </w:r>
          </w:p>
        </w:tc>
      </w:tr>
      <w:tr w:rsidR="00B7042B" w14:paraId="58973E9E" w14:textId="77777777" w:rsidTr="00F0514E">
        <w:trPr>
          <w:cantSplit/>
        </w:trPr>
        <w:tc>
          <w:tcPr>
            <w:tcW w:w="714" w:type="dxa"/>
            <w:vAlign w:val="center"/>
            <w:hideMark/>
          </w:tcPr>
          <w:p w14:paraId="14B266F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3636</w:t>
            </w:r>
          </w:p>
        </w:tc>
        <w:tc>
          <w:tcPr>
            <w:tcW w:w="714" w:type="dxa"/>
            <w:vAlign w:val="center"/>
            <w:hideMark/>
          </w:tcPr>
          <w:p w14:paraId="1B24B7B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5173</w:t>
            </w:r>
          </w:p>
        </w:tc>
        <w:tc>
          <w:tcPr>
            <w:tcW w:w="3467" w:type="dxa"/>
            <w:gridSpan w:val="2"/>
            <w:vAlign w:val="center"/>
            <w:hideMark/>
          </w:tcPr>
          <w:p w14:paraId="6AA8EB3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Cestovné</w:t>
            </w:r>
          </w:p>
        </w:tc>
        <w:tc>
          <w:tcPr>
            <w:tcW w:w="1193" w:type="dxa"/>
            <w:vAlign w:val="center"/>
            <w:hideMark/>
          </w:tcPr>
          <w:p w14:paraId="6D54102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103533062</w:t>
            </w:r>
          </w:p>
        </w:tc>
        <w:tc>
          <w:tcPr>
            <w:tcW w:w="637" w:type="dxa"/>
            <w:vAlign w:val="center"/>
            <w:hideMark/>
          </w:tcPr>
          <w:p w14:paraId="4CFD192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24BA338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1031004900001</w:t>
            </w:r>
          </w:p>
        </w:tc>
        <w:tc>
          <w:tcPr>
            <w:tcW w:w="1360" w:type="dxa"/>
            <w:vAlign w:val="center"/>
            <w:hideMark/>
          </w:tcPr>
          <w:p w14:paraId="165867E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83 038,09</w:t>
            </w:r>
          </w:p>
        </w:tc>
      </w:tr>
      <w:tr w:rsidR="00B7042B" w14:paraId="74999491" w14:textId="77777777" w:rsidTr="00F0514E">
        <w:trPr>
          <w:cantSplit/>
        </w:trPr>
        <w:tc>
          <w:tcPr>
            <w:tcW w:w="714" w:type="dxa"/>
            <w:vAlign w:val="center"/>
            <w:hideMark/>
          </w:tcPr>
          <w:p w14:paraId="3D4A1F9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5FAAEF2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5909</w:t>
            </w:r>
          </w:p>
        </w:tc>
        <w:tc>
          <w:tcPr>
            <w:tcW w:w="3467" w:type="dxa"/>
            <w:gridSpan w:val="2"/>
            <w:vAlign w:val="center"/>
            <w:hideMark/>
          </w:tcPr>
          <w:p w14:paraId="3BA551F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výdaje jinde nezařazené</w:t>
            </w:r>
          </w:p>
        </w:tc>
        <w:tc>
          <w:tcPr>
            <w:tcW w:w="1193" w:type="dxa"/>
            <w:vAlign w:val="center"/>
            <w:hideMark/>
          </w:tcPr>
          <w:p w14:paraId="5046E77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4B2AC5E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42F70A8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1031004900001</w:t>
            </w:r>
          </w:p>
        </w:tc>
        <w:tc>
          <w:tcPr>
            <w:tcW w:w="1360" w:type="dxa"/>
            <w:vAlign w:val="center"/>
            <w:hideMark/>
          </w:tcPr>
          <w:p w14:paraId="1A5CC90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1 649,94</w:t>
            </w:r>
          </w:p>
        </w:tc>
      </w:tr>
    </w:tbl>
    <w:p w14:paraId="42E57C41"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78DCB3EF"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evropských záležitostí žádá o převod nevyčerpaných prostředků ve výši 3 774 993,04 Kč z roku 2022 do roku 2023, kdy se jedná o zálohové prostředky poskytnuté dopředu z Ministerstva školství, mládeže a tělovýchovy na projekt "Smart akcelerátor 2 v Jihočeském kraji" (OP VVV), reg. č. CZ.02.2.69/0.0/0.0/18_055/0013082. Realizace projektu byla schválena usn. č. 34/2019/ZK-19 ze dne 14. 2. 2019.</w:t>
      </w:r>
    </w:p>
    <w:p w14:paraId="45EFCE5C" w14:textId="77777777" w:rsidR="00B7042B" w:rsidRPr="00F3778D"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F3778D">
        <w:rPr>
          <w:rFonts w:ascii="Arial" w:hAnsi="Arial" w:cs="Arial"/>
          <w:b/>
          <w:bCs/>
          <w:color w:val="000000"/>
          <w:sz w:val="20"/>
          <w:szCs w:val="20"/>
        </w:rPr>
        <w:t>Dopad do salda -3 774 993,04 Kč (zvýšení schodku).</w:t>
      </w:r>
    </w:p>
    <w:p w14:paraId="1BCC870D"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723"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937"/>
        <w:gridCol w:w="1193"/>
        <w:gridCol w:w="637"/>
        <w:gridCol w:w="1638"/>
        <w:gridCol w:w="1360"/>
      </w:tblGrid>
      <w:tr w:rsidR="00B7042B" w14:paraId="14FA9739" w14:textId="77777777" w:rsidTr="00F0514E">
        <w:trPr>
          <w:cantSplit/>
        </w:trPr>
        <w:tc>
          <w:tcPr>
            <w:tcW w:w="2958" w:type="dxa"/>
            <w:gridSpan w:val="3"/>
            <w:hideMark/>
          </w:tcPr>
          <w:p w14:paraId="1065B938"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65" w:type="dxa"/>
            <w:gridSpan w:val="5"/>
            <w:hideMark/>
          </w:tcPr>
          <w:p w14:paraId="297F555D"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35/R</w:t>
            </w:r>
          </w:p>
        </w:tc>
      </w:tr>
      <w:tr w:rsidR="00B7042B" w14:paraId="798D482F" w14:textId="77777777" w:rsidTr="00F0514E">
        <w:trPr>
          <w:cantSplit/>
        </w:trPr>
        <w:tc>
          <w:tcPr>
            <w:tcW w:w="714" w:type="dxa"/>
            <w:vAlign w:val="center"/>
            <w:hideMark/>
          </w:tcPr>
          <w:p w14:paraId="6C880F4A"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81" w:type="dxa"/>
            <w:gridSpan w:val="3"/>
            <w:vAlign w:val="center"/>
            <w:hideMark/>
          </w:tcPr>
          <w:p w14:paraId="3ABF82D1"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600A6C5B"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0AEBD67F"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14908E2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08A9EA4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4AAED718" w14:textId="77777777" w:rsidTr="00F0514E">
        <w:trPr>
          <w:cantSplit/>
        </w:trPr>
        <w:tc>
          <w:tcPr>
            <w:tcW w:w="714" w:type="dxa"/>
            <w:vAlign w:val="center"/>
          </w:tcPr>
          <w:p w14:paraId="3C171B3A"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5D7C462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467" w:type="dxa"/>
            <w:gridSpan w:val="2"/>
            <w:vAlign w:val="center"/>
            <w:hideMark/>
          </w:tcPr>
          <w:p w14:paraId="039B337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1193" w:type="dxa"/>
            <w:vAlign w:val="center"/>
          </w:tcPr>
          <w:p w14:paraId="7411F6AD"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70314F9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2EC85B82"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576B4E7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3 836 616,66</w:t>
            </w:r>
          </w:p>
        </w:tc>
      </w:tr>
      <w:tr w:rsidR="00B7042B" w14:paraId="64C92F14" w14:textId="77777777" w:rsidTr="00F0514E">
        <w:trPr>
          <w:cantSplit/>
        </w:trPr>
        <w:tc>
          <w:tcPr>
            <w:tcW w:w="714" w:type="dxa"/>
            <w:vAlign w:val="center"/>
            <w:hideMark/>
          </w:tcPr>
          <w:p w14:paraId="307E8AB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019C3D8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67" w:type="dxa"/>
            <w:gridSpan w:val="2"/>
            <w:vAlign w:val="center"/>
            <w:hideMark/>
          </w:tcPr>
          <w:p w14:paraId="61F18D4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93" w:type="dxa"/>
            <w:vAlign w:val="center"/>
            <w:hideMark/>
          </w:tcPr>
          <w:p w14:paraId="0AC6CFB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081A7CE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7B35E42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5D7ECE9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105 097,53</w:t>
            </w:r>
          </w:p>
        </w:tc>
      </w:tr>
      <w:tr w:rsidR="00B7042B" w14:paraId="4192C01C" w14:textId="77777777" w:rsidTr="00F0514E">
        <w:trPr>
          <w:cantSplit/>
        </w:trPr>
        <w:tc>
          <w:tcPr>
            <w:tcW w:w="714" w:type="dxa"/>
            <w:vAlign w:val="center"/>
            <w:hideMark/>
          </w:tcPr>
          <w:p w14:paraId="15200E8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09D8FE2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67" w:type="dxa"/>
            <w:gridSpan w:val="2"/>
            <w:vAlign w:val="center"/>
            <w:hideMark/>
          </w:tcPr>
          <w:p w14:paraId="6499B8E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93" w:type="dxa"/>
            <w:vAlign w:val="center"/>
            <w:hideMark/>
          </w:tcPr>
          <w:p w14:paraId="7856BD3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32A5141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0201543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08084D8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131 729,48</w:t>
            </w:r>
          </w:p>
        </w:tc>
      </w:tr>
      <w:tr w:rsidR="00B7042B" w14:paraId="446BCEDF" w14:textId="77777777" w:rsidTr="00F0514E">
        <w:trPr>
          <w:cantSplit/>
        </w:trPr>
        <w:tc>
          <w:tcPr>
            <w:tcW w:w="714" w:type="dxa"/>
            <w:vAlign w:val="center"/>
            <w:hideMark/>
          </w:tcPr>
          <w:p w14:paraId="35E0C60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0B190F1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67" w:type="dxa"/>
            <w:gridSpan w:val="2"/>
            <w:vAlign w:val="center"/>
            <w:hideMark/>
          </w:tcPr>
          <w:p w14:paraId="5B64F9C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93" w:type="dxa"/>
            <w:vAlign w:val="center"/>
            <w:hideMark/>
          </w:tcPr>
          <w:p w14:paraId="4BCF8DB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37" w:type="dxa"/>
            <w:vAlign w:val="center"/>
            <w:hideMark/>
          </w:tcPr>
          <w:p w14:paraId="747C0BA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55D7062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3513673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263 459,01</w:t>
            </w:r>
          </w:p>
        </w:tc>
      </w:tr>
      <w:tr w:rsidR="00B7042B" w14:paraId="1BA7A10F" w14:textId="77777777" w:rsidTr="00F0514E">
        <w:trPr>
          <w:cantSplit/>
        </w:trPr>
        <w:tc>
          <w:tcPr>
            <w:tcW w:w="714" w:type="dxa"/>
            <w:vAlign w:val="center"/>
            <w:hideMark/>
          </w:tcPr>
          <w:p w14:paraId="76EC20B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5BAF24C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67" w:type="dxa"/>
            <w:gridSpan w:val="2"/>
            <w:vAlign w:val="center"/>
            <w:hideMark/>
          </w:tcPr>
          <w:p w14:paraId="6922D78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93" w:type="dxa"/>
            <w:vAlign w:val="center"/>
            <w:hideMark/>
          </w:tcPr>
          <w:p w14:paraId="78B281A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37" w:type="dxa"/>
            <w:vAlign w:val="center"/>
            <w:hideMark/>
          </w:tcPr>
          <w:p w14:paraId="73258F7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02FD4B9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4A4A338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2 239 401,63</w:t>
            </w:r>
          </w:p>
        </w:tc>
      </w:tr>
      <w:tr w:rsidR="00B7042B" w14:paraId="3EEFA0C8" w14:textId="77777777" w:rsidTr="00F0514E">
        <w:trPr>
          <w:cantSplit/>
        </w:trPr>
        <w:tc>
          <w:tcPr>
            <w:tcW w:w="714" w:type="dxa"/>
            <w:vAlign w:val="center"/>
            <w:hideMark/>
          </w:tcPr>
          <w:p w14:paraId="08DA6CD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3E8ECE1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67" w:type="dxa"/>
            <w:gridSpan w:val="2"/>
            <w:vAlign w:val="center"/>
            <w:hideMark/>
          </w:tcPr>
          <w:p w14:paraId="0784717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93" w:type="dxa"/>
            <w:vAlign w:val="center"/>
            <w:hideMark/>
          </w:tcPr>
          <w:p w14:paraId="7F00BAE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5A0F8C0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217CE86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4FEC7FC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26 064,84</w:t>
            </w:r>
          </w:p>
        </w:tc>
      </w:tr>
      <w:tr w:rsidR="00B7042B" w14:paraId="6C75A755" w14:textId="77777777" w:rsidTr="00F0514E">
        <w:trPr>
          <w:cantSplit/>
        </w:trPr>
        <w:tc>
          <w:tcPr>
            <w:tcW w:w="714" w:type="dxa"/>
            <w:vAlign w:val="center"/>
            <w:hideMark/>
          </w:tcPr>
          <w:p w14:paraId="09F7F32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0838A2A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67" w:type="dxa"/>
            <w:gridSpan w:val="2"/>
            <w:vAlign w:val="center"/>
            <w:hideMark/>
          </w:tcPr>
          <w:p w14:paraId="7FC46E9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93" w:type="dxa"/>
            <w:vAlign w:val="center"/>
            <w:hideMark/>
          </w:tcPr>
          <w:p w14:paraId="2DD401E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3959F3C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4AE9F29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0C0D11E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33 465,72</w:t>
            </w:r>
          </w:p>
        </w:tc>
      </w:tr>
      <w:tr w:rsidR="00B7042B" w14:paraId="03A4DDE1" w14:textId="77777777" w:rsidTr="00F0514E">
        <w:trPr>
          <w:cantSplit/>
        </w:trPr>
        <w:tc>
          <w:tcPr>
            <w:tcW w:w="714" w:type="dxa"/>
            <w:vAlign w:val="center"/>
            <w:hideMark/>
          </w:tcPr>
          <w:p w14:paraId="78A159D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610097F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67" w:type="dxa"/>
            <w:gridSpan w:val="2"/>
            <w:vAlign w:val="center"/>
            <w:hideMark/>
          </w:tcPr>
          <w:p w14:paraId="6ED20F1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93" w:type="dxa"/>
            <w:vAlign w:val="center"/>
            <w:hideMark/>
          </w:tcPr>
          <w:p w14:paraId="0B996F4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37" w:type="dxa"/>
            <w:vAlign w:val="center"/>
            <w:hideMark/>
          </w:tcPr>
          <w:p w14:paraId="184D9CD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74863BC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5CB0BF3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66 931,52</w:t>
            </w:r>
          </w:p>
        </w:tc>
      </w:tr>
      <w:tr w:rsidR="00B7042B" w14:paraId="70D9E35F" w14:textId="77777777" w:rsidTr="00F0514E">
        <w:trPr>
          <w:cantSplit/>
        </w:trPr>
        <w:tc>
          <w:tcPr>
            <w:tcW w:w="714" w:type="dxa"/>
            <w:vAlign w:val="center"/>
            <w:hideMark/>
          </w:tcPr>
          <w:p w14:paraId="66E0B0F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54F2D93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67" w:type="dxa"/>
            <w:gridSpan w:val="2"/>
            <w:vAlign w:val="center"/>
            <w:hideMark/>
          </w:tcPr>
          <w:p w14:paraId="0383DDC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93" w:type="dxa"/>
            <w:vAlign w:val="center"/>
            <w:hideMark/>
          </w:tcPr>
          <w:p w14:paraId="74DF3FF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37" w:type="dxa"/>
            <w:vAlign w:val="center"/>
            <w:hideMark/>
          </w:tcPr>
          <w:p w14:paraId="33A563B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6AEFF2F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12480AF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568 918,16</w:t>
            </w:r>
          </w:p>
        </w:tc>
      </w:tr>
      <w:tr w:rsidR="00B7042B" w14:paraId="7424A8AA" w14:textId="77777777" w:rsidTr="00F0514E">
        <w:trPr>
          <w:cantSplit/>
        </w:trPr>
        <w:tc>
          <w:tcPr>
            <w:tcW w:w="714" w:type="dxa"/>
            <w:vAlign w:val="center"/>
            <w:hideMark/>
          </w:tcPr>
          <w:p w14:paraId="71F4A97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5215770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67" w:type="dxa"/>
            <w:gridSpan w:val="2"/>
            <w:vAlign w:val="center"/>
            <w:hideMark/>
          </w:tcPr>
          <w:p w14:paraId="1C83D75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93" w:type="dxa"/>
            <w:vAlign w:val="center"/>
            <w:hideMark/>
          </w:tcPr>
          <w:p w14:paraId="08E97E0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009570D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0016EA2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0A22CD2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9 460,66</w:t>
            </w:r>
          </w:p>
        </w:tc>
      </w:tr>
      <w:tr w:rsidR="00B7042B" w14:paraId="4A3AA54B" w14:textId="77777777" w:rsidTr="00F0514E">
        <w:trPr>
          <w:cantSplit/>
        </w:trPr>
        <w:tc>
          <w:tcPr>
            <w:tcW w:w="714" w:type="dxa"/>
            <w:vAlign w:val="center"/>
            <w:hideMark/>
          </w:tcPr>
          <w:p w14:paraId="3D67798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45ADCEB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67" w:type="dxa"/>
            <w:gridSpan w:val="2"/>
            <w:vAlign w:val="center"/>
            <w:hideMark/>
          </w:tcPr>
          <w:p w14:paraId="37DF1AF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93" w:type="dxa"/>
            <w:vAlign w:val="center"/>
            <w:hideMark/>
          </w:tcPr>
          <w:p w14:paraId="051963B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3A127CD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724BB0B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5CC69B2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12 146,00</w:t>
            </w:r>
          </w:p>
        </w:tc>
      </w:tr>
      <w:tr w:rsidR="00B7042B" w14:paraId="018A3E17" w14:textId="77777777" w:rsidTr="00F0514E">
        <w:trPr>
          <w:cantSplit/>
        </w:trPr>
        <w:tc>
          <w:tcPr>
            <w:tcW w:w="714" w:type="dxa"/>
            <w:vAlign w:val="center"/>
            <w:hideMark/>
          </w:tcPr>
          <w:p w14:paraId="46E419B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37BA874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67" w:type="dxa"/>
            <w:gridSpan w:val="2"/>
            <w:vAlign w:val="center"/>
            <w:hideMark/>
          </w:tcPr>
          <w:p w14:paraId="09E4587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93" w:type="dxa"/>
            <w:vAlign w:val="center"/>
            <w:hideMark/>
          </w:tcPr>
          <w:p w14:paraId="182233A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37" w:type="dxa"/>
            <w:vAlign w:val="center"/>
            <w:hideMark/>
          </w:tcPr>
          <w:p w14:paraId="7325765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7F3B046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162416C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24 292,08</w:t>
            </w:r>
          </w:p>
        </w:tc>
      </w:tr>
      <w:tr w:rsidR="00B7042B" w14:paraId="5458BDCB" w14:textId="77777777" w:rsidTr="00F0514E">
        <w:trPr>
          <w:cantSplit/>
        </w:trPr>
        <w:tc>
          <w:tcPr>
            <w:tcW w:w="714" w:type="dxa"/>
            <w:vAlign w:val="center"/>
            <w:hideMark/>
          </w:tcPr>
          <w:p w14:paraId="2F7CA68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5C0CC53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67" w:type="dxa"/>
            <w:gridSpan w:val="2"/>
            <w:vAlign w:val="center"/>
            <w:hideMark/>
          </w:tcPr>
          <w:p w14:paraId="70F7656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93" w:type="dxa"/>
            <w:vAlign w:val="center"/>
            <w:hideMark/>
          </w:tcPr>
          <w:p w14:paraId="5DF8FC7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37" w:type="dxa"/>
            <w:vAlign w:val="center"/>
            <w:hideMark/>
          </w:tcPr>
          <w:p w14:paraId="33FA9DA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307FC90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314F901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206 482,78</w:t>
            </w:r>
          </w:p>
        </w:tc>
      </w:tr>
      <w:tr w:rsidR="00B7042B" w14:paraId="23A61E4B" w14:textId="77777777" w:rsidTr="00F0514E">
        <w:trPr>
          <w:cantSplit/>
        </w:trPr>
        <w:tc>
          <w:tcPr>
            <w:tcW w:w="714" w:type="dxa"/>
            <w:vAlign w:val="center"/>
            <w:hideMark/>
          </w:tcPr>
          <w:p w14:paraId="6B75E7F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2551CD8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67" w:type="dxa"/>
            <w:gridSpan w:val="2"/>
            <w:vAlign w:val="center"/>
            <w:hideMark/>
          </w:tcPr>
          <w:p w14:paraId="4E47386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93" w:type="dxa"/>
            <w:vAlign w:val="center"/>
            <w:hideMark/>
          </w:tcPr>
          <w:p w14:paraId="1D4C426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119D3C7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58259E8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363ED60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436,29</w:t>
            </w:r>
          </w:p>
        </w:tc>
      </w:tr>
      <w:tr w:rsidR="00B7042B" w14:paraId="6B435991" w14:textId="77777777" w:rsidTr="00F0514E">
        <w:trPr>
          <w:cantSplit/>
        </w:trPr>
        <w:tc>
          <w:tcPr>
            <w:tcW w:w="714" w:type="dxa"/>
            <w:vAlign w:val="center"/>
            <w:hideMark/>
          </w:tcPr>
          <w:p w14:paraId="36E4E2D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05DFF3E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67" w:type="dxa"/>
            <w:gridSpan w:val="2"/>
            <w:vAlign w:val="center"/>
            <w:hideMark/>
          </w:tcPr>
          <w:p w14:paraId="7B9DBB6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93" w:type="dxa"/>
            <w:vAlign w:val="center"/>
            <w:hideMark/>
          </w:tcPr>
          <w:p w14:paraId="6D2BB60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40F454A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7860B0E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30709CF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566,70</w:t>
            </w:r>
          </w:p>
        </w:tc>
      </w:tr>
      <w:tr w:rsidR="00B7042B" w14:paraId="3B7F8711" w14:textId="77777777" w:rsidTr="00F0514E">
        <w:trPr>
          <w:cantSplit/>
        </w:trPr>
        <w:tc>
          <w:tcPr>
            <w:tcW w:w="714" w:type="dxa"/>
            <w:vAlign w:val="center"/>
            <w:hideMark/>
          </w:tcPr>
          <w:p w14:paraId="11D010B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761D9B2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67" w:type="dxa"/>
            <w:gridSpan w:val="2"/>
            <w:vAlign w:val="center"/>
            <w:hideMark/>
          </w:tcPr>
          <w:p w14:paraId="68D56E1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93" w:type="dxa"/>
            <w:vAlign w:val="center"/>
            <w:hideMark/>
          </w:tcPr>
          <w:p w14:paraId="5EEC992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37" w:type="dxa"/>
            <w:vAlign w:val="center"/>
            <w:hideMark/>
          </w:tcPr>
          <w:p w14:paraId="35BC6D9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18C546C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6339CD2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1 133,52</w:t>
            </w:r>
          </w:p>
        </w:tc>
      </w:tr>
      <w:tr w:rsidR="00B7042B" w14:paraId="78F1C33C" w14:textId="77777777" w:rsidTr="00F0514E">
        <w:trPr>
          <w:cantSplit/>
        </w:trPr>
        <w:tc>
          <w:tcPr>
            <w:tcW w:w="714" w:type="dxa"/>
            <w:vAlign w:val="center"/>
            <w:hideMark/>
          </w:tcPr>
          <w:p w14:paraId="266D585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4BE3C2A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67" w:type="dxa"/>
            <w:gridSpan w:val="2"/>
            <w:vAlign w:val="center"/>
            <w:hideMark/>
          </w:tcPr>
          <w:p w14:paraId="7BB026F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93" w:type="dxa"/>
            <w:vAlign w:val="center"/>
            <w:hideMark/>
          </w:tcPr>
          <w:p w14:paraId="2FD47DF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37" w:type="dxa"/>
            <w:vAlign w:val="center"/>
            <w:hideMark/>
          </w:tcPr>
          <w:p w14:paraId="05F166A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18FB695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0005C8B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9 634,96</w:t>
            </w:r>
          </w:p>
        </w:tc>
      </w:tr>
      <w:tr w:rsidR="00B7042B" w14:paraId="6985DB39" w14:textId="77777777" w:rsidTr="00F0514E">
        <w:trPr>
          <w:cantSplit/>
        </w:trPr>
        <w:tc>
          <w:tcPr>
            <w:tcW w:w="714" w:type="dxa"/>
            <w:vAlign w:val="center"/>
            <w:hideMark/>
          </w:tcPr>
          <w:p w14:paraId="6DDBBBD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21C16BF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145896C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93" w:type="dxa"/>
            <w:vAlign w:val="center"/>
            <w:hideMark/>
          </w:tcPr>
          <w:p w14:paraId="259C861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00D1E71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0F9C48E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79A5D26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370,11</w:t>
            </w:r>
          </w:p>
        </w:tc>
      </w:tr>
      <w:tr w:rsidR="00B7042B" w14:paraId="7D521834" w14:textId="77777777" w:rsidTr="00F0514E">
        <w:trPr>
          <w:cantSplit/>
        </w:trPr>
        <w:tc>
          <w:tcPr>
            <w:tcW w:w="714" w:type="dxa"/>
            <w:vAlign w:val="center"/>
            <w:hideMark/>
          </w:tcPr>
          <w:p w14:paraId="4F38107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34DCA19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0F30CB9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93" w:type="dxa"/>
            <w:vAlign w:val="center"/>
            <w:hideMark/>
          </w:tcPr>
          <w:p w14:paraId="5DFF4B9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37" w:type="dxa"/>
            <w:vAlign w:val="center"/>
            <w:hideMark/>
          </w:tcPr>
          <w:p w14:paraId="2604346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0A5C1F8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0B314C8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740,39</w:t>
            </w:r>
          </w:p>
        </w:tc>
      </w:tr>
      <w:tr w:rsidR="00B7042B" w14:paraId="3FBD2DCA" w14:textId="77777777" w:rsidTr="00F0514E">
        <w:trPr>
          <w:cantSplit/>
        </w:trPr>
        <w:tc>
          <w:tcPr>
            <w:tcW w:w="714" w:type="dxa"/>
            <w:vAlign w:val="center"/>
            <w:hideMark/>
          </w:tcPr>
          <w:p w14:paraId="51778D6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7279AF9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4153278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93" w:type="dxa"/>
            <w:vAlign w:val="center"/>
            <w:hideMark/>
          </w:tcPr>
          <w:p w14:paraId="2E1F30F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37" w:type="dxa"/>
            <w:vAlign w:val="center"/>
            <w:hideMark/>
          </w:tcPr>
          <w:p w14:paraId="7DA5666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4D56DAA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18102DE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6 293,32</w:t>
            </w:r>
          </w:p>
        </w:tc>
      </w:tr>
      <w:tr w:rsidR="00B7042B" w14:paraId="7F2D5896" w14:textId="77777777" w:rsidTr="00F0514E">
        <w:trPr>
          <w:cantSplit/>
        </w:trPr>
        <w:tc>
          <w:tcPr>
            <w:tcW w:w="714" w:type="dxa"/>
            <w:vAlign w:val="center"/>
            <w:hideMark/>
          </w:tcPr>
          <w:p w14:paraId="57926D6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277D070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5424</w:t>
            </w:r>
          </w:p>
        </w:tc>
        <w:tc>
          <w:tcPr>
            <w:tcW w:w="3467" w:type="dxa"/>
            <w:gridSpan w:val="2"/>
            <w:vAlign w:val="center"/>
            <w:hideMark/>
          </w:tcPr>
          <w:p w14:paraId="0282766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Náhrady mezd a přísp. v době nemoci nebo karantény</w:t>
            </w:r>
          </w:p>
        </w:tc>
        <w:tc>
          <w:tcPr>
            <w:tcW w:w="1193" w:type="dxa"/>
            <w:vAlign w:val="center"/>
            <w:hideMark/>
          </w:tcPr>
          <w:p w14:paraId="6203FF8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4E6E3F1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7677923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643277D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6 260,40</w:t>
            </w:r>
          </w:p>
        </w:tc>
      </w:tr>
      <w:tr w:rsidR="00B7042B" w14:paraId="3E553EC6" w14:textId="77777777" w:rsidTr="00F0514E">
        <w:trPr>
          <w:cantSplit/>
        </w:trPr>
        <w:tc>
          <w:tcPr>
            <w:tcW w:w="714" w:type="dxa"/>
            <w:vAlign w:val="center"/>
            <w:hideMark/>
          </w:tcPr>
          <w:p w14:paraId="09AC63A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3577227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5424</w:t>
            </w:r>
          </w:p>
        </w:tc>
        <w:tc>
          <w:tcPr>
            <w:tcW w:w="3467" w:type="dxa"/>
            <w:gridSpan w:val="2"/>
            <w:vAlign w:val="center"/>
            <w:hideMark/>
          </w:tcPr>
          <w:p w14:paraId="3672A05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Náhrady mezd a přísp. v době nemoci nebo karantény</w:t>
            </w:r>
          </w:p>
        </w:tc>
        <w:tc>
          <w:tcPr>
            <w:tcW w:w="1193" w:type="dxa"/>
            <w:vAlign w:val="center"/>
            <w:hideMark/>
          </w:tcPr>
          <w:p w14:paraId="667E641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19D3174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5230025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16D6826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470,72</w:t>
            </w:r>
          </w:p>
        </w:tc>
      </w:tr>
      <w:tr w:rsidR="00B7042B" w14:paraId="6CD78DB7" w14:textId="77777777" w:rsidTr="00F0514E">
        <w:trPr>
          <w:cantSplit/>
        </w:trPr>
        <w:tc>
          <w:tcPr>
            <w:tcW w:w="714" w:type="dxa"/>
            <w:vAlign w:val="center"/>
            <w:hideMark/>
          </w:tcPr>
          <w:p w14:paraId="675602D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69B845A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5424</w:t>
            </w:r>
          </w:p>
        </w:tc>
        <w:tc>
          <w:tcPr>
            <w:tcW w:w="3467" w:type="dxa"/>
            <w:gridSpan w:val="2"/>
            <w:vAlign w:val="center"/>
            <w:hideMark/>
          </w:tcPr>
          <w:p w14:paraId="5D54028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Náhrady mezd a přísp. v době nemoci nebo karantény</w:t>
            </w:r>
          </w:p>
        </w:tc>
        <w:tc>
          <w:tcPr>
            <w:tcW w:w="1193" w:type="dxa"/>
            <w:vAlign w:val="center"/>
            <w:hideMark/>
          </w:tcPr>
          <w:p w14:paraId="7AF3165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37" w:type="dxa"/>
            <w:vAlign w:val="center"/>
            <w:hideMark/>
          </w:tcPr>
          <w:p w14:paraId="5AAC109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16066C8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0F7DEC1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941,46</w:t>
            </w:r>
          </w:p>
        </w:tc>
      </w:tr>
      <w:tr w:rsidR="00B7042B" w14:paraId="7AF21DEC" w14:textId="77777777" w:rsidTr="00F0514E">
        <w:trPr>
          <w:cantSplit/>
        </w:trPr>
        <w:tc>
          <w:tcPr>
            <w:tcW w:w="714" w:type="dxa"/>
            <w:vAlign w:val="center"/>
            <w:hideMark/>
          </w:tcPr>
          <w:p w14:paraId="2464916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4129FF4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5424</w:t>
            </w:r>
          </w:p>
        </w:tc>
        <w:tc>
          <w:tcPr>
            <w:tcW w:w="3467" w:type="dxa"/>
            <w:gridSpan w:val="2"/>
            <w:vAlign w:val="center"/>
            <w:hideMark/>
          </w:tcPr>
          <w:p w14:paraId="0333BDE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Náhrady mezd a přísp. v době nemoci nebo karantény</w:t>
            </w:r>
          </w:p>
        </w:tc>
        <w:tc>
          <w:tcPr>
            <w:tcW w:w="1193" w:type="dxa"/>
            <w:vAlign w:val="center"/>
            <w:hideMark/>
          </w:tcPr>
          <w:p w14:paraId="7309491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37" w:type="dxa"/>
            <w:vAlign w:val="center"/>
            <w:hideMark/>
          </w:tcPr>
          <w:p w14:paraId="4644FE9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5FE71F7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40AE54A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8 002,40</w:t>
            </w:r>
          </w:p>
        </w:tc>
      </w:tr>
      <w:tr w:rsidR="00B7042B" w14:paraId="4EA614A0" w14:textId="77777777" w:rsidTr="00F0514E">
        <w:trPr>
          <w:cantSplit/>
        </w:trPr>
        <w:tc>
          <w:tcPr>
            <w:tcW w:w="714" w:type="dxa"/>
            <w:vAlign w:val="center"/>
            <w:hideMark/>
          </w:tcPr>
          <w:p w14:paraId="3572DAB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6330</w:t>
            </w:r>
          </w:p>
        </w:tc>
        <w:tc>
          <w:tcPr>
            <w:tcW w:w="714" w:type="dxa"/>
            <w:vAlign w:val="center"/>
            <w:hideMark/>
          </w:tcPr>
          <w:p w14:paraId="123DCBF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5342</w:t>
            </w:r>
          </w:p>
        </w:tc>
        <w:tc>
          <w:tcPr>
            <w:tcW w:w="3467" w:type="dxa"/>
            <w:gridSpan w:val="2"/>
            <w:vAlign w:val="center"/>
            <w:hideMark/>
          </w:tcPr>
          <w:p w14:paraId="67C5A32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Zákl. příděl FKSP a sociálnímu fondu obcí a krajů</w:t>
            </w:r>
          </w:p>
        </w:tc>
        <w:tc>
          <w:tcPr>
            <w:tcW w:w="1193" w:type="dxa"/>
            <w:vAlign w:val="center"/>
            <w:hideMark/>
          </w:tcPr>
          <w:p w14:paraId="24102D3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1BA4477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1499</w:t>
            </w:r>
          </w:p>
        </w:tc>
        <w:tc>
          <w:tcPr>
            <w:tcW w:w="1638" w:type="dxa"/>
            <w:vAlign w:val="center"/>
            <w:hideMark/>
          </w:tcPr>
          <w:p w14:paraId="0857677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1C283C8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799,38</w:t>
            </w:r>
          </w:p>
        </w:tc>
      </w:tr>
      <w:tr w:rsidR="00B7042B" w14:paraId="5217E5AD" w14:textId="77777777" w:rsidTr="00F0514E">
        <w:trPr>
          <w:cantSplit/>
        </w:trPr>
        <w:tc>
          <w:tcPr>
            <w:tcW w:w="714" w:type="dxa"/>
            <w:vAlign w:val="center"/>
            <w:hideMark/>
          </w:tcPr>
          <w:p w14:paraId="5472305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6330</w:t>
            </w:r>
          </w:p>
        </w:tc>
        <w:tc>
          <w:tcPr>
            <w:tcW w:w="714" w:type="dxa"/>
            <w:vAlign w:val="center"/>
            <w:hideMark/>
          </w:tcPr>
          <w:p w14:paraId="3BB4665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5342</w:t>
            </w:r>
          </w:p>
        </w:tc>
        <w:tc>
          <w:tcPr>
            <w:tcW w:w="3467" w:type="dxa"/>
            <w:gridSpan w:val="2"/>
            <w:vAlign w:val="center"/>
            <w:hideMark/>
          </w:tcPr>
          <w:p w14:paraId="12C8274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Zákl. příděl FKSP a sociálnímu fondu obcí a krajů</w:t>
            </w:r>
          </w:p>
        </w:tc>
        <w:tc>
          <w:tcPr>
            <w:tcW w:w="1193" w:type="dxa"/>
            <w:vAlign w:val="center"/>
            <w:hideMark/>
          </w:tcPr>
          <w:p w14:paraId="23977D5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05AFAB4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1499</w:t>
            </w:r>
          </w:p>
        </w:tc>
        <w:tc>
          <w:tcPr>
            <w:tcW w:w="1638" w:type="dxa"/>
            <w:vAlign w:val="center"/>
            <w:hideMark/>
          </w:tcPr>
          <w:p w14:paraId="3F4A794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271B019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5 675,83</w:t>
            </w:r>
          </w:p>
        </w:tc>
      </w:tr>
      <w:tr w:rsidR="00B7042B" w14:paraId="7847EF95" w14:textId="77777777" w:rsidTr="00F0514E">
        <w:trPr>
          <w:cantSplit/>
        </w:trPr>
        <w:tc>
          <w:tcPr>
            <w:tcW w:w="714" w:type="dxa"/>
            <w:vAlign w:val="center"/>
            <w:hideMark/>
          </w:tcPr>
          <w:p w14:paraId="79D2FB0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6330</w:t>
            </w:r>
          </w:p>
        </w:tc>
        <w:tc>
          <w:tcPr>
            <w:tcW w:w="714" w:type="dxa"/>
            <w:vAlign w:val="center"/>
            <w:hideMark/>
          </w:tcPr>
          <w:p w14:paraId="2DF646C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5342</w:t>
            </w:r>
          </w:p>
        </w:tc>
        <w:tc>
          <w:tcPr>
            <w:tcW w:w="3467" w:type="dxa"/>
            <w:gridSpan w:val="2"/>
            <w:vAlign w:val="center"/>
            <w:hideMark/>
          </w:tcPr>
          <w:p w14:paraId="5C06933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Zákl. příděl FKSP a sociálnímu fondu obcí a krajů</w:t>
            </w:r>
          </w:p>
        </w:tc>
        <w:tc>
          <w:tcPr>
            <w:tcW w:w="1193" w:type="dxa"/>
            <w:vAlign w:val="center"/>
            <w:hideMark/>
          </w:tcPr>
          <w:p w14:paraId="034A8B0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37" w:type="dxa"/>
            <w:vAlign w:val="center"/>
            <w:hideMark/>
          </w:tcPr>
          <w:p w14:paraId="5DC49AE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1499</w:t>
            </w:r>
          </w:p>
        </w:tc>
        <w:tc>
          <w:tcPr>
            <w:tcW w:w="1638" w:type="dxa"/>
            <w:vAlign w:val="center"/>
            <w:hideMark/>
          </w:tcPr>
          <w:p w14:paraId="5A7695F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1262EDC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11 351,75</w:t>
            </w:r>
          </w:p>
        </w:tc>
      </w:tr>
      <w:tr w:rsidR="00B7042B" w14:paraId="2F2565E7" w14:textId="77777777" w:rsidTr="00F0514E">
        <w:trPr>
          <w:cantSplit/>
        </w:trPr>
        <w:tc>
          <w:tcPr>
            <w:tcW w:w="714" w:type="dxa"/>
            <w:vAlign w:val="center"/>
            <w:hideMark/>
          </w:tcPr>
          <w:p w14:paraId="7ABF2B9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6330</w:t>
            </w:r>
          </w:p>
        </w:tc>
        <w:tc>
          <w:tcPr>
            <w:tcW w:w="714" w:type="dxa"/>
            <w:vAlign w:val="center"/>
            <w:hideMark/>
          </w:tcPr>
          <w:p w14:paraId="12F8922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5342</w:t>
            </w:r>
          </w:p>
        </w:tc>
        <w:tc>
          <w:tcPr>
            <w:tcW w:w="3467" w:type="dxa"/>
            <w:gridSpan w:val="2"/>
            <w:vAlign w:val="center"/>
            <w:hideMark/>
          </w:tcPr>
          <w:p w14:paraId="650CC37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Zákl. příděl FKSP a sociálnímu fondu obcí a krajů</w:t>
            </w:r>
          </w:p>
        </w:tc>
        <w:tc>
          <w:tcPr>
            <w:tcW w:w="1193" w:type="dxa"/>
            <w:vAlign w:val="center"/>
            <w:hideMark/>
          </w:tcPr>
          <w:p w14:paraId="35B323B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37" w:type="dxa"/>
            <w:vAlign w:val="center"/>
            <w:hideMark/>
          </w:tcPr>
          <w:p w14:paraId="346CFC0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1499</w:t>
            </w:r>
          </w:p>
        </w:tc>
        <w:tc>
          <w:tcPr>
            <w:tcW w:w="1638" w:type="dxa"/>
            <w:vAlign w:val="center"/>
            <w:hideMark/>
          </w:tcPr>
          <w:p w14:paraId="540D009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1031005900001</w:t>
            </w:r>
          </w:p>
        </w:tc>
        <w:tc>
          <w:tcPr>
            <w:tcW w:w="1360" w:type="dxa"/>
            <w:vAlign w:val="center"/>
            <w:hideMark/>
          </w:tcPr>
          <w:p w14:paraId="11DB8FB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96 490,02</w:t>
            </w:r>
          </w:p>
        </w:tc>
      </w:tr>
      <w:tr w:rsidR="00B7042B" w14:paraId="35F03A31" w14:textId="77777777" w:rsidTr="00F0514E">
        <w:trPr>
          <w:cantSplit/>
        </w:trPr>
        <w:tc>
          <w:tcPr>
            <w:tcW w:w="714" w:type="dxa"/>
            <w:vAlign w:val="center"/>
            <w:hideMark/>
          </w:tcPr>
          <w:p w14:paraId="48C3238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6330</w:t>
            </w:r>
          </w:p>
        </w:tc>
        <w:tc>
          <w:tcPr>
            <w:tcW w:w="714" w:type="dxa"/>
            <w:vAlign w:val="center"/>
            <w:hideMark/>
          </w:tcPr>
          <w:p w14:paraId="0136353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4134</w:t>
            </w:r>
          </w:p>
        </w:tc>
        <w:tc>
          <w:tcPr>
            <w:tcW w:w="3467" w:type="dxa"/>
            <w:gridSpan w:val="2"/>
            <w:vAlign w:val="center"/>
            <w:hideMark/>
          </w:tcPr>
          <w:p w14:paraId="17A3D2D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Převody z rozpočtových účtů</w:t>
            </w:r>
          </w:p>
        </w:tc>
        <w:tc>
          <w:tcPr>
            <w:tcW w:w="1193" w:type="dxa"/>
            <w:vAlign w:val="center"/>
          </w:tcPr>
          <w:p w14:paraId="02DCA933"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6653CAC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1399</w:t>
            </w:r>
          </w:p>
        </w:tc>
        <w:tc>
          <w:tcPr>
            <w:tcW w:w="1638" w:type="dxa"/>
            <w:vAlign w:val="center"/>
          </w:tcPr>
          <w:p w14:paraId="3796194F"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1455AD9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114 316,98</w:t>
            </w:r>
          </w:p>
        </w:tc>
      </w:tr>
      <w:tr w:rsidR="00B7042B" w14:paraId="033E8AD2" w14:textId="77777777" w:rsidTr="00F0514E">
        <w:trPr>
          <w:cantSplit/>
        </w:trPr>
        <w:tc>
          <w:tcPr>
            <w:tcW w:w="714" w:type="dxa"/>
            <w:vAlign w:val="center"/>
            <w:hideMark/>
          </w:tcPr>
          <w:p w14:paraId="5BF52B3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6787A66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5499</w:t>
            </w:r>
          </w:p>
        </w:tc>
        <w:tc>
          <w:tcPr>
            <w:tcW w:w="3467" w:type="dxa"/>
            <w:gridSpan w:val="2"/>
            <w:vAlign w:val="center"/>
            <w:hideMark/>
          </w:tcPr>
          <w:p w14:paraId="5A07E44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transfery fyzickým osobám</w:t>
            </w:r>
          </w:p>
        </w:tc>
        <w:tc>
          <w:tcPr>
            <w:tcW w:w="1193" w:type="dxa"/>
            <w:vAlign w:val="center"/>
          </w:tcPr>
          <w:p w14:paraId="7BCD8BB3"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775414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1354</w:t>
            </w:r>
          </w:p>
        </w:tc>
        <w:tc>
          <w:tcPr>
            <w:tcW w:w="1638" w:type="dxa"/>
            <w:vAlign w:val="center"/>
          </w:tcPr>
          <w:p w14:paraId="0856D069"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058610C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114 316,98</w:t>
            </w:r>
          </w:p>
        </w:tc>
      </w:tr>
    </w:tbl>
    <w:p w14:paraId="11605CAE"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38D03024"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evropských záležitostí žádá o převod nevyčerpaných finančních prostředků z roku 2022 do roku 2023 u projektu "Implementace Krajského akčního plánu Jihočeského kraje II" (OP VVV), reg. č. CZ.02.3.68/0.0/0.0/19_078/0018245 ve výši 3 836 616,66 Kč, kdy se ve výši 3 688 497,56 Kč jedná o zálohové prostředky poskytnuté předem z Ministerstva školství, mládeže a tělovýchovy, včetně příslušného povinného kofinancování a ve výši 148 119,10 Kč o schválené nezpůsobilé výdaje na úhradu mezd pracovníků projektu.</w:t>
      </w:r>
    </w:p>
    <w:p w14:paraId="25D3B703" w14:textId="77777777" w:rsidR="00B7042B" w:rsidRPr="00F3778D"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F3778D">
        <w:rPr>
          <w:rFonts w:ascii="Arial" w:hAnsi="Arial" w:cs="Arial"/>
          <w:b/>
          <w:bCs/>
          <w:color w:val="000000"/>
          <w:sz w:val="20"/>
          <w:szCs w:val="20"/>
        </w:rPr>
        <w:t>Dopad do salda -3 836 616,66 Kč (zvýšení schodku).</w:t>
      </w:r>
    </w:p>
    <w:p w14:paraId="4620B113"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723"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937"/>
        <w:gridCol w:w="1193"/>
        <w:gridCol w:w="637"/>
        <w:gridCol w:w="1638"/>
        <w:gridCol w:w="1360"/>
      </w:tblGrid>
      <w:tr w:rsidR="00B7042B" w14:paraId="54418567" w14:textId="77777777" w:rsidTr="00F0514E">
        <w:trPr>
          <w:cantSplit/>
        </w:trPr>
        <w:tc>
          <w:tcPr>
            <w:tcW w:w="2958" w:type="dxa"/>
            <w:gridSpan w:val="3"/>
            <w:hideMark/>
          </w:tcPr>
          <w:p w14:paraId="6F360E93"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65" w:type="dxa"/>
            <w:gridSpan w:val="5"/>
            <w:hideMark/>
          </w:tcPr>
          <w:p w14:paraId="07DA1418"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36/R</w:t>
            </w:r>
          </w:p>
        </w:tc>
      </w:tr>
      <w:tr w:rsidR="00B7042B" w14:paraId="6AEC523A" w14:textId="77777777" w:rsidTr="00F0514E">
        <w:trPr>
          <w:cantSplit/>
        </w:trPr>
        <w:tc>
          <w:tcPr>
            <w:tcW w:w="714" w:type="dxa"/>
            <w:vAlign w:val="center"/>
            <w:hideMark/>
          </w:tcPr>
          <w:p w14:paraId="70A7B27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81" w:type="dxa"/>
            <w:gridSpan w:val="3"/>
            <w:vAlign w:val="center"/>
            <w:hideMark/>
          </w:tcPr>
          <w:p w14:paraId="6C761DE0"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0A64FF7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5FA8E054"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6CB2D286"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234360FB"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7020B372" w14:textId="77777777" w:rsidTr="00F0514E">
        <w:trPr>
          <w:cantSplit/>
        </w:trPr>
        <w:tc>
          <w:tcPr>
            <w:tcW w:w="714" w:type="dxa"/>
            <w:vAlign w:val="center"/>
          </w:tcPr>
          <w:p w14:paraId="071B5B22"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3F83D5B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467" w:type="dxa"/>
            <w:gridSpan w:val="2"/>
            <w:vAlign w:val="center"/>
            <w:hideMark/>
          </w:tcPr>
          <w:p w14:paraId="3FAB517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1193" w:type="dxa"/>
            <w:vAlign w:val="center"/>
          </w:tcPr>
          <w:p w14:paraId="2A61C0C3"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032CD3F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69CC0CAF"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540F75A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4 275 749,27</w:t>
            </w:r>
          </w:p>
        </w:tc>
      </w:tr>
      <w:tr w:rsidR="00B7042B" w14:paraId="299C4AFB" w14:textId="77777777" w:rsidTr="00F0514E">
        <w:trPr>
          <w:cantSplit/>
        </w:trPr>
        <w:tc>
          <w:tcPr>
            <w:tcW w:w="714" w:type="dxa"/>
            <w:vAlign w:val="center"/>
            <w:hideMark/>
          </w:tcPr>
          <w:p w14:paraId="3191165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2612360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67" w:type="dxa"/>
            <w:gridSpan w:val="2"/>
            <w:vAlign w:val="center"/>
            <w:hideMark/>
          </w:tcPr>
          <w:p w14:paraId="23AECBF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93" w:type="dxa"/>
            <w:vAlign w:val="center"/>
            <w:hideMark/>
          </w:tcPr>
          <w:p w14:paraId="03D4538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0395E2E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282E5E8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15EC699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148 515,11</w:t>
            </w:r>
          </w:p>
        </w:tc>
      </w:tr>
      <w:tr w:rsidR="00B7042B" w14:paraId="507CAC1D" w14:textId="77777777" w:rsidTr="00F0514E">
        <w:trPr>
          <w:cantSplit/>
        </w:trPr>
        <w:tc>
          <w:tcPr>
            <w:tcW w:w="714" w:type="dxa"/>
            <w:vAlign w:val="center"/>
            <w:hideMark/>
          </w:tcPr>
          <w:p w14:paraId="6BF559B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3E7EEBB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67" w:type="dxa"/>
            <w:gridSpan w:val="2"/>
            <w:vAlign w:val="center"/>
            <w:hideMark/>
          </w:tcPr>
          <w:p w14:paraId="262499A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93" w:type="dxa"/>
            <w:vAlign w:val="center"/>
            <w:hideMark/>
          </w:tcPr>
          <w:p w14:paraId="65285A6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37" w:type="dxa"/>
            <w:vAlign w:val="center"/>
            <w:hideMark/>
          </w:tcPr>
          <w:p w14:paraId="582162C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13D871E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7197329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297 030,30</w:t>
            </w:r>
          </w:p>
        </w:tc>
      </w:tr>
      <w:tr w:rsidR="00B7042B" w14:paraId="47C3BCA2" w14:textId="77777777" w:rsidTr="00F0514E">
        <w:trPr>
          <w:cantSplit/>
        </w:trPr>
        <w:tc>
          <w:tcPr>
            <w:tcW w:w="714" w:type="dxa"/>
            <w:vAlign w:val="center"/>
            <w:hideMark/>
          </w:tcPr>
          <w:p w14:paraId="59E3A5A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0D57F98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67" w:type="dxa"/>
            <w:gridSpan w:val="2"/>
            <w:vAlign w:val="center"/>
            <w:hideMark/>
          </w:tcPr>
          <w:p w14:paraId="030D5AF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93" w:type="dxa"/>
            <w:vAlign w:val="center"/>
            <w:hideMark/>
          </w:tcPr>
          <w:p w14:paraId="32664BF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37" w:type="dxa"/>
            <w:vAlign w:val="center"/>
            <w:hideMark/>
          </w:tcPr>
          <w:p w14:paraId="197CB44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601CA9B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46A8760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2 524 757,79</w:t>
            </w:r>
          </w:p>
        </w:tc>
      </w:tr>
      <w:tr w:rsidR="00B7042B" w14:paraId="3D373DB3" w14:textId="77777777" w:rsidTr="00F0514E">
        <w:trPr>
          <w:cantSplit/>
        </w:trPr>
        <w:tc>
          <w:tcPr>
            <w:tcW w:w="714" w:type="dxa"/>
            <w:vAlign w:val="center"/>
            <w:hideMark/>
          </w:tcPr>
          <w:p w14:paraId="3B287C8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1B3D18B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67" w:type="dxa"/>
            <w:gridSpan w:val="2"/>
            <w:vAlign w:val="center"/>
            <w:hideMark/>
          </w:tcPr>
          <w:p w14:paraId="11E8D7C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93" w:type="dxa"/>
            <w:vAlign w:val="center"/>
            <w:hideMark/>
          </w:tcPr>
          <w:p w14:paraId="2CAABDD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2D41C51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4F31B62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4124D61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53 168,28</w:t>
            </w:r>
          </w:p>
        </w:tc>
      </w:tr>
      <w:tr w:rsidR="00B7042B" w14:paraId="304A3008" w14:textId="77777777" w:rsidTr="00F0514E">
        <w:trPr>
          <w:cantSplit/>
        </w:trPr>
        <w:tc>
          <w:tcPr>
            <w:tcW w:w="714" w:type="dxa"/>
            <w:vAlign w:val="center"/>
            <w:hideMark/>
          </w:tcPr>
          <w:p w14:paraId="0B46DF1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38E9076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67" w:type="dxa"/>
            <w:gridSpan w:val="2"/>
            <w:vAlign w:val="center"/>
            <w:hideMark/>
          </w:tcPr>
          <w:p w14:paraId="5ECE3EB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93" w:type="dxa"/>
            <w:vAlign w:val="center"/>
            <w:hideMark/>
          </w:tcPr>
          <w:p w14:paraId="294961E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7F3CB55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5705210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7AD09DF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37 886,75</w:t>
            </w:r>
          </w:p>
        </w:tc>
      </w:tr>
      <w:tr w:rsidR="00B7042B" w14:paraId="1163DA53" w14:textId="77777777" w:rsidTr="00F0514E">
        <w:trPr>
          <w:cantSplit/>
        </w:trPr>
        <w:tc>
          <w:tcPr>
            <w:tcW w:w="714" w:type="dxa"/>
            <w:vAlign w:val="center"/>
            <w:hideMark/>
          </w:tcPr>
          <w:p w14:paraId="2921681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01A220C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67" w:type="dxa"/>
            <w:gridSpan w:val="2"/>
            <w:vAlign w:val="center"/>
            <w:hideMark/>
          </w:tcPr>
          <w:p w14:paraId="43CF580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93" w:type="dxa"/>
            <w:vAlign w:val="center"/>
            <w:hideMark/>
          </w:tcPr>
          <w:p w14:paraId="04706B5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37" w:type="dxa"/>
            <w:vAlign w:val="center"/>
            <w:hideMark/>
          </w:tcPr>
          <w:p w14:paraId="67D3D94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45425FD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1E64858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75 773,67</w:t>
            </w:r>
          </w:p>
        </w:tc>
      </w:tr>
      <w:tr w:rsidR="00B7042B" w14:paraId="6C4DC995" w14:textId="77777777" w:rsidTr="00F0514E">
        <w:trPr>
          <w:cantSplit/>
        </w:trPr>
        <w:tc>
          <w:tcPr>
            <w:tcW w:w="714" w:type="dxa"/>
            <w:vAlign w:val="center"/>
            <w:hideMark/>
          </w:tcPr>
          <w:p w14:paraId="3EBB57C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34242F6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67" w:type="dxa"/>
            <w:gridSpan w:val="2"/>
            <w:vAlign w:val="center"/>
            <w:hideMark/>
          </w:tcPr>
          <w:p w14:paraId="6B3BA41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93" w:type="dxa"/>
            <w:vAlign w:val="center"/>
            <w:hideMark/>
          </w:tcPr>
          <w:p w14:paraId="6A13C59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37" w:type="dxa"/>
            <w:vAlign w:val="center"/>
            <w:hideMark/>
          </w:tcPr>
          <w:p w14:paraId="139163E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4BB2EB3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29F6635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644 076,40</w:t>
            </w:r>
          </w:p>
        </w:tc>
      </w:tr>
      <w:tr w:rsidR="00B7042B" w14:paraId="54C860AB" w14:textId="77777777" w:rsidTr="00F0514E">
        <w:trPr>
          <w:cantSplit/>
        </w:trPr>
        <w:tc>
          <w:tcPr>
            <w:tcW w:w="714" w:type="dxa"/>
            <w:vAlign w:val="center"/>
            <w:hideMark/>
          </w:tcPr>
          <w:p w14:paraId="7F3B562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2266290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67" w:type="dxa"/>
            <w:gridSpan w:val="2"/>
            <w:vAlign w:val="center"/>
            <w:hideMark/>
          </w:tcPr>
          <w:p w14:paraId="4441F22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93" w:type="dxa"/>
            <w:vAlign w:val="center"/>
            <w:hideMark/>
          </w:tcPr>
          <w:p w14:paraId="30F3838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0908D4B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32D4423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13FC655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15 907,19</w:t>
            </w:r>
          </w:p>
        </w:tc>
      </w:tr>
      <w:tr w:rsidR="00B7042B" w14:paraId="245209D2" w14:textId="77777777" w:rsidTr="00F0514E">
        <w:trPr>
          <w:cantSplit/>
        </w:trPr>
        <w:tc>
          <w:tcPr>
            <w:tcW w:w="714" w:type="dxa"/>
            <w:vAlign w:val="center"/>
            <w:hideMark/>
          </w:tcPr>
          <w:p w14:paraId="2631647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4FE771E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67" w:type="dxa"/>
            <w:gridSpan w:val="2"/>
            <w:vAlign w:val="center"/>
            <w:hideMark/>
          </w:tcPr>
          <w:p w14:paraId="7D0AB5B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93" w:type="dxa"/>
            <w:vAlign w:val="center"/>
            <w:hideMark/>
          </w:tcPr>
          <w:p w14:paraId="1EEA09C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1386823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2A3D7CA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13E3C6E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13 750,30</w:t>
            </w:r>
          </w:p>
        </w:tc>
      </w:tr>
      <w:tr w:rsidR="00B7042B" w14:paraId="63FBF933" w14:textId="77777777" w:rsidTr="00F0514E">
        <w:trPr>
          <w:cantSplit/>
        </w:trPr>
        <w:tc>
          <w:tcPr>
            <w:tcW w:w="714" w:type="dxa"/>
            <w:vAlign w:val="center"/>
            <w:hideMark/>
          </w:tcPr>
          <w:p w14:paraId="7A4F93D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59E7245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67" w:type="dxa"/>
            <w:gridSpan w:val="2"/>
            <w:vAlign w:val="center"/>
            <w:hideMark/>
          </w:tcPr>
          <w:p w14:paraId="136A5FB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93" w:type="dxa"/>
            <w:vAlign w:val="center"/>
            <w:hideMark/>
          </w:tcPr>
          <w:p w14:paraId="72E7EE1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37" w:type="dxa"/>
            <w:vAlign w:val="center"/>
            <w:hideMark/>
          </w:tcPr>
          <w:p w14:paraId="46A4C72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3A7A3B2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7E3C224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27 500,72</w:t>
            </w:r>
          </w:p>
        </w:tc>
      </w:tr>
      <w:tr w:rsidR="00B7042B" w14:paraId="5051E3A8" w14:textId="77777777" w:rsidTr="00F0514E">
        <w:trPr>
          <w:cantSplit/>
        </w:trPr>
        <w:tc>
          <w:tcPr>
            <w:tcW w:w="714" w:type="dxa"/>
            <w:vAlign w:val="center"/>
            <w:hideMark/>
          </w:tcPr>
          <w:p w14:paraId="5493F9A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4BDDA3F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67" w:type="dxa"/>
            <w:gridSpan w:val="2"/>
            <w:vAlign w:val="center"/>
            <w:hideMark/>
          </w:tcPr>
          <w:p w14:paraId="10E7C67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93" w:type="dxa"/>
            <w:vAlign w:val="center"/>
            <w:hideMark/>
          </w:tcPr>
          <w:p w14:paraId="26B6BD7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37" w:type="dxa"/>
            <w:vAlign w:val="center"/>
            <w:hideMark/>
          </w:tcPr>
          <w:p w14:paraId="4B8F7B6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5A7F3F2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5EA7396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233 756,25</w:t>
            </w:r>
          </w:p>
        </w:tc>
      </w:tr>
      <w:tr w:rsidR="00B7042B" w14:paraId="0552BE94" w14:textId="77777777" w:rsidTr="00F0514E">
        <w:trPr>
          <w:cantSplit/>
        </w:trPr>
        <w:tc>
          <w:tcPr>
            <w:tcW w:w="714" w:type="dxa"/>
            <w:vAlign w:val="center"/>
            <w:hideMark/>
          </w:tcPr>
          <w:p w14:paraId="7097898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0085118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67" w:type="dxa"/>
            <w:gridSpan w:val="2"/>
            <w:vAlign w:val="center"/>
            <w:hideMark/>
          </w:tcPr>
          <w:p w14:paraId="0BFD8B0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93" w:type="dxa"/>
            <w:vAlign w:val="center"/>
            <w:hideMark/>
          </w:tcPr>
          <w:p w14:paraId="18CC885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7996E79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2D3FE26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06DDC81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5 784,16</w:t>
            </w:r>
          </w:p>
        </w:tc>
      </w:tr>
      <w:tr w:rsidR="00B7042B" w14:paraId="6C2613CD" w14:textId="77777777" w:rsidTr="00F0514E">
        <w:trPr>
          <w:cantSplit/>
        </w:trPr>
        <w:tc>
          <w:tcPr>
            <w:tcW w:w="714" w:type="dxa"/>
            <w:vAlign w:val="center"/>
            <w:hideMark/>
          </w:tcPr>
          <w:p w14:paraId="5265F68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2CAF6CD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67" w:type="dxa"/>
            <w:gridSpan w:val="2"/>
            <w:vAlign w:val="center"/>
            <w:hideMark/>
          </w:tcPr>
          <w:p w14:paraId="60EE443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93" w:type="dxa"/>
            <w:vAlign w:val="center"/>
            <w:hideMark/>
          </w:tcPr>
          <w:p w14:paraId="2FBD192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047BA99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1725E25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23681CD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641,57</w:t>
            </w:r>
          </w:p>
        </w:tc>
      </w:tr>
      <w:tr w:rsidR="00B7042B" w14:paraId="354BEC37" w14:textId="77777777" w:rsidTr="00F0514E">
        <w:trPr>
          <w:cantSplit/>
        </w:trPr>
        <w:tc>
          <w:tcPr>
            <w:tcW w:w="714" w:type="dxa"/>
            <w:vAlign w:val="center"/>
            <w:hideMark/>
          </w:tcPr>
          <w:p w14:paraId="0BD2A12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2A7DFF0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67" w:type="dxa"/>
            <w:gridSpan w:val="2"/>
            <w:vAlign w:val="center"/>
            <w:hideMark/>
          </w:tcPr>
          <w:p w14:paraId="3EACCA6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93" w:type="dxa"/>
            <w:vAlign w:val="center"/>
            <w:hideMark/>
          </w:tcPr>
          <w:p w14:paraId="05DD2FE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37" w:type="dxa"/>
            <w:vAlign w:val="center"/>
            <w:hideMark/>
          </w:tcPr>
          <w:p w14:paraId="1184698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1FD0E5A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2C07762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1 283,23</w:t>
            </w:r>
          </w:p>
        </w:tc>
      </w:tr>
      <w:tr w:rsidR="00B7042B" w14:paraId="5222C3C7" w14:textId="77777777" w:rsidTr="00F0514E">
        <w:trPr>
          <w:cantSplit/>
        </w:trPr>
        <w:tc>
          <w:tcPr>
            <w:tcW w:w="714" w:type="dxa"/>
            <w:vAlign w:val="center"/>
            <w:hideMark/>
          </w:tcPr>
          <w:p w14:paraId="3CB1C91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0B7CE37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67" w:type="dxa"/>
            <w:gridSpan w:val="2"/>
            <w:vAlign w:val="center"/>
            <w:hideMark/>
          </w:tcPr>
          <w:p w14:paraId="512EC06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93" w:type="dxa"/>
            <w:vAlign w:val="center"/>
            <w:hideMark/>
          </w:tcPr>
          <w:p w14:paraId="0997A1B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37" w:type="dxa"/>
            <w:vAlign w:val="center"/>
            <w:hideMark/>
          </w:tcPr>
          <w:p w14:paraId="19236D6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7F27E6C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38CE01A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10 907,84</w:t>
            </w:r>
          </w:p>
        </w:tc>
      </w:tr>
      <w:tr w:rsidR="00B7042B" w14:paraId="00808CAD" w14:textId="77777777" w:rsidTr="00F0514E">
        <w:trPr>
          <w:cantSplit/>
        </w:trPr>
        <w:tc>
          <w:tcPr>
            <w:tcW w:w="714" w:type="dxa"/>
            <w:vAlign w:val="center"/>
            <w:hideMark/>
          </w:tcPr>
          <w:p w14:paraId="1ABD8E2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75030E0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67" w:type="dxa"/>
            <w:gridSpan w:val="2"/>
            <w:vAlign w:val="center"/>
            <w:hideMark/>
          </w:tcPr>
          <w:p w14:paraId="113D6A8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93" w:type="dxa"/>
            <w:vAlign w:val="center"/>
            <w:hideMark/>
          </w:tcPr>
          <w:p w14:paraId="7C2B691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286AB6B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20EFBEE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287A8D0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264,35</w:t>
            </w:r>
          </w:p>
        </w:tc>
      </w:tr>
      <w:tr w:rsidR="00B7042B" w14:paraId="7151BD2A" w14:textId="77777777" w:rsidTr="00F0514E">
        <w:trPr>
          <w:cantSplit/>
        </w:trPr>
        <w:tc>
          <w:tcPr>
            <w:tcW w:w="714" w:type="dxa"/>
            <w:vAlign w:val="center"/>
            <w:hideMark/>
          </w:tcPr>
          <w:p w14:paraId="5EA1817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74F1A4E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5424</w:t>
            </w:r>
          </w:p>
        </w:tc>
        <w:tc>
          <w:tcPr>
            <w:tcW w:w="3467" w:type="dxa"/>
            <w:gridSpan w:val="2"/>
            <w:vAlign w:val="center"/>
            <w:hideMark/>
          </w:tcPr>
          <w:p w14:paraId="755006F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Náhrady mezd a přísp. v době nemoci nebo karantény</w:t>
            </w:r>
          </w:p>
        </w:tc>
        <w:tc>
          <w:tcPr>
            <w:tcW w:w="1193" w:type="dxa"/>
            <w:vAlign w:val="center"/>
            <w:hideMark/>
          </w:tcPr>
          <w:p w14:paraId="1A27EB8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0882692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0E08432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6E05D88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2 171,44</w:t>
            </w:r>
          </w:p>
        </w:tc>
      </w:tr>
      <w:tr w:rsidR="00B7042B" w14:paraId="34532434" w14:textId="77777777" w:rsidTr="00F0514E">
        <w:trPr>
          <w:cantSplit/>
        </w:trPr>
        <w:tc>
          <w:tcPr>
            <w:tcW w:w="714" w:type="dxa"/>
            <w:vAlign w:val="center"/>
            <w:hideMark/>
          </w:tcPr>
          <w:p w14:paraId="67D2DE9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1FB1CA6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5424</w:t>
            </w:r>
          </w:p>
        </w:tc>
        <w:tc>
          <w:tcPr>
            <w:tcW w:w="3467" w:type="dxa"/>
            <w:gridSpan w:val="2"/>
            <w:vAlign w:val="center"/>
            <w:hideMark/>
          </w:tcPr>
          <w:p w14:paraId="02ADB35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Náhrady mezd a přísp. v době nemoci nebo karantény</w:t>
            </w:r>
          </w:p>
        </w:tc>
        <w:tc>
          <w:tcPr>
            <w:tcW w:w="1193" w:type="dxa"/>
            <w:vAlign w:val="center"/>
            <w:hideMark/>
          </w:tcPr>
          <w:p w14:paraId="5CC5209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37" w:type="dxa"/>
            <w:vAlign w:val="center"/>
            <w:hideMark/>
          </w:tcPr>
          <w:p w14:paraId="1180057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775F8BE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278855D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4 342,90</w:t>
            </w:r>
          </w:p>
        </w:tc>
      </w:tr>
      <w:tr w:rsidR="00B7042B" w14:paraId="4412A649" w14:textId="77777777" w:rsidTr="00F0514E">
        <w:trPr>
          <w:cantSplit/>
        </w:trPr>
        <w:tc>
          <w:tcPr>
            <w:tcW w:w="714" w:type="dxa"/>
            <w:vAlign w:val="center"/>
            <w:hideMark/>
          </w:tcPr>
          <w:p w14:paraId="74A0B0B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53A81D7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5424</w:t>
            </w:r>
          </w:p>
        </w:tc>
        <w:tc>
          <w:tcPr>
            <w:tcW w:w="3467" w:type="dxa"/>
            <w:gridSpan w:val="2"/>
            <w:vAlign w:val="center"/>
            <w:hideMark/>
          </w:tcPr>
          <w:p w14:paraId="737E647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Náhrady mezd a přísp. v době nemoci nebo karantény</w:t>
            </w:r>
          </w:p>
        </w:tc>
        <w:tc>
          <w:tcPr>
            <w:tcW w:w="1193" w:type="dxa"/>
            <w:vAlign w:val="center"/>
            <w:hideMark/>
          </w:tcPr>
          <w:p w14:paraId="52E1496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37" w:type="dxa"/>
            <w:vAlign w:val="center"/>
            <w:hideMark/>
          </w:tcPr>
          <w:p w14:paraId="27CAC1E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287E671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14455D2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36 914,66</w:t>
            </w:r>
          </w:p>
        </w:tc>
      </w:tr>
      <w:tr w:rsidR="00B7042B" w14:paraId="018E64A7" w14:textId="77777777" w:rsidTr="00F0514E">
        <w:trPr>
          <w:cantSplit/>
        </w:trPr>
        <w:tc>
          <w:tcPr>
            <w:tcW w:w="714" w:type="dxa"/>
            <w:vAlign w:val="center"/>
            <w:hideMark/>
          </w:tcPr>
          <w:p w14:paraId="1A821C8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0C8E4BD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4A00C2F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93" w:type="dxa"/>
            <w:vAlign w:val="center"/>
            <w:hideMark/>
          </w:tcPr>
          <w:p w14:paraId="1A4520C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6906527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3296B4F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5AA831E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432,27</w:t>
            </w:r>
          </w:p>
        </w:tc>
      </w:tr>
      <w:tr w:rsidR="00B7042B" w14:paraId="4B180E54" w14:textId="77777777" w:rsidTr="00F0514E">
        <w:trPr>
          <w:cantSplit/>
        </w:trPr>
        <w:tc>
          <w:tcPr>
            <w:tcW w:w="714" w:type="dxa"/>
            <w:vAlign w:val="center"/>
            <w:hideMark/>
          </w:tcPr>
          <w:p w14:paraId="4EB7FAF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0323943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06FA206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93" w:type="dxa"/>
            <w:vAlign w:val="center"/>
            <w:hideMark/>
          </w:tcPr>
          <w:p w14:paraId="44B902A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37" w:type="dxa"/>
            <w:vAlign w:val="center"/>
            <w:hideMark/>
          </w:tcPr>
          <w:p w14:paraId="08A6BFB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00155C8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4E8B250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864,70</w:t>
            </w:r>
          </w:p>
        </w:tc>
      </w:tr>
      <w:tr w:rsidR="00B7042B" w14:paraId="047C3B30" w14:textId="77777777" w:rsidTr="00F0514E">
        <w:trPr>
          <w:cantSplit/>
        </w:trPr>
        <w:tc>
          <w:tcPr>
            <w:tcW w:w="714" w:type="dxa"/>
            <w:vAlign w:val="center"/>
            <w:hideMark/>
          </w:tcPr>
          <w:p w14:paraId="74EA880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vAlign w:val="center"/>
            <w:hideMark/>
          </w:tcPr>
          <w:p w14:paraId="64705FE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461B52E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93" w:type="dxa"/>
            <w:vAlign w:val="center"/>
            <w:hideMark/>
          </w:tcPr>
          <w:p w14:paraId="2148D7D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37" w:type="dxa"/>
            <w:vAlign w:val="center"/>
            <w:hideMark/>
          </w:tcPr>
          <w:p w14:paraId="028D1E1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1467</w:t>
            </w:r>
          </w:p>
        </w:tc>
        <w:tc>
          <w:tcPr>
            <w:tcW w:w="1638" w:type="dxa"/>
            <w:vAlign w:val="center"/>
            <w:hideMark/>
          </w:tcPr>
          <w:p w14:paraId="7AC8EB3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08F39A8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7 350,19</w:t>
            </w:r>
          </w:p>
        </w:tc>
      </w:tr>
      <w:tr w:rsidR="00B7042B" w14:paraId="15B65772" w14:textId="77777777" w:rsidTr="00F0514E">
        <w:trPr>
          <w:cantSplit/>
        </w:trPr>
        <w:tc>
          <w:tcPr>
            <w:tcW w:w="714" w:type="dxa"/>
            <w:vAlign w:val="center"/>
            <w:hideMark/>
          </w:tcPr>
          <w:p w14:paraId="2CF7438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6330</w:t>
            </w:r>
          </w:p>
        </w:tc>
        <w:tc>
          <w:tcPr>
            <w:tcW w:w="714" w:type="dxa"/>
            <w:vAlign w:val="center"/>
            <w:hideMark/>
          </w:tcPr>
          <w:p w14:paraId="24E5860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5342</w:t>
            </w:r>
          </w:p>
        </w:tc>
        <w:tc>
          <w:tcPr>
            <w:tcW w:w="3467" w:type="dxa"/>
            <w:gridSpan w:val="2"/>
            <w:vAlign w:val="center"/>
            <w:hideMark/>
          </w:tcPr>
          <w:p w14:paraId="14529B8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Zákl. příděl FKSP a sociálnímu fondu obcí a krajů</w:t>
            </w:r>
          </w:p>
        </w:tc>
        <w:tc>
          <w:tcPr>
            <w:tcW w:w="1193" w:type="dxa"/>
            <w:vAlign w:val="center"/>
            <w:hideMark/>
          </w:tcPr>
          <w:p w14:paraId="402612C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103100106</w:t>
            </w:r>
          </w:p>
        </w:tc>
        <w:tc>
          <w:tcPr>
            <w:tcW w:w="637" w:type="dxa"/>
            <w:vAlign w:val="center"/>
            <w:hideMark/>
          </w:tcPr>
          <w:p w14:paraId="0FAAB8E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1499</w:t>
            </w:r>
          </w:p>
        </w:tc>
        <w:tc>
          <w:tcPr>
            <w:tcW w:w="1638" w:type="dxa"/>
            <w:vAlign w:val="center"/>
            <w:hideMark/>
          </w:tcPr>
          <w:p w14:paraId="2385402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49F9F84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6 189,91</w:t>
            </w:r>
          </w:p>
        </w:tc>
      </w:tr>
      <w:tr w:rsidR="00B7042B" w14:paraId="578231D9" w14:textId="77777777" w:rsidTr="00F0514E">
        <w:trPr>
          <w:cantSplit/>
        </w:trPr>
        <w:tc>
          <w:tcPr>
            <w:tcW w:w="714" w:type="dxa"/>
            <w:vAlign w:val="center"/>
            <w:hideMark/>
          </w:tcPr>
          <w:p w14:paraId="0F4564D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6330</w:t>
            </w:r>
          </w:p>
        </w:tc>
        <w:tc>
          <w:tcPr>
            <w:tcW w:w="714" w:type="dxa"/>
            <w:vAlign w:val="center"/>
            <w:hideMark/>
          </w:tcPr>
          <w:p w14:paraId="743B51D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5342</w:t>
            </w:r>
          </w:p>
        </w:tc>
        <w:tc>
          <w:tcPr>
            <w:tcW w:w="3467" w:type="dxa"/>
            <w:gridSpan w:val="2"/>
            <w:vAlign w:val="center"/>
            <w:hideMark/>
          </w:tcPr>
          <w:p w14:paraId="22BEAF7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Zákl. příděl FKSP a sociálnímu fondu obcí a krajů</w:t>
            </w:r>
          </w:p>
        </w:tc>
        <w:tc>
          <w:tcPr>
            <w:tcW w:w="1193" w:type="dxa"/>
            <w:vAlign w:val="center"/>
            <w:hideMark/>
          </w:tcPr>
          <w:p w14:paraId="085E61D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103133063</w:t>
            </w:r>
          </w:p>
        </w:tc>
        <w:tc>
          <w:tcPr>
            <w:tcW w:w="637" w:type="dxa"/>
            <w:vAlign w:val="center"/>
            <w:hideMark/>
          </w:tcPr>
          <w:p w14:paraId="27DC476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1499</w:t>
            </w:r>
          </w:p>
        </w:tc>
        <w:tc>
          <w:tcPr>
            <w:tcW w:w="1638" w:type="dxa"/>
            <w:vAlign w:val="center"/>
            <w:hideMark/>
          </w:tcPr>
          <w:p w14:paraId="48AB18A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66DD6BE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12 379,93</w:t>
            </w:r>
          </w:p>
        </w:tc>
      </w:tr>
      <w:tr w:rsidR="00B7042B" w14:paraId="0418BD4A" w14:textId="77777777" w:rsidTr="00F0514E">
        <w:trPr>
          <w:cantSplit/>
        </w:trPr>
        <w:tc>
          <w:tcPr>
            <w:tcW w:w="714" w:type="dxa"/>
            <w:vAlign w:val="center"/>
            <w:hideMark/>
          </w:tcPr>
          <w:p w14:paraId="38BF280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6330</w:t>
            </w:r>
          </w:p>
        </w:tc>
        <w:tc>
          <w:tcPr>
            <w:tcW w:w="714" w:type="dxa"/>
            <w:vAlign w:val="center"/>
            <w:hideMark/>
          </w:tcPr>
          <w:p w14:paraId="186E5D7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5342</w:t>
            </w:r>
          </w:p>
        </w:tc>
        <w:tc>
          <w:tcPr>
            <w:tcW w:w="3467" w:type="dxa"/>
            <w:gridSpan w:val="2"/>
            <w:vAlign w:val="center"/>
            <w:hideMark/>
          </w:tcPr>
          <w:p w14:paraId="5D058E4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Zákl. příděl FKSP a sociálnímu fondu obcí a krajů</w:t>
            </w:r>
          </w:p>
        </w:tc>
        <w:tc>
          <w:tcPr>
            <w:tcW w:w="1193" w:type="dxa"/>
            <w:vAlign w:val="center"/>
            <w:hideMark/>
          </w:tcPr>
          <w:p w14:paraId="39301C0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103533063</w:t>
            </w:r>
          </w:p>
        </w:tc>
        <w:tc>
          <w:tcPr>
            <w:tcW w:w="637" w:type="dxa"/>
            <w:vAlign w:val="center"/>
            <w:hideMark/>
          </w:tcPr>
          <w:p w14:paraId="05AFF10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1499</w:t>
            </w:r>
          </w:p>
        </w:tc>
        <w:tc>
          <w:tcPr>
            <w:tcW w:w="1638" w:type="dxa"/>
            <w:vAlign w:val="center"/>
            <w:hideMark/>
          </w:tcPr>
          <w:p w14:paraId="49BEE4D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3B5D447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105 229,51</w:t>
            </w:r>
          </w:p>
        </w:tc>
      </w:tr>
      <w:tr w:rsidR="00B7042B" w14:paraId="4C751746" w14:textId="77777777" w:rsidTr="00F0514E">
        <w:trPr>
          <w:cantSplit/>
        </w:trPr>
        <w:tc>
          <w:tcPr>
            <w:tcW w:w="714" w:type="dxa"/>
            <w:vAlign w:val="center"/>
            <w:hideMark/>
          </w:tcPr>
          <w:p w14:paraId="44225F8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6330</w:t>
            </w:r>
          </w:p>
        </w:tc>
        <w:tc>
          <w:tcPr>
            <w:tcW w:w="714" w:type="dxa"/>
            <w:vAlign w:val="center"/>
            <w:hideMark/>
          </w:tcPr>
          <w:p w14:paraId="75B6A45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5342</w:t>
            </w:r>
          </w:p>
        </w:tc>
        <w:tc>
          <w:tcPr>
            <w:tcW w:w="3467" w:type="dxa"/>
            <w:gridSpan w:val="2"/>
            <w:vAlign w:val="center"/>
            <w:hideMark/>
          </w:tcPr>
          <w:p w14:paraId="7ACC6F1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Zákl. příděl FKSP a sociálnímu fondu obcí a krajů</w:t>
            </w:r>
          </w:p>
        </w:tc>
        <w:tc>
          <w:tcPr>
            <w:tcW w:w="1193" w:type="dxa"/>
            <w:vAlign w:val="center"/>
            <w:hideMark/>
          </w:tcPr>
          <w:p w14:paraId="0FCE56A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79DF901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1499</w:t>
            </w:r>
          </w:p>
        </w:tc>
        <w:tc>
          <w:tcPr>
            <w:tcW w:w="1638" w:type="dxa"/>
            <w:vAlign w:val="center"/>
            <w:hideMark/>
          </w:tcPr>
          <w:p w14:paraId="10A7EED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1031006900001</w:t>
            </w:r>
          </w:p>
        </w:tc>
        <w:tc>
          <w:tcPr>
            <w:tcW w:w="1360" w:type="dxa"/>
            <w:vAlign w:val="center"/>
            <w:hideMark/>
          </w:tcPr>
          <w:p w14:paraId="15828D5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8 869,85</w:t>
            </w:r>
          </w:p>
        </w:tc>
      </w:tr>
      <w:tr w:rsidR="00B7042B" w14:paraId="7449E811" w14:textId="77777777" w:rsidTr="00F0514E">
        <w:trPr>
          <w:cantSplit/>
        </w:trPr>
        <w:tc>
          <w:tcPr>
            <w:tcW w:w="714" w:type="dxa"/>
            <w:vAlign w:val="center"/>
            <w:hideMark/>
          </w:tcPr>
          <w:p w14:paraId="430ABC0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6330</w:t>
            </w:r>
          </w:p>
        </w:tc>
        <w:tc>
          <w:tcPr>
            <w:tcW w:w="714" w:type="dxa"/>
            <w:vAlign w:val="center"/>
            <w:hideMark/>
          </w:tcPr>
          <w:p w14:paraId="0DDB81E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4134</w:t>
            </w:r>
          </w:p>
        </w:tc>
        <w:tc>
          <w:tcPr>
            <w:tcW w:w="3467" w:type="dxa"/>
            <w:gridSpan w:val="2"/>
            <w:vAlign w:val="center"/>
            <w:hideMark/>
          </w:tcPr>
          <w:p w14:paraId="39143BD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Převody z rozpočtových účtů</w:t>
            </w:r>
          </w:p>
        </w:tc>
        <w:tc>
          <w:tcPr>
            <w:tcW w:w="1193" w:type="dxa"/>
            <w:vAlign w:val="center"/>
          </w:tcPr>
          <w:p w14:paraId="5848594E"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6A96F9F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1399</w:t>
            </w:r>
          </w:p>
        </w:tc>
        <w:tc>
          <w:tcPr>
            <w:tcW w:w="1638" w:type="dxa"/>
            <w:vAlign w:val="center"/>
          </w:tcPr>
          <w:p w14:paraId="3D01A4B9"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0319151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132 669,20</w:t>
            </w:r>
          </w:p>
        </w:tc>
      </w:tr>
      <w:tr w:rsidR="00B7042B" w14:paraId="3EEC42DB" w14:textId="77777777" w:rsidTr="00F0514E">
        <w:trPr>
          <w:cantSplit/>
        </w:trPr>
        <w:tc>
          <w:tcPr>
            <w:tcW w:w="714" w:type="dxa"/>
            <w:vAlign w:val="center"/>
            <w:hideMark/>
          </w:tcPr>
          <w:p w14:paraId="5258CB8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3385452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5499</w:t>
            </w:r>
          </w:p>
        </w:tc>
        <w:tc>
          <w:tcPr>
            <w:tcW w:w="3467" w:type="dxa"/>
            <w:gridSpan w:val="2"/>
            <w:vAlign w:val="center"/>
            <w:hideMark/>
          </w:tcPr>
          <w:p w14:paraId="1ABB933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transfery fyzickým osobám</w:t>
            </w:r>
          </w:p>
        </w:tc>
        <w:tc>
          <w:tcPr>
            <w:tcW w:w="1193" w:type="dxa"/>
            <w:vAlign w:val="center"/>
          </w:tcPr>
          <w:p w14:paraId="290C2E01"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534DA19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1354</w:t>
            </w:r>
          </w:p>
        </w:tc>
        <w:tc>
          <w:tcPr>
            <w:tcW w:w="1638" w:type="dxa"/>
            <w:vAlign w:val="center"/>
          </w:tcPr>
          <w:p w14:paraId="643D3E20"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1C853FC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132 669,20</w:t>
            </w:r>
          </w:p>
        </w:tc>
      </w:tr>
    </w:tbl>
    <w:p w14:paraId="08CDA0AE"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5399F3E0"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evropských záležitostí žádá o převod nevyčerpaných finančních prostředků z roku 2022 do roku 2023 u projektu "Implementace Krajského akčního plánu Jihočeského kraje III" (OP VVV), reg. č. CZ.02.3.68/0.0/0.0/19_078/0018246 ve výši 4 275 749,27 Kč, kdy se ve výši 4 191 755,44 Kč jedná o zálohové prostředky poskytnuté předem z Ministerstva školství, mládeže a tělovýchovy, včetně příslušného povinného kofinancování a ve výši 83 993,83 Kč o schválené nezpůsobilé výdaje na úhradu mezd pracovníků projektu.</w:t>
      </w:r>
    </w:p>
    <w:p w14:paraId="542DA8D9" w14:textId="77777777" w:rsidR="00B7042B" w:rsidRPr="00F3778D"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F3778D">
        <w:rPr>
          <w:rFonts w:ascii="Arial" w:hAnsi="Arial" w:cs="Arial"/>
          <w:b/>
          <w:bCs/>
          <w:color w:val="000000"/>
          <w:sz w:val="20"/>
          <w:szCs w:val="20"/>
        </w:rPr>
        <w:t>Dopad do salda -4 275 749,27 Kč (zvýšení schodku).</w:t>
      </w:r>
    </w:p>
    <w:p w14:paraId="76B369D1"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403"/>
        <w:gridCol w:w="1082"/>
        <w:gridCol w:w="637"/>
        <w:gridCol w:w="1304"/>
        <w:gridCol w:w="1293"/>
      </w:tblGrid>
      <w:tr w:rsidR="00B7042B" w14:paraId="0A2DC57B" w14:textId="77777777" w:rsidTr="00F0514E">
        <w:trPr>
          <w:cantSplit/>
        </w:trPr>
        <w:tc>
          <w:tcPr>
            <w:tcW w:w="2958" w:type="dxa"/>
            <w:gridSpan w:val="3"/>
            <w:hideMark/>
          </w:tcPr>
          <w:p w14:paraId="5BEF60B9"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095E8555"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37/R</w:t>
            </w:r>
          </w:p>
        </w:tc>
      </w:tr>
      <w:tr w:rsidR="00B7042B" w14:paraId="2F3A45A5" w14:textId="77777777" w:rsidTr="00F0514E">
        <w:trPr>
          <w:cantSplit/>
        </w:trPr>
        <w:tc>
          <w:tcPr>
            <w:tcW w:w="714" w:type="dxa"/>
            <w:vAlign w:val="center"/>
            <w:hideMark/>
          </w:tcPr>
          <w:p w14:paraId="18FDAA9F"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47" w:type="dxa"/>
            <w:gridSpan w:val="3"/>
            <w:vAlign w:val="center"/>
            <w:hideMark/>
          </w:tcPr>
          <w:p w14:paraId="56874C4F"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082" w:type="dxa"/>
            <w:vAlign w:val="center"/>
            <w:hideMark/>
          </w:tcPr>
          <w:p w14:paraId="1F875588"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25E90C4A"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304" w:type="dxa"/>
            <w:vAlign w:val="center"/>
            <w:hideMark/>
          </w:tcPr>
          <w:p w14:paraId="78892A1A"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412122A1"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2EF4BCE1" w14:textId="77777777" w:rsidTr="00F0514E">
        <w:trPr>
          <w:cantSplit/>
        </w:trPr>
        <w:tc>
          <w:tcPr>
            <w:tcW w:w="714" w:type="dxa"/>
            <w:vAlign w:val="center"/>
          </w:tcPr>
          <w:p w14:paraId="698E8588"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1BA5B44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933" w:type="dxa"/>
            <w:gridSpan w:val="2"/>
            <w:vAlign w:val="center"/>
            <w:hideMark/>
          </w:tcPr>
          <w:p w14:paraId="3F01198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1082" w:type="dxa"/>
            <w:vAlign w:val="center"/>
          </w:tcPr>
          <w:p w14:paraId="283C0EF4"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23167D1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304" w:type="dxa"/>
            <w:vAlign w:val="center"/>
          </w:tcPr>
          <w:p w14:paraId="30CA662D"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5FBE9F5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305 462,11</w:t>
            </w:r>
          </w:p>
        </w:tc>
      </w:tr>
      <w:tr w:rsidR="00B7042B" w14:paraId="60A78A30" w14:textId="77777777" w:rsidTr="00F0514E">
        <w:trPr>
          <w:cantSplit/>
        </w:trPr>
        <w:tc>
          <w:tcPr>
            <w:tcW w:w="714" w:type="dxa"/>
            <w:vAlign w:val="center"/>
            <w:hideMark/>
          </w:tcPr>
          <w:p w14:paraId="7DFED48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6409</w:t>
            </w:r>
          </w:p>
        </w:tc>
        <w:tc>
          <w:tcPr>
            <w:tcW w:w="714" w:type="dxa"/>
            <w:vAlign w:val="center"/>
            <w:hideMark/>
          </w:tcPr>
          <w:p w14:paraId="342B781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3933" w:type="dxa"/>
            <w:gridSpan w:val="2"/>
            <w:vAlign w:val="center"/>
            <w:hideMark/>
          </w:tcPr>
          <w:p w14:paraId="02AABD6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082" w:type="dxa"/>
            <w:vAlign w:val="center"/>
            <w:hideMark/>
          </w:tcPr>
          <w:p w14:paraId="6B3026D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32133030</w:t>
            </w:r>
          </w:p>
        </w:tc>
        <w:tc>
          <w:tcPr>
            <w:tcW w:w="637" w:type="dxa"/>
            <w:vAlign w:val="center"/>
            <w:hideMark/>
          </w:tcPr>
          <w:p w14:paraId="314E5EC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304" w:type="dxa"/>
            <w:vAlign w:val="center"/>
            <w:hideMark/>
          </w:tcPr>
          <w:p w14:paraId="26968E8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1132111999</w:t>
            </w:r>
          </w:p>
        </w:tc>
        <w:tc>
          <w:tcPr>
            <w:tcW w:w="1293" w:type="dxa"/>
            <w:vAlign w:val="center"/>
            <w:hideMark/>
          </w:tcPr>
          <w:p w14:paraId="78E768A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43 987,97</w:t>
            </w:r>
          </w:p>
        </w:tc>
      </w:tr>
      <w:tr w:rsidR="00B7042B" w14:paraId="1EEAA9B0" w14:textId="77777777" w:rsidTr="00F0514E">
        <w:trPr>
          <w:cantSplit/>
        </w:trPr>
        <w:tc>
          <w:tcPr>
            <w:tcW w:w="714" w:type="dxa"/>
            <w:vAlign w:val="center"/>
            <w:hideMark/>
          </w:tcPr>
          <w:p w14:paraId="166D4F7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6409</w:t>
            </w:r>
          </w:p>
        </w:tc>
        <w:tc>
          <w:tcPr>
            <w:tcW w:w="714" w:type="dxa"/>
            <w:vAlign w:val="center"/>
            <w:hideMark/>
          </w:tcPr>
          <w:p w14:paraId="7A8D937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3933" w:type="dxa"/>
            <w:gridSpan w:val="2"/>
            <w:vAlign w:val="center"/>
            <w:hideMark/>
          </w:tcPr>
          <w:p w14:paraId="246022C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082" w:type="dxa"/>
            <w:vAlign w:val="center"/>
            <w:hideMark/>
          </w:tcPr>
          <w:p w14:paraId="1722728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32533030</w:t>
            </w:r>
          </w:p>
        </w:tc>
        <w:tc>
          <w:tcPr>
            <w:tcW w:w="637" w:type="dxa"/>
            <w:vAlign w:val="center"/>
            <w:hideMark/>
          </w:tcPr>
          <w:p w14:paraId="1F9056C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304" w:type="dxa"/>
            <w:vAlign w:val="center"/>
            <w:hideMark/>
          </w:tcPr>
          <w:p w14:paraId="7F5E9AF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1132111999</w:t>
            </w:r>
          </w:p>
        </w:tc>
        <w:tc>
          <w:tcPr>
            <w:tcW w:w="1293" w:type="dxa"/>
            <w:vAlign w:val="center"/>
            <w:hideMark/>
          </w:tcPr>
          <w:p w14:paraId="6B6BBAD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249 265,14</w:t>
            </w:r>
          </w:p>
        </w:tc>
      </w:tr>
      <w:tr w:rsidR="00B7042B" w14:paraId="6EBC97CB" w14:textId="77777777" w:rsidTr="00F0514E">
        <w:trPr>
          <w:cantSplit/>
        </w:trPr>
        <w:tc>
          <w:tcPr>
            <w:tcW w:w="714" w:type="dxa"/>
            <w:vAlign w:val="center"/>
            <w:hideMark/>
          </w:tcPr>
          <w:p w14:paraId="2B7C7C9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6409</w:t>
            </w:r>
          </w:p>
        </w:tc>
        <w:tc>
          <w:tcPr>
            <w:tcW w:w="714" w:type="dxa"/>
            <w:vAlign w:val="center"/>
            <w:hideMark/>
          </w:tcPr>
          <w:p w14:paraId="61C544F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3933" w:type="dxa"/>
            <w:gridSpan w:val="2"/>
            <w:vAlign w:val="center"/>
            <w:hideMark/>
          </w:tcPr>
          <w:p w14:paraId="67F283F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082" w:type="dxa"/>
            <w:vAlign w:val="center"/>
            <w:hideMark/>
          </w:tcPr>
          <w:p w14:paraId="5DBDF10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32133012</w:t>
            </w:r>
          </w:p>
        </w:tc>
        <w:tc>
          <w:tcPr>
            <w:tcW w:w="637" w:type="dxa"/>
            <w:vAlign w:val="center"/>
            <w:hideMark/>
          </w:tcPr>
          <w:p w14:paraId="5AD45FE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304" w:type="dxa"/>
            <w:vAlign w:val="center"/>
            <w:hideMark/>
          </w:tcPr>
          <w:p w14:paraId="206FE9E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1132132000</w:t>
            </w:r>
          </w:p>
        </w:tc>
        <w:tc>
          <w:tcPr>
            <w:tcW w:w="1293" w:type="dxa"/>
            <w:vAlign w:val="center"/>
            <w:hideMark/>
          </w:tcPr>
          <w:p w14:paraId="006CF34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1 831,35</w:t>
            </w:r>
          </w:p>
        </w:tc>
      </w:tr>
      <w:tr w:rsidR="00B7042B" w14:paraId="183667F8" w14:textId="77777777" w:rsidTr="00F0514E">
        <w:trPr>
          <w:cantSplit/>
        </w:trPr>
        <w:tc>
          <w:tcPr>
            <w:tcW w:w="714" w:type="dxa"/>
            <w:vAlign w:val="center"/>
            <w:hideMark/>
          </w:tcPr>
          <w:p w14:paraId="541833C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6409</w:t>
            </w:r>
          </w:p>
        </w:tc>
        <w:tc>
          <w:tcPr>
            <w:tcW w:w="714" w:type="dxa"/>
            <w:vAlign w:val="center"/>
            <w:hideMark/>
          </w:tcPr>
          <w:p w14:paraId="3F86D6A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5364</w:t>
            </w:r>
          </w:p>
        </w:tc>
        <w:tc>
          <w:tcPr>
            <w:tcW w:w="3933" w:type="dxa"/>
            <w:gridSpan w:val="2"/>
            <w:vAlign w:val="center"/>
            <w:hideMark/>
          </w:tcPr>
          <w:p w14:paraId="32E6509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Vratky transferů poskytnutých z veřejných rozpočtů</w:t>
            </w:r>
          </w:p>
        </w:tc>
        <w:tc>
          <w:tcPr>
            <w:tcW w:w="1082" w:type="dxa"/>
            <w:vAlign w:val="center"/>
            <w:hideMark/>
          </w:tcPr>
          <w:p w14:paraId="48AF5F7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32533012</w:t>
            </w:r>
          </w:p>
        </w:tc>
        <w:tc>
          <w:tcPr>
            <w:tcW w:w="637" w:type="dxa"/>
            <w:vAlign w:val="center"/>
            <w:hideMark/>
          </w:tcPr>
          <w:p w14:paraId="0AEF310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304" w:type="dxa"/>
            <w:vAlign w:val="center"/>
            <w:hideMark/>
          </w:tcPr>
          <w:p w14:paraId="1539961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1132132000</w:t>
            </w:r>
          </w:p>
        </w:tc>
        <w:tc>
          <w:tcPr>
            <w:tcW w:w="1293" w:type="dxa"/>
            <w:vAlign w:val="center"/>
            <w:hideMark/>
          </w:tcPr>
          <w:p w14:paraId="5D40C0E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10 377,65</w:t>
            </w:r>
          </w:p>
        </w:tc>
      </w:tr>
    </w:tbl>
    <w:p w14:paraId="7A3F5215"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6A3CEA49"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Odpovědné místo 20 – Strukturální fondy EU žádá o převod nevyčerpaných prostředků ve výši 305 462,11 Kč z roku 2022 do roku 2023, a to u projektů v rámci Globálních grantů Operačního programu Vzdělávání pro konkurenceschopnost (dále jen GG OP VK) za porušení rozpočtové kázně konečných příjemců a odvodu případné částky vůči MŠMT (resp. MF). Finanční prostředky jsou na speciálních účtech projektů v rámci GG OP VK a jsou vybrané od jednotlivých konečných příjemců, proto tento převod nemá vliv na zapojení vlastních finančních prostředků Jihočeského kraje. Prostředky nebyly dosud na MŠMT (resp. MF) zaslány, protože probíhá odvolání jednotlivých konečných příjemců a existuje možnost, že jim prostředky budou nakonec vráceny zpět. Jedná se o tyto oblasti podpory v rámci GG OP VK – oblast podpory č. 1.1 (projekty schváleny usn. č. 69/2012/ZK-30 ze dne 27. 3. 2012) a oblast podpory 3.2 (projekty schváleny usn. č. 410/2009/ZK ze dne 15. 9. 2009, usn. č. 493/2009/ZK ze dne 27. 10. 2009, usn. č. 247/2010/ZK-16 ze dne 22. 6. 2010, usn. č. 236/2011/ZK-24 ze dne 28. 6. 2011 a usn. č. 277/2012/ZK-33 ze dne 25. 9. 2012. </w:t>
      </w:r>
    </w:p>
    <w:p w14:paraId="3DF4D9B2" w14:textId="77777777" w:rsidR="00B7042B" w:rsidRPr="00F3778D"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F3778D">
        <w:rPr>
          <w:rFonts w:ascii="Arial" w:hAnsi="Arial" w:cs="Arial"/>
          <w:b/>
          <w:bCs/>
          <w:color w:val="000000"/>
          <w:sz w:val="20"/>
          <w:szCs w:val="20"/>
        </w:rPr>
        <w:t>Dopad do salda -305 462,11 Kč (zvýšení schodku).</w:t>
      </w:r>
    </w:p>
    <w:p w14:paraId="75506012"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27828DA6"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958"/>
        <w:gridCol w:w="1193"/>
        <w:gridCol w:w="637"/>
        <w:gridCol w:w="1638"/>
        <w:gridCol w:w="1293"/>
      </w:tblGrid>
      <w:tr w:rsidR="00B7042B" w14:paraId="06F9A56B" w14:textId="77777777" w:rsidTr="00F0514E">
        <w:trPr>
          <w:cantSplit/>
        </w:trPr>
        <w:tc>
          <w:tcPr>
            <w:tcW w:w="2958" w:type="dxa"/>
            <w:gridSpan w:val="3"/>
            <w:hideMark/>
          </w:tcPr>
          <w:p w14:paraId="5680DD90"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7" w:type="dxa"/>
            <w:gridSpan w:val="5"/>
            <w:hideMark/>
          </w:tcPr>
          <w:p w14:paraId="28C0C95C"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38/R</w:t>
            </w:r>
          </w:p>
        </w:tc>
      </w:tr>
      <w:tr w:rsidR="00B7042B" w14:paraId="2F83FCD3" w14:textId="77777777" w:rsidTr="00F0514E">
        <w:trPr>
          <w:cantSplit/>
        </w:trPr>
        <w:tc>
          <w:tcPr>
            <w:tcW w:w="714" w:type="dxa"/>
            <w:vAlign w:val="center"/>
            <w:hideMark/>
          </w:tcPr>
          <w:p w14:paraId="324BA8ED"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202" w:type="dxa"/>
            <w:gridSpan w:val="3"/>
            <w:vAlign w:val="center"/>
            <w:hideMark/>
          </w:tcPr>
          <w:p w14:paraId="1B9C68A3"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5A66F534"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3AD9AA60"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4B6A0096"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3CA560EB"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49902A0C" w14:textId="77777777" w:rsidTr="00F0514E">
        <w:trPr>
          <w:cantSplit/>
        </w:trPr>
        <w:tc>
          <w:tcPr>
            <w:tcW w:w="714" w:type="dxa"/>
            <w:vAlign w:val="center"/>
          </w:tcPr>
          <w:p w14:paraId="7587023E"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576DEB5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488" w:type="dxa"/>
            <w:gridSpan w:val="2"/>
            <w:vAlign w:val="center"/>
            <w:hideMark/>
          </w:tcPr>
          <w:p w14:paraId="2EE9B11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1193" w:type="dxa"/>
            <w:vAlign w:val="center"/>
          </w:tcPr>
          <w:p w14:paraId="563B5BFA"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3E446E7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624FCE75"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2AB053E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747 130,64</w:t>
            </w:r>
          </w:p>
        </w:tc>
      </w:tr>
      <w:tr w:rsidR="00B7042B" w14:paraId="7CCE7EE4" w14:textId="77777777" w:rsidTr="00F0514E">
        <w:trPr>
          <w:cantSplit/>
        </w:trPr>
        <w:tc>
          <w:tcPr>
            <w:tcW w:w="714" w:type="dxa"/>
            <w:vAlign w:val="center"/>
            <w:hideMark/>
          </w:tcPr>
          <w:p w14:paraId="3AA9F9B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25DE5FF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6351</w:t>
            </w:r>
          </w:p>
        </w:tc>
        <w:tc>
          <w:tcPr>
            <w:tcW w:w="3488" w:type="dxa"/>
            <w:gridSpan w:val="2"/>
            <w:vAlign w:val="center"/>
            <w:hideMark/>
          </w:tcPr>
          <w:p w14:paraId="5F134E5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Invest. transf. zřízeným příspěvkovým organizacím</w:t>
            </w:r>
          </w:p>
        </w:tc>
        <w:tc>
          <w:tcPr>
            <w:tcW w:w="1193" w:type="dxa"/>
            <w:vAlign w:val="center"/>
            <w:hideMark/>
          </w:tcPr>
          <w:p w14:paraId="02B0EC0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110100106</w:t>
            </w:r>
          </w:p>
        </w:tc>
        <w:tc>
          <w:tcPr>
            <w:tcW w:w="637" w:type="dxa"/>
            <w:vAlign w:val="center"/>
            <w:hideMark/>
          </w:tcPr>
          <w:p w14:paraId="585C41A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6650885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1102106407212</w:t>
            </w:r>
          </w:p>
        </w:tc>
        <w:tc>
          <w:tcPr>
            <w:tcW w:w="1293" w:type="dxa"/>
            <w:vAlign w:val="center"/>
            <w:hideMark/>
          </w:tcPr>
          <w:p w14:paraId="3A8AE05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6 055,52</w:t>
            </w:r>
          </w:p>
        </w:tc>
      </w:tr>
      <w:tr w:rsidR="00B7042B" w14:paraId="6E35FAA5" w14:textId="77777777" w:rsidTr="00F0514E">
        <w:trPr>
          <w:cantSplit/>
        </w:trPr>
        <w:tc>
          <w:tcPr>
            <w:tcW w:w="714" w:type="dxa"/>
            <w:vAlign w:val="center"/>
            <w:hideMark/>
          </w:tcPr>
          <w:p w14:paraId="18E6DDA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6BD1131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6451</w:t>
            </w:r>
          </w:p>
        </w:tc>
        <w:tc>
          <w:tcPr>
            <w:tcW w:w="3488" w:type="dxa"/>
            <w:gridSpan w:val="2"/>
            <w:vAlign w:val="center"/>
            <w:hideMark/>
          </w:tcPr>
          <w:p w14:paraId="4ED5927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Inv. půjčené prostředky zřízeným přísp. org.</w:t>
            </w:r>
          </w:p>
        </w:tc>
        <w:tc>
          <w:tcPr>
            <w:tcW w:w="1193" w:type="dxa"/>
            <w:vAlign w:val="center"/>
            <w:hideMark/>
          </w:tcPr>
          <w:p w14:paraId="72610C6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1025296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7CB21C9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1102106407212</w:t>
            </w:r>
          </w:p>
        </w:tc>
        <w:tc>
          <w:tcPr>
            <w:tcW w:w="1293" w:type="dxa"/>
            <w:vAlign w:val="center"/>
            <w:hideMark/>
          </w:tcPr>
          <w:p w14:paraId="57FF0A2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54 499,70</w:t>
            </w:r>
          </w:p>
        </w:tc>
      </w:tr>
      <w:tr w:rsidR="00B7042B" w14:paraId="599FD719" w14:textId="77777777" w:rsidTr="00F0514E">
        <w:trPr>
          <w:cantSplit/>
        </w:trPr>
        <w:tc>
          <w:tcPr>
            <w:tcW w:w="714" w:type="dxa"/>
            <w:vAlign w:val="center"/>
            <w:hideMark/>
          </w:tcPr>
          <w:p w14:paraId="27DD82C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77EEE96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3488" w:type="dxa"/>
            <w:gridSpan w:val="2"/>
            <w:vAlign w:val="center"/>
            <w:hideMark/>
          </w:tcPr>
          <w:p w14:paraId="237DF25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1193" w:type="dxa"/>
            <w:vAlign w:val="center"/>
            <w:hideMark/>
          </w:tcPr>
          <w:p w14:paraId="31C68AE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110100106</w:t>
            </w:r>
          </w:p>
        </w:tc>
        <w:tc>
          <w:tcPr>
            <w:tcW w:w="637" w:type="dxa"/>
            <w:vAlign w:val="center"/>
            <w:hideMark/>
          </w:tcPr>
          <w:p w14:paraId="28CBD2E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2E67B67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1102106407212</w:t>
            </w:r>
          </w:p>
        </w:tc>
        <w:tc>
          <w:tcPr>
            <w:tcW w:w="1293" w:type="dxa"/>
            <w:vAlign w:val="center"/>
            <w:hideMark/>
          </w:tcPr>
          <w:p w14:paraId="5BD01AC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68 657,54</w:t>
            </w:r>
          </w:p>
        </w:tc>
      </w:tr>
      <w:tr w:rsidR="00B7042B" w14:paraId="44FC4F69" w14:textId="77777777" w:rsidTr="00F0514E">
        <w:trPr>
          <w:cantSplit/>
        </w:trPr>
        <w:tc>
          <w:tcPr>
            <w:tcW w:w="714" w:type="dxa"/>
            <w:vAlign w:val="center"/>
            <w:hideMark/>
          </w:tcPr>
          <w:p w14:paraId="640BCA9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3122</w:t>
            </w:r>
          </w:p>
        </w:tc>
        <w:tc>
          <w:tcPr>
            <w:tcW w:w="714" w:type="dxa"/>
            <w:vAlign w:val="center"/>
            <w:hideMark/>
          </w:tcPr>
          <w:p w14:paraId="33692F3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5651</w:t>
            </w:r>
          </w:p>
        </w:tc>
        <w:tc>
          <w:tcPr>
            <w:tcW w:w="3488" w:type="dxa"/>
            <w:gridSpan w:val="2"/>
            <w:vAlign w:val="center"/>
            <w:hideMark/>
          </w:tcPr>
          <w:p w14:paraId="6545620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 půjčené prostředky zřízeným přísp. org.</w:t>
            </w:r>
          </w:p>
        </w:tc>
        <w:tc>
          <w:tcPr>
            <w:tcW w:w="1193" w:type="dxa"/>
            <w:vAlign w:val="center"/>
            <w:hideMark/>
          </w:tcPr>
          <w:p w14:paraId="31CF0CA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107</w:t>
            </w:r>
          </w:p>
        </w:tc>
        <w:tc>
          <w:tcPr>
            <w:tcW w:w="637" w:type="dxa"/>
            <w:vAlign w:val="center"/>
            <w:hideMark/>
          </w:tcPr>
          <w:p w14:paraId="6F250F2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7BC4072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1102106407212</w:t>
            </w:r>
          </w:p>
        </w:tc>
        <w:tc>
          <w:tcPr>
            <w:tcW w:w="1293" w:type="dxa"/>
            <w:vAlign w:val="center"/>
            <w:hideMark/>
          </w:tcPr>
          <w:p w14:paraId="2A52C92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617 917,88</w:t>
            </w:r>
          </w:p>
        </w:tc>
      </w:tr>
    </w:tbl>
    <w:p w14:paraId="1E7F525A"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15870D0E"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Odpovědné místo 20 – Strukturální fondy EU žádá o převod nevyčerpaných prostředků na straně výdajů v celkové výši 747 130,64 Kč (z toho investiční kofinancování 6 055,52 Kč, neinvestiční kofinancování ve výši 68 657,54 Kč, investiční předfinancování ve výši 54 499,70 Kč a neinvestiční předfinancování ve výši 617 917,88 Kč) z roku 2022 do roku 2023 v rámci projektu "Přeshraniční partnerství v oblasti analýzy potravin a životního prostředí" (Program INTERREG V-A Rakousko – Česká republika) realizátora SOŠ ekologická a potravinářská, Veselí nad Lužnicí na základě ukončení realizace projektu a stanovení výdajů projektu v návaznosti na připravovaný dodatek ke smlouvám na kofinancování a předfinancování. Realizace projektu byla schválena usnesením č. 386/2018/ZK-18 ze dne 13. 12. 2018.</w:t>
      </w:r>
    </w:p>
    <w:p w14:paraId="790C9B10" w14:textId="77777777" w:rsidR="00B7042B" w:rsidRPr="00F3778D"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F3778D">
        <w:rPr>
          <w:rFonts w:ascii="Arial" w:hAnsi="Arial" w:cs="Arial"/>
          <w:b/>
          <w:bCs/>
          <w:color w:val="000000"/>
          <w:sz w:val="20"/>
          <w:szCs w:val="20"/>
        </w:rPr>
        <w:t>Dopad do salda -747 130,64 Kč (zvýšení schodku).</w:t>
      </w:r>
    </w:p>
    <w:p w14:paraId="73A5B1DD"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6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403"/>
        <w:gridCol w:w="748"/>
        <w:gridCol w:w="637"/>
        <w:gridCol w:w="1638"/>
        <w:gridCol w:w="1293"/>
      </w:tblGrid>
      <w:tr w:rsidR="00B7042B" w14:paraId="53E505EC" w14:textId="77777777" w:rsidTr="00F0514E">
        <w:trPr>
          <w:cantSplit/>
        </w:trPr>
        <w:tc>
          <w:tcPr>
            <w:tcW w:w="2958" w:type="dxa"/>
            <w:gridSpan w:val="3"/>
            <w:hideMark/>
          </w:tcPr>
          <w:p w14:paraId="36A571A2"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19" w:type="dxa"/>
            <w:gridSpan w:val="5"/>
            <w:hideMark/>
          </w:tcPr>
          <w:p w14:paraId="0405218E"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39/R</w:t>
            </w:r>
          </w:p>
        </w:tc>
      </w:tr>
      <w:tr w:rsidR="00B7042B" w14:paraId="3A996D7E" w14:textId="77777777" w:rsidTr="00F0514E">
        <w:trPr>
          <w:cantSplit/>
        </w:trPr>
        <w:tc>
          <w:tcPr>
            <w:tcW w:w="714" w:type="dxa"/>
            <w:vAlign w:val="center"/>
            <w:hideMark/>
          </w:tcPr>
          <w:p w14:paraId="14211790"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647" w:type="dxa"/>
            <w:gridSpan w:val="3"/>
            <w:vAlign w:val="center"/>
            <w:hideMark/>
          </w:tcPr>
          <w:p w14:paraId="5491A73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748" w:type="dxa"/>
            <w:vAlign w:val="center"/>
            <w:hideMark/>
          </w:tcPr>
          <w:p w14:paraId="72C8896C"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124CE70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2B47B583"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790B1E61"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7D7A88AB" w14:textId="77777777" w:rsidTr="00F0514E">
        <w:trPr>
          <w:cantSplit/>
        </w:trPr>
        <w:tc>
          <w:tcPr>
            <w:tcW w:w="714" w:type="dxa"/>
            <w:vAlign w:val="center"/>
          </w:tcPr>
          <w:p w14:paraId="2B0A5729"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46BE984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933" w:type="dxa"/>
            <w:gridSpan w:val="2"/>
            <w:vAlign w:val="center"/>
            <w:hideMark/>
          </w:tcPr>
          <w:p w14:paraId="18E5F56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748" w:type="dxa"/>
            <w:vAlign w:val="center"/>
          </w:tcPr>
          <w:p w14:paraId="4905318F"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674B286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495A792C"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2EE760D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519 918,72</w:t>
            </w:r>
          </w:p>
        </w:tc>
      </w:tr>
      <w:tr w:rsidR="00B7042B" w14:paraId="367165EB" w14:textId="77777777" w:rsidTr="00F0514E">
        <w:trPr>
          <w:cantSplit/>
        </w:trPr>
        <w:tc>
          <w:tcPr>
            <w:tcW w:w="714" w:type="dxa"/>
            <w:vAlign w:val="center"/>
            <w:hideMark/>
          </w:tcPr>
          <w:p w14:paraId="60D9F84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3713</w:t>
            </w:r>
          </w:p>
        </w:tc>
        <w:tc>
          <w:tcPr>
            <w:tcW w:w="714" w:type="dxa"/>
            <w:vAlign w:val="center"/>
            <w:hideMark/>
          </w:tcPr>
          <w:p w14:paraId="2517059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6371</w:t>
            </w:r>
          </w:p>
        </w:tc>
        <w:tc>
          <w:tcPr>
            <w:tcW w:w="3933" w:type="dxa"/>
            <w:gridSpan w:val="2"/>
            <w:vAlign w:val="center"/>
            <w:hideMark/>
          </w:tcPr>
          <w:p w14:paraId="7F3DB84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Účelové invest. transfery nepodnikajícím fyz. osob</w:t>
            </w:r>
          </w:p>
        </w:tc>
        <w:tc>
          <w:tcPr>
            <w:tcW w:w="748" w:type="dxa"/>
            <w:vAlign w:val="center"/>
            <w:hideMark/>
          </w:tcPr>
          <w:p w14:paraId="7DD49BB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15972</w:t>
            </w:r>
          </w:p>
        </w:tc>
        <w:tc>
          <w:tcPr>
            <w:tcW w:w="637" w:type="dxa"/>
            <w:vAlign w:val="center"/>
            <w:hideMark/>
          </w:tcPr>
          <w:p w14:paraId="6066C6C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61E4672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9015972900001</w:t>
            </w:r>
          </w:p>
        </w:tc>
        <w:tc>
          <w:tcPr>
            <w:tcW w:w="1293" w:type="dxa"/>
            <w:vAlign w:val="center"/>
            <w:hideMark/>
          </w:tcPr>
          <w:p w14:paraId="125733F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272 499,30</w:t>
            </w:r>
          </w:p>
        </w:tc>
      </w:tr>
      <w:tr w:rsidR="00B7042B" w14:paraId="440E5B8C" w14:textId="77777777" w:rsidTr="00F0514E">
        <w:trPr>
          <w:cantSplit/>
        </w:trPr>
        <w:tc>
          <w:tcPr>
            <w:tcW w:w="714" w:type="dxa"/>
            <w:vAlign w:val="center"/>
            <w:hideMark/>
          </w:tcPr>
          <w:p w14:paraId="375FC46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3713</w:t>
            </w:r>
          </w:p>
        </w:tc>
        <w:tc>
          <w:tcPr>
            <w:tcW w:w="714" w:type="dxa"/>
            <w:vAlign w:val="center"/>
            <w:hideMark/>
          </w:tcPr>
          <w:p w14:paraId="6FFDBF8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933" w:type="dxa"/>
            <w:gridSpan w:val="2"/>
            <w:vAlign w:val="center"/>
            <w:hideMark/>
          </w:tcPr>
          <w:p w14:paraId="74A9E61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748" w:type="dxa"/>
            <w:vAlign w:val="center"/>
            <w:hideMark/>
          </w:tcPr>
          <w:p w14:paraId="34ED4CB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0EA3BC4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3A7BB0F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9015972900001</w:t>
            </w:r>
          </w:p>
        </w:tc>
        <w:tc>
          <w:tcPr>
            <w:tcW w:w="1293" w:type="dxa"/>
            <w:vAlign w:val="center"/>
            <w:hideMark/>
          </w:tcPr>
          <w:p w14:paraId="363FAE4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182 556,68</w:t>
            </w:r>
          </w:p>
        </w:tc>
      </w:tr>
      <w:tr w:rsidR="00B7042B" w14:paraId="318F940E" w14:textId="77777777" w:rsidTr="00F0514E">
        <w:trPr>
          <w:cantSplit/>
        </w:trPr>
        <w:tc>
          <w:tcPr>
            <w:tcW w:w="714" w:type="dxa"/>
            <w:vAlign w:val="center"/>
            <w:hideMark/>
          </w:tcPr>
          <w:p w14:paraId="75DADDB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3713</w:t>
            </w:r>
          </w:p>
        </w:tc>
        <w:tc>
          <w:tcPr>
            <w:tcW w:w="714" w:type="dxa"/>
            <w:vAlign w:val="center"/>
            <w:hideMark/>
          </w:tcPr>
          <w:p w14:paraId="6878260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933" w:type="dxa"/>
            <w:gridSpan w:val="2"/>
            <w:vAlign w:val="center"/>
            <w:hideMark/>
          </w:tcPr>
          <w:p w14:paraId="6458645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748" w:type="dxa"/>
            <w:vAlign w:val="center"/>
            <w:hideMark/>
          </w:tcPr>
          <w:p w14:paraId="2E0D359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4BCEBF1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5585ED9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9015972900001</w:t>
            </w:r>
          </w:p>
        </w:tc>
        <w:tc>
          <w:tcPr>
            <w:tcW w:w="1293" w:type="dxa"/>
            <w:vAlign w:val="center"/>
            <w:hideMark/>
          </w:tcPr>
          <w:p w14:paraId="0DF9571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46 050,06</w:t>
            </w:r>
          </w:p>
        </w:tc>
      </w:tr>
      <w:tr w:rsidR="00B7042B" w14:paraId="0AB9C57C" w14:textId="77777777" w:rsidTr="00F0514E">
        <w:trPr>
          <w:cantSplit/>
        </w:trPr>
        <w:tc>
          <w:tcPr>
            <w:tcW w:w="714" w:type="dxa"/>
            <w:vAlign w:val="center"/>
            <w:hideMark/>
          </w:tcPr>
          <w:p w14:paraId="6C2FB07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3713</w:t>
            </w:r>
          </w:p>
        </w:tc>
        <w:tc>
          <w:tcPr>
            <w:tcW w:w="714" w:type="dxa"/>
            <w:vAlign w:val="center"/>
            <w:hideMark/>
          </w:tcPr>
          <w:p w14:paraId="7C923EE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933" w:type="dxa"/>
            <w:gridSpan w:val="2"/>
            <w:vAlign w:val="center"/>
            <w:hideMark/>
          </w:tcPr>
          <w:p w14:paraId="1183935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748" w:type="dxa"/>
            <w:vAlign w:val="center"/>
            <w:hideMark/>
          </w:tcPr>
          <w:p w14:paraId="7FB904D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77FC875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2DE04A8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9015972900001</w:t>
            </w:r>
          </w:p>
        </w:tc>
        <w:tc>
          <w:tcPr>
            <w:tcW w:w="1293" w:type="dxa"/>
            <w:vAlign w:val="center"/>
            <w:hideMark/>
          </w:tcPr>
          <w:p w14:paraId="1096F82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16 720,09</w:t>
            </w:r>
          </w:p>
        </w:tc>
      </w:tr>
      <w:tr w:rsidR="00B7042B" w14:paraId="4933AA65" w14:textId="77777777" w:rsidTr="00F0514E">
        <w:trPr>
          <w:cantSplit/>
        </w:trPr>
        <w:tc>
          <w:tcPr>
            <w:tcW w:w="714" w:type="dxa"/>
            <w:vAlign w:val="center"/>
            <w:hideMark/>
          </w:tcPr>
          <w:p w14:paraId="13D9E21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3713</w:t>
            </w:r>
          </w:p>
        </w:tc>
        <w:tc>
          <w:tcPr>
            <w:tcW w:w="714" w:type="dxa"/>
            <w:vAlign w:val="center"/>
            <w:hideMark/>
          </w:tcPr>
          <w:p w14:paraId="28C26C9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933" w:type="dxa"/>
            <w:gridSpan w:val="2"/>
            <w:vAlign w:val="center"/>
            <w:hideMark/>
          </w:tcPr>
          <w:p w14:paraId="45CD6C9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748" w:type="dxa"/>
            <w:vAlign w:val="center"/>
            <w:hideMark/>
          </w:tcPr>
          <w:p w14:paraId="74CCE25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7313B72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5666897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9015972900001</w:t>
            </w:r>
          </w:p>
        </w:tc>
        <w:tc>
          <w:tcPr>
            <w:tcW w:w="1293" w:type="dxa"/>
            <w:vAlign w:val="center"/>
            <w:hideMark/>
          </w:tcPr>
          <w:p w14:paraId="36B497E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780,69</w:t>
            </w:r>
          </w:p>
        </w:tc>
      </w:tr>
      <w:tr w:rsidR="00B7042B" w14:paraId="09D37CB7" w14:textId="77777777" w:rsidTr="00F0514E">
        <w:trPr>
          <w:cantSplit/>
        </w:trPr>
        <w:tc>
          <w:tcPr>
            <w:tcW w:w="714" w:type="dxa"/>
            <w:vAlign w:val="center"/>
            <w:hideMark/>
          </w:tcPr>
          <w:p w14:paraId="5E1CB0B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6330</w:t>
            </w:r>
          </w:p>
        </w:tc>
        <w:tc>
          <w:tcPr>
            <w:tcW w:w="714" w:type="dxa"/>
            <w:vAlign w:val="center"/>
            <w:hideMark/>
          </w:tcPr>
          <w:p w14:paraId="0DB550E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5342</w:t>
            </w:r>
          </w:p>
        </w:tc>
        <w:tc>
          <w:tcPr>
            <w:tcW w:w="3933" w:type="dxa"/>
            <w:gridSpan w:val="2"/>
            <w:vAlign w:val="center"/>
            <w:hideMark/>
          </w:tcPr>
          <w:p w14:paraId="7FEC71C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Zákl. příděl FKSP a sociálnímu fondu obcí a krajů</w:t>
            </w:r>
          </w:p>
        </w:tc>
        <w:tc>
          <w:tcPr>
            <w:tcW w:w="748" w:type="dxa"/>
            <w:vAlign w:val="center"/>
            <w:hideMark/>
          </w:tcPr>
          <w:p w14:paraId="2CD58EF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17D9C7D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2099</w:t>
            </w:r>
          </w:p>
        </w:tc>
        <w:tc>
          <w:tcPr>
            <w:tcW w:w="1638" w:type="dxa"/>
            <w:vAlign w:val="center"/>
            <w:hideMark/>
          </w:tcPr>
          <w:p w14:paraId="18D4222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9015972900001</w:t>
            </w:r>
          </w:p>
        </w:tc>
        <w:tc>
          <w:tcPr>
            <w:tcW w:w="1293" w:type="dxa"/>
            <w:vAlign w:val="center"/>
            <w:hideMark/>
          </w:tcPr>
          <w:p w14:paraId="1D2E071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1 311,90</w:t>
            </w:r>
          </w:p>
        </w:tc>
      </w:tr>
      <w:tr w:rsidR="00B7042B" w14:paraId="1938F204" w14:textId="77777777" w:rsidTr="00F0514E">
        <w:trPr>
          <w:cantSplit/>
        </w:trPr>
        <w:tc>
          <w:tcPr>
            <w:tcW w:w="714" w:type="dxa"/>
            <w:vAlign w:val="center"/>
            <w:hideMark/>
          </w:tcPr>
          <w:p w14:paraId="11642D2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6330</w:t>
            </w:r>
          </w:p>
        </w:tc>
        <w:tc>
          <w:tcPr>
            <w:tcW w:w="714" w:type="dxa"/>
            <w:vAlign w:val="center"/>
            <w:hideMark/>
          </w:tcPr>
          <w:p w14:paraId="4B25259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4134</w:t>
            </w:r>
          </w:p>
        </w:tc>
        <w:tc>
          <w:tcPr>
            <w:tcW w:w="3933" w:type="dxa"/>
            <w:gridSpan w:val="2"/>
            <w:vAlign w:val="center"/>
            <w:hideMark/>
          </w:tcPr>
          <w:p w14:paraId="6B208F7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Převody z rozpočtových účtů</w:t>
            </w:r>
          </w:p>
        </w:tc>
        <w:tc>
          <w:tcPr>
            <w:tcW w:w="748" w:type="dxa"/>
            <w:vAlign w:val="center"/>
          </w:tcPr>
          <w:p w14:paraId="5B2D82A1"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7BF93A9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1399</w:t>
            </w:r>
          </w:p>
        </w:tc>
        <w:tc>
          <w:tcPr>
            <w:tcW w:w="1638" w:type="dxa"/>
            <w:vAlign w:val="center"/>
          </w:tcPr>
          <w:p w14:paraId="234AC154"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05E765C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1 311,90</w:t>
            </w:r>
          </w:p>
        </w:tc>
      </w:tr>
      <w:tr w:rsidR="00B7042B" w14:paraId="70EFA717" w14:textId="77777777" w:rsidTr="00F0514E">
        <w:trPr>
          <w:cantSplit/>
        </w:trPr>
        <w:tc>
          <w:tcPr>
            <w:tcW w:w="714" w:type="dxa"/>
            <w:vAlign w:val="center"/>
            <w:hideMark/>
          </w:tcPr>
          <w:p w14:paraId="38A9520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52BDAB5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5499</w:t>
            </w:r>
          </w:p>
        </w:tc>
        <w:tc>
          <w:tcPr>
            <w:tcW w:w="3933" w:type="dxa"/>
            <w:gridSpan w:val="2"/>
            <w:vAlign w:val="center"/>
            <w:hideMark/>
          </w:tcPr>
          <w:p w14:paraId="5162202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transfery fyzickým osobám</w:t>
            </w:r>
          </w:p>
        </w:tc>
        <w:tc>
          <w:tcPr>
            <w:tcW w:w="748" w:type="dxa"/>
            <w:vAlign w:val="center"/>
          </w:tcPr>
          <w:p w14:paraId="3C78A7A7"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7BC4749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1354</w:t>
            </w:r>
          </w:p>
        </w:tc>
        <w:tc>
          <w:tcPr>
            <w:tcW w:w="1638" w:type="dxa"/>
            <w:vAlign w:val="center"/>
          </w:tcPr>
          <w:p w14:paraId="3AB93379"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293" w:type="dxa"/>
            <w:vAlign w:val="center"/>
            <w:hideMark/>
          </w:tcPr>
          <w:p w14:paraId="6DF87D6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1 311,90</w:t>
            </w:r>
          </w:p>
        </w:tc>
      </w:tr>
    </w:tbl>
    <w:p w14:paraId="34EA1312"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12EA5ACE"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Odpovědné místo 20 – Strukturální fondy EU žádá o převod nevyčerpaných prostředků ve výši 519 918,72 Kč z roku 2022 do roku 2023, kdy se jedná ve výši 272 499,30 Kč o zálohové prostředky poskytnuté dopředu z Ministerstva životního prostředí na speciální účet projektu "Kotlíkové dotace v Jihočeském kraji – Nová zelená úsporám" (OP ŽP), reg. číslo.115D285000006 a ve výši 247 419,42 Kč o schválené nezpůsobilé výdaje. Projekt byl schválen dne 12. 12. 2019, usn. č. 402/2019/ZK-25. </w:t>
      </w:r>
    </w:p>
    <w:p w14:paraId="43AA4C54" w14:textId="77777777" w:rsidR="00B7042B" w:rsidRPr="00F3778D"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F3778D">
        <w:rPr>
          <w:rFonts w:ascii="Arial" w:hAnsi="Arial" w:cs="Arial"/>
          <w:b/>
          <w:bCs/>
          <w:color w:val="000000"/>
          <w:sz w:val="20"/>
          <w:szCs w:val="20"/>
        </w:rPr>
        <w:t>Dopad do salda -519 918,72 Kč (zvýšení schodku).</w:t>
      </w:r>
    </w:p>
    <w:p w14:paraId="773F14E5"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4A1181FD"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1CB496DC"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570C487E"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7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937"/>
        <w:gridCol w:w="1136"/>
        <w:gridCol w:w="637"/>
        <w:gridCol w:w="1638"/>
        <w:gridCol w:w="1471"/>
      </w:tblGrid>
      <w:tr w:rsidR="00B7042B" w14:paraId="4989BEBD" w14:textId="77777777" w:rsidTr="00F0514E">
        <w:trPr>
          <w:cantSplit/>
        </w:trPr>
        <w:tc>
          <w:tcPr>
            <w:tcW w:w="2958" w:type="dxa"/>
            <w:gridSpan w:val="3"/>
            <w:hideMark/>
          </w:tcPr>
          <w:p w14:paraId="0D45EA0F"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819" w:type="dxa"/>
            <w:gridSpan w:val="5"/>
            <w:hideMark/>
          </w:tcPr>
          <w:p w14:paraId="4E310496"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40/R</w:t>
            </w:r>
          </w:p>
        </w:tc>
      </w:tr>
      <w:tr w:rsidR="00B7042B" w14:paraId="26BF20F7" w14:textId="77777777" w:rsidTr="00F0514E">
        <w:trPr>
          <w:cantSplit/>
        </w:trPr>
        <w:tc>
          <w:tcPr>
            <w:tcW w:w="714" w:type="dxa"/>
            <w:vAlign w:val="center"/>
            <w:hideMark/>
          </w:tcPr>
          <w:p w14:paraId="4467471B"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81" w:type="dxa"/>
            <w:gridSpan w:val="3"/>
            <w:vAlign w:val="center"/>
            <w:hideMark/>
          </w:tcPr>
          <w:p w14:paraId="491FA69B"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36" w:type="dxa"/>
            <w:vAlign w:val="center"/>
            <w:hideMark/>
          </w:tcPr>
          <w:p w14:paraId="5E47734E"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761F5FDC"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2CAD63AC"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71" w:type="dxa"/>
            <w:vAlign w:val="center"/>
            <w:hideMark/>
          </w:tcPr>
          <w:p w14:paraId="12D594EE"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37385123" w14:textId="77777777" w:rsidTr="00F0514E">
        <w:trPr>
          <w:cantSplit/>
        </w:trPr>
        <w:tc>
          <w:tcPr>
            <w:tcW w:w="714" w:type="dxa"/>
            <w:vAlign w:val="center"/>
          </w:tcPr>
          <w:p w14:paraId="0D60678B"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467101B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467" w:type="dxa"/>
            <w:gridSpan w:val="2"/>
            <w:vAlign w:val="center"/>
            <w:hideMark/>
          </w:tcPr>
          <w:p w14:paraId="785C52A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1136" w:type="dxa"/>
            <w:vAlign w:val="center"/>
          </w:tcPr>
          <w:p w14:paraId="08DBA3D8"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6D293A8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61B8566A"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471" w:type="dxa"/>
            <w:vAlign w:val="center"/>
            <w:hideMark/>
          </w:tcPr>
          <w:p w14:paraId="77D8120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12 730 436,25</w:t>
            </w:r>
          </w:p>
        </w:tc>
      </w:tr>
      <w:tr w:rsidR="00B7042B" w14:paraId="24DC0194" w14:textId="77777777" w:rsidTr="00F0514E">
        <w:trPr>
          <w:cantSplit/>
        </w:trPr>
        <w:tc>
          <w:tcPr>
            <w:tcW w:w="714" w:type="dxa"/>
            <w:vAlign w:val="center"/>
            <w:hideMark/>
          </w:tcPr>
          <w:p w14:paraId="068D875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3713</w:t>
            </w:r>
          </w:p>
        </w:tc>
        <w:tc>
          <w:tcPr>
            <w:tcW w:w="714" w:type="dxa"/>
            <w:vAlign w:val="center"/>
            <w:hideMark/>
          </w:tcPr>
          <w:p w14:paraId="7E8E672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67" w:type="dxa"/>
            <w:gridSpan w:val="2"/>
            <w:vAlign w:val="center"/>
            <w:hideMark/>
          </w:tcPr>
          <w:p w14:paraId="38182CB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36" w:type="dxa"/>
            <w:vAlign w:val="center"/>
            <w:hideMark/>
          </w:tcPr>
          <w:p w14:paraId="12794C5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106515011</w:t>
            </w:r>
          </w:p>
        </w:tc>
        <w:tc>
          <w:tcPr>
            <w:tcW w:w="637" w:type="dxa"/>
            <w:vAlign w:val="center"/>
            <w:hideMark/>
          </w:tcPr>
          <w:p w14:paraId="52718A5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68D5911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1061006900001</w:t>
            </w:r>
          </w:p>
        </w:tc>
        <w:tc>
          <w:tcPr>
            <w:tcW w:w="1471" w:type="dxa"/>
            <w:vAlign w:val="center"/>
            <w:hideMark/>
          </w:tcPr>
          <w:p w14:paraId="642CC70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1 169 289,91</w:t>
            </w:r>
          </w:p>
        </w:tc>
      </w:tr>
      <w:tr w:rsidR="00B7042B" w14:paraId="37BDD00B" w14:textId="77777777" w:rsidTr="00F0514E">
        <w:trPr>
          <w:cantSplit/>
        </w:trPr>
        <w:tc>
          <w:tcPr>
            <w:tcW w:w="714" w:type="dxa"/>
            <w:vAlign w:val="center"/>
            <w:hideMark/>
          </w:tcPr>
          <w:p w14:paraId="273560C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3713</w:t>
            </w:r>
          </w:p>
        </w:tc>
        <w:tc>
          <w:tcPr>
            <w:tcW w:w="714" w:type="dxa"/>
            <w:vAlign w:val="center"/>
            <w:hideMark/>
          </w:tcPr>
          <w:p w14:paraId="45CEC69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67" w:type="dxa"/>
            <w:gridSpan w:val="2"/>
            <w:vAlign w:val="center"/>
            <w:hideMark/>
          </w:tcPr>
          <w:p w14:paraId="28A4E12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36" w:type="dxa"/>
            <w:vAlign w:val="center"/>
            <w:hideMark/>
          </w:tcPr>
          <w:p w14:paraId="585E504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106515011</w:t>
            </w:r>
          </w:p>
        </w:tc>
        <w:tc>
          <w:tcPr>
            <w:tcW w:w="637" w:type="dxa"/>
            <w:vAlign w:val="center"/>
            <w:hideMark/>
          </w:tcPr>
          <w:p w14:paraId="353AE66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2FA6984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1061006900001</w:t>
            </w:r>
          </w:p>
        </w:tc>
        <w:tc>
          <w:tcPr>
            <w:tcW w:w="1471" w:type="dxa"/>
            <w:vAlign w:val="center"/>
            <w:hideMark/>
          </w:tcPr>
          <w:p w14:paraId="252C838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304 462,81</w:t>
            </w:r>
          </w:p>
        </w:tc>
      </w:tr>
      <w:tr w:rsidR="00B7042B" w14:paraId="46EFA2CD" w14:textId="77777777" w:rsidTr="00F0514E">
        <w:trPr>
          <w:cantSplit/>
        </w:trPr>
        <w:tc>
          <w:tcPr>
            <w:tcW w:w="714" w:type="dxa"/>
            <w:vAlign w:val="center"/>
            <w:hideMark/>
          </w:tcPr>
          <w:p w14:paraId="07E30A3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3713</w:t>
            </w:r>
          </w:p>
        </w:tc>
        <w:tc>
          <w:tcPr>
            <w:tcW w:w="714" w:type="dxa"/>
            <w:vAlign w:val="center"/>
            <w:hideMark/>
          </w:tcPr>
          <w:p w14:paraId="2C0BC01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67" w:type="dxa"/>
            <w:gridSpan w:val="2"/>
            <w:vAlign w:val="center"/>
            <w:hideMark/>
          </w:tcPr>
          <w:p w14:paraId="59D5F41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36" w:type="dxa"/>
            <w:vAlign w:val="center"/>
            <w:hideMark/>
          </w:tcPr>
          <w:p w14:paraId="00023B9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106515011</w:t>
            </w:r>
          </w:p>
        </w:tc>
        <w:tc>
          <w:tcPr>
            <w:tcW w:w="637" w:type="dxa"/>
            <w:vAlign w:val="center"/>
            <w:hideMark/>
          </w:tcPr>
          <w:p w14:paraId="70B43DB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4DB12C2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1061006900001</w:t>
            </w:r>
          </w:p>
        </w:tc>
        <w:tc>
          <w:tcPr>
            <w:tcW w:w="1471" w:type="dxa"/>
            <w:vAlign w:val="center"/>
            <w:hideMark/>
          </w:tcPr>
          <w:p w14:paraId="20F7366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110 632,80</w:t>
            </w:r>
          </w:p>
        </w:tc>
      </w:tr>
      <w:tr w:rsidR="00B7042B" w14:paraId="3C478C44" w14:textId="77777777" w:rsidTr="00F0514E">
        <w:trPr>
          <w:cantSplit/>
        </w:trPr>
        <w:tc>
          <w:tcPr>
            <w:tcW w:w="714" w:type="dxa"/>
            <w:vAlign w:val="center"/>
            <w:hideMark/>
          </w:tcPr>
          <w:p w14:paraId="72457CF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3713</w:t>
            </w:r>
          </w:p>
        </w:tc>
        <w:tc>
          <w:tcPr>
            <w:tcW w:w="714" w:type="dxa"/>
            <w:vAlign w:val="center"/>
            <w:hideMark/>
          </w:tcPr>
          <w:p w14:paraId="6ED72E0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67" w:type="dxa"/>
            <w:gridSpan w:val="2"/>
            <w:vAlign w:val="center"/>
            <w:hideMark/>
          </w:tcPr>
          <w:p w14:paraId="500D7B6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36" w:type="dxa"/>
            <w:vAlign w:val="center"/>
            <w:hideMark/>
          </w:tcPr>
          <w:p w14:paraId="3044664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106515011</w:t>
            </w:r>
          </w:p>
        </w:tc>
        <w:tc>
          <w:tcPr>
            <w:tcW w:w="637" w:type="dxa"/>
            <w:vAlign w:val="center"/>
            <w:hideMark/>
          </w:tcPr>
          <w:p w14:paraId="4B138FC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48806A3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1061006900001</w:t>
            </w:r>
          </w:p>
        </w:tc>
        <w:tc>
          <w:tcPr>
            <w:tcW w:w="1471" w:type="dxa"/>
            <w:vAlign w:val="center"/>
            <w:hideMark/>
          </w:tcPr>
          <w:p w14:paraId="01768E8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8 114,68</w:t>
            </w:r>
          </w:p>
        </w:tc>
      </w:tr>
      <w:tr w:rsidR="00B7042B" w14:paraId="1A1D0BB5" w14:textId="77777777" w:rsidTr="00F0514E">
        <w:trPr>
          <w:cantSplit/>
        </w:trPr>
        <w:tc>
          <w:tcPr>
            <w:tcW w:w="714" w:type="dxa"/>
            <w:vAlign w:val="center"/>
            <w:hideMark/>
          </w:tcPr>
          <w:p w14:paraId="1FDCECC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3713</w:t>
            </w:r>
          </w:p>
        </w:tc>
        <w:tc>
          <w:tcPr>
            <w:tcW w:w="714" w:type="dxa"/>
            <w:vAlign w:val="center"/>
            <w:hideMark/>
          </w:tcPr>
          <w:p w14:paraId="7973D4E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6BBB502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36" w:type="dxa"/>
            <w:vAlign w:val="center"/>
            <w:hideMark/>
          </w:tcPr>
          <w:p w14:paraId="0BFE9E7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106515011</w:t>
            </w:r>
          </w:p>
        </w:tc>
        <w:tc>
          <w:tcPr>
            <w:tcW w:w="637" w:type="dxa"/>
            <w:vAlign w:val="center"/>
            <w:hideMark/>
          </w:tcPr>
          <w:p w14:paraId="421315C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71372A2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1061006900001</w:t>
            </w:r>
          </w:p>
        </w:tc>
        <w:tc>
          <w:tcPr>
            <w:tcW w:w="1471" w:type="dxa"/>
            <w:vAlign w:val="center"/>
            <w:hideMark/>
          </w:tcPr>
          <w:p w14:paraId="6C587F6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450,57</w:t>
            </w:r>
          </w:p>
        </w:tc>
      </w:tr>
      <w:tr w:rsidR="00B7042B" w14:paraId="457A68A2" w14:textId="77777777" w:rsidTr="00F0514E">
        <w:trPr>
          <w:cantSplit/>
        </w:trPr>
        <w:tc>
          <w:tcPr>
            <w:tcW w:w="714" w:type="dxa"/>
            <w:vAlign w:val="center"/>
            <w:hideMark/>
          </w:tcPr>
          <w:p w14:paraId="6756DE8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3713</w:t>
            </w:r>
          </w:p>
        </w:tc>
        <w:tc>
          <w:tcPr>
            <w:tcW w:w="714" w:type="dxa"/>
            <w:vAlign w:val="center"/>
            <w:hideMark/>
          </w:tcPr>
          <w:p w14:paraId="0AA35DE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6371</w:t>
            </w:r>
          </w:p>
        </w:tc>
        <w:tc>
          <w:tcPr>
            <w:tcW w:w="3467" w:type="dxa"/>
            <w:gridSpan w:val="2"/>
            <w:vAlign w:val="center"/>
            <w:hideMark/>
          </w:tcPr>
          <w:p w14:paraId="3856024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Účelové invest. transfery nepodnikajícím fyz. osob</w:t>
            </w:r>
          </w:p>
        </w:tc>
        <w:tc>
          <w:tcPr>
            <w:tcW w:w="1136" w:type="dxa"/>
            <w:vAlign w:val="center"/>
            <w:hideMark/>
          </w:tcPr>
          <w:p w14:paraId="56A1D00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106515974</w:t>
            </w:r>
          </w:p>
        </w:tc>
        <w:tc>
          <w:tcPr>
            <w:tcW w:w="637" w:type="dxa"/>
            <w:vAlign w:val="center"/>
            <w:hideMark/>
          </w:tcPr>
          <w:p w14:paraId="18B5A66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0BBCC64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1061006900001</w:t>
            </w:r>
          </w:p>
        </w:tc>
        <w:tc>
          <w:tcPr>
            <w:tcW w:w="1471" w:type="dxa"/>
            <w:vAlign w:val="center"/>
            <w:hideMark/>
          </w:tcPr>
          <w:p w14:paraId="640F995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10 876 654,76</w:t>
            </w:r>
          </w:p>
        </w:tc>
      </w:tr>
      <w:tr w:rsidR="00B7042B" w14:paraId="075D3BF4" w14:textId="77777777" w:rsidTr="00F0514E">
        <w:trPr>
          <w:cantSplit/>
        </w:trPr>
        <w:tc>
          <w:tcPr>
            <w:tcW w:w="714" w:type="dxa"/>
            <w:vAlign w:val="center"/>
            <w:hideMark/>
          </w:tcPr>
          <w:p w14:paraId="040CFA6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6330</w:t>
            </w:r>
          </w:p>
        </w:tc>
        <w:tc>
          <w:tcPr>
            <w:tcW w:w="714" w:type="dxa"/>
            <w:vAlign w:val="center"/>
            <w:hideMark/>
          </w:tcPr>
          <w:p w14:paraId="00EE017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5342</w:t>
            </w:r>
          </w:p>
        </w:tc>
        <w:tc>
          <w:tcPr>
            <w:tcW w:w="3467" w:type="dxa"/>
            <w:gridSpan w:val="2"/>
            <w:vAlign w:val="center"/>
            <w:hideMark/>
          </w:tcPr>
          <w:p w14:paraId="45BA8B0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Zákl. příděl FKSP a sociálnímu fondu obcí a krajů</w:t>
            </w:r>
          </w:p>
        </w:tc>
        <w:tc>
          <w:tcPr>
            <w:tcW w:w="1136" w:type="dxa"/>
            <w:vAlign w:val="center"/>
            <w:hideMark/>
          </w:tcPr>
          <w:p w14:paraId="2074FEE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106515011</w:t>
            </w:r>
          </w:p>
        </w:tc>
        <w:tc>
          <w:tcPr>
            <w:tcW w:w="637" w:type="dxa"/>
            <w:vAlign w:val="center"/>
            <w:hideMark/>
          </w:tcPr>
          <w:p w14:paraId="436414C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2099</w:t>
            </w:r>
          </w:p>
        </w:tc>
        <w:tc>
          <w:tcPr>
            <w:tcW w:w="1638" w:type="dxa"/>
            <w:vAlign w:val="center"/>
            <w:hideMark/>
          </w:tcPr>
          <w:p w14:paraId="717CD70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1061006900001</w:t>
            </w:r>
          </w:p>
        </w:tc>
        <w:tc>
          <w:tcPr>
            <w:tcW w:w="1471" w:type="dxa"/>
            <w:vAlign w:val="center"/>
            <w:hideMark/>
          </w:tcPr>
          <w:p w14:paraId="5D50FF4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1 619,13</w:t>
            </w:r>
          </w:p>
        </w:tc>
      </w:tr>
      <w:tr w:rsidR="00B7042B" w14:paraId="7E973B33" w14:textId="77777777" w:rsidTr="00F0514E">
        <w:trPr>
          <w:cantSplit/>
        </w:trPr>
        <w:tc>
          <w:tcPr>
            <w:tcW w:w="714" w:type="dxa"/>
            <w:vAlign w:val="center"/>
            <w:hideMark/>
          </w:tcPr>
          <w:p w14:paraId="1ED1C33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6330</w:t>
            </w:r>
          </w:p>
        </w:tc>
        <w:tc>
          <w:tcPr>
            <w:tcW w:w="714" w:type="dxa"/>
            <w:vAlign w:val="center"/>
            <w:hideMark/>
          </w:tcPr>
          <w:p w14:paraId="703B5BC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4134</w:t>
            </w:r>
          </w:p>
        </w:tc>
        <w:tc>
          <w:tcPr>
            <w:tcW w:w="3467" w:type="dxa"/>
            <w:gridSpan w:val="2"/>
            <w:vAlign w:val="center"/>
            <w:hideMark/>
          </w:tcPr>
          <w:p w14:paraId="303C43E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Převody z rozpočtových účtů</w:t>
            </w:r>
          </w:p>
        </w:tc>
        <w:tc>
          <w:tcPr>
            <w:tcW w:w="1136" w:type="dxa"/>
            <w:vAlign w:val="center"/>
          </w:tcPr>
          <w:p w14:paraId="130686C9"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7C6D7C8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1399</w:t>
            </w:r>
          </w:p>
        </w:tc>
        <w:tc>
          <w:tcPr>
            <w:tcW w:w="1638" w:type="dxa"/>
            <w:vAlign w:val="center"/>
          </w:tcPr>
          <w:p w14:paraId="0F4F00AB"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471" w:type="dxa"/>
            <w:vAlign w:val="center"/>
            <w:hideMark/>
          </w:tcPr>
          <w:p w14:paraId="64D9477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1 619,13</w:t>
            </w:r>
          </w:p>
        </w:tc>
      </w:tr>
      <w:tr w:rsidR="00B7042B" w14:paraId="1B2F5986" w14:textId="77777777" w:rsidTr="00F0514E">
        <w:trPr>
          <w:cantSplit/>
        </w:trPr>
        <w:tc>
          <w:tcPr>
            <w:tcW w:w="714" w:type="dxa"/>
            <w:vAlign w:val="center"/>
            <w:hideMark/>
          </w:tcPr>
          <w:p w14:paraId="0AC722B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148BA4D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5499</w:t>
            </w:r>
          </w:p>
        </w:tc>
        <w:tc>
          <w:tcPr>
            <w:tcW w:w="3467" w:type="dxa"/>
            <w:gridSpan w:val="2"/>
            <w:vAlign w:val="center"/>
            <w:hideMark/>
          </w:tcPr>
          <w:p w14:paraId="4C3EB3B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transfery fyzickým osobám</w:t>
            </w:r>
          </w:p>
        </w:tc>
        <w:tc>
          <w:tcPr>
            <w:tcW w:w="1136" w:type="dxa"/>
            <w:vAlign w:val="center"/>
          </w:tcPr>
          <w:p w14:paraId="1C80C8B3"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13A0395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1354</w:t>
            </w:r>
          </w:p>
        </w:tc>
        <w:tc>
          <w:tcPr>
            <w:tcW w:w="1638" w:type="dxa"/>
            <w:vAlign w:val="center"/>
          </w:tcPr>
          <w:p w14:paraId="04C5A9C9"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471" w:type="dxa"/>
            <w:vAlign w:val="center"/>
            <w:hideMark/>
          </w:tcPr>
          <w:p w14:paraId="2E0F474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1 619,13</w:t>
            </w:r>
          </w:p>
        </w:tc>
      </w:tr>
      <w:tr w:rsidR="00B7042B" w14:paraId="2C2FEB5C" w14:textId="77777777" w:rsidTr="00F0514E">
        <w:trPr>
          <w:cantSplit/>
        </w:trPr>
        <w:tc>
          <w:tcPr>
            <w:tcW w:w="714" w:type="dxa"/>
            <w:vAlign w:val="center"/>
            <w:hideMark/>
          </w:tcPr>
          <w:p w14:paraId="028A298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3713</w:t>
            </w:r>
          </w:p>
        </w:tc>
        <w:tc>
          <w:tcPr>
            <w:tcW w:w="714" w:type="dxa"/>
            <w:vAlign w:val="center"/>
            <w:hideMark/>
          </w:tcPr>
          <w:p w14:paraId="0967A3D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6371</w:t>
            </w:r>
          </w:p>
        </w:tc>
        <w:tc>
          <w:tcPr>
            <w:tcW w:w="3467" w:type="dxa"/>
            <w:gridSpan w:val="2"/>
            <w:vAlign w:val="center"/>
            <w:hideMark/>
          </w:tcPr>
          <w:p w14:paraId="6806393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Účelové invest. transfery nepodnikajícím fyz. osob</w:t>
            </w:r>
          </w:p>
        </w:tc>
        <w:tc>
          <w:tcPr>
            <w:tcW w:w="1136" w:type="dxa"/>
            <w:vAlign w:val="center"/>
            <w:hideMark/>
          </w:tcPr>
          <w:p w14:paraId="51CED5D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111</w:t>
            </w:r>
          </w:p>
        </w:tc>
        <w:tc>
          <w:tcPr>
            <w:tcW w:w="637" w:type="dxa"/>
            <w:vAlign w:val="center"/>
            <w:hideMark/>
          </w:tcPr>
          <w:p w14:paraId="06EE208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78628DD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1061006900002</w:t>
            </w:r>
          </w:p>
        </w:tc>
        <w:tc>
          <w:tcPr>
            <w:tcW w:w="1471" w:type="dxa"/>
            <w:vAlign w:val="center"/>
            <w:hideMark/>
          </w:tcPr>
          <w:p w14:paraId="77E8772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259 211,59</w:t>
            </w:r>
          </w:p>
        </w:tc>
      </w:tr>
    </w:tbl>
    <w:p w14:paraId="4564FA52"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4DE3E3B8"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Odpovědné místo 20 – Strukturální fondy EU žádá o převod nevyčerpaných prostředků ve výši 12 730 436,25 Kč z roku 2022 do roku 2023, kdy se jedná o zálohové prostředky poskytnuté dopředu z Ministerstva životního prostředí na speciální účet projektu "Snížení emisí z lokálního vytápění domácností (kotlíkové dotace) v Jihočeském kraji III" (OP ŽP), reg. č. CZ.05.2.32/0.0/0.0/19_117/0009903. Projekt byl schválen usn. č. 72/2021/ZK-5 ze dne 18. 3. 2021. </w:t>
      </w:r>
    </w:p>
    <w:p w14:paraId="3AA3F212" w14:textId="77777777" w:rsidR="00B7042B" w:rsidRPr="00F3778D"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F3778D">
        <w:rPr>
          <w:rFonts w:ascii="Arial" w:hAnsi="Arial" w:cs="Arial"/>
          <w:b/>
          <w:bCs/>
          <w:color w:val="000000"/>
          <w:sz w:val="20"/>
          <w:szCs w:val="20"/>
        </w:rPr>
        <w:t>Dopad do salda -12 730 436,25 Kč (zvýšení schodku).</w:t>
      </w:r>
    </w:p>
    <w:p w14:paraId="3E8A696A"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7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937"/>
        <w:gridCol w:w="1136"/>
        <w:gridCol w:w="637"/>
        <w:gridCol w:w="1638"/>
        <w:gridCol w:w="1471"/>
      </w:tblGrid>
      <w:tr w:rsidR="00B7042B" w14:paraId="1EBE206B" w14:textId="77777777" w:rsidTr="00F0514E">
        <w:trPr>
          <w:cantSplit/>
        </w:trPr>
        <w:tc>
          <w:tcPr>
            <w:tcW w:w="2958" w:type="dxa"/>
            <w:gridSpan w:val="3"/>
            <w:hideMark/>
          </w:tcPr>
          <w:p w14:paraId="5EFAEF48"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819" w:type="dxa"/>
            <w:gridSpan w:val="5"/>
            <w:hideMark/>
          </w:tcPr>
          <w:p w14:paraId="5BBA8CF3"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41/R</w:t>
            </w:r>
          </w:p>
        </w:tc>
      </w:tr>
      <w:tr w:rsidR="00B7042B" w14:paraId="1B519D15" w14:textId="77777777" w:rsidTr="00F0514E">
        <w:trPr>
          <w:cantSplit/>
        </w:trPr>
        <w:tc>
          <w:tcPr>
            <w:tcW w:w="714" w:type="dxa"/>
            <w:vAlign w:val="center"/>
            <w:hideMark/>
          </w:tcPr>
          <w:p w14:paraId="7EEE700D"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81" w:type="dxa"/>
            <w:gridSpan w:val="3"/>
            <w:vAlign w:val="center"/>
            <w:hideMark/>
          </w:tcPr>
          <w:p w14:paraId="1C4D91FE"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36" w:type="dxa"/>
            <w:vAlign w:val="center"/>
            <w:hideMark/>
          </w:tcPr>
          <w:p w14:paraId="66E68D12"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35BED68A"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75392E4B"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71" w:type="dxa"/>
            <w:vAlign w:val="center"/>
            <w:hideMark/>
          </w:tcPr>
          <w:p w14:paraId="2DB1DBFF"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26BF267E" w14:textId="77777777" w:rsidTr="00F0514E">
        <w:trPr>
          <w:cantSplit/>
        </w:trPr>
        <w:tc>
          <w:tcPr>
            <w:tcW w:w="714" w:type="dxa"/>
            <w:vAlign w:val="center"/>
          </w:tcPr>
          <w:p w14:paraId="2503E122"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20E0992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467" w:type="dxa"/>
            <w:gridSpan w:val="2"/>
            <w:vAlign w:val="center"/>
            <w:hideMark/>
          </w:tcPr>
          <w:p w14:paraId="6360A27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1136" w:type="dxa"/>
            <w:vAlign w:val="center"/>
          </w:tcPr>
          <w:p w14:paraId="0D46AB7F"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6B2DD3F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5828B637"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471" w:type="dxa"/>
            <w:vAlign w:val="center"/>
            <w:hideMark/>
          </w:tcPr>
          <w:p w14:paraId="2CE34AF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70 758 765,86</w:t>
            </w:r>
          </w:p>
        </w:tc>
      </w:tr>
      <w:tr w:rsidR="00B7042B" w14:paraId="5EEFF42B" w14:textId="77777777" w:rsidTr="00F0514E">
        <w:trPr>
          <w:cantSplit/>
        </w:trPr>
        <w:tc>
          <w:tcPr>
            <w:tcW w:w="714" w:type="dxa"/>
            <w:vAlign w:val="center"/>
            <w:hideMark/>
          </w:tcPr>
          <w:p w14:paraId="0E347DE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3713</w:t>
            </w:r>
          </w:p>
        </w:tc>
        <w:tc>
          <w:tcPr>
            <w:tcW w:w="714" w:type="dxa"/>
            <w:vAlign w:val="center"/>
            <w:hideMark/>
          </w:tcPr>
          <w:p w14:paraId="0ECFB1E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67" w:type="dxa"/>
            <w:gridSpan w:val="2"/>
            <w:vAlign w:val="center"/>
            <w:hideMark/>
          </w:tcPr>
          <w:p w14:paraId="50E7FB3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36" w:type="dxa"/>
            <w:vAlign w:val="center"/>
            <w:hideMark/>
          </w:tcPr>
          <w:p w14:paraId="6E9CB40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147515016</w:t>
            </w:r>
          </w:p>
        </w:tc>
        <w:tc>
          <w:tcPr>
            <w:tcW w:w="637" w:type="dxa"/>
            <w:vAlign w:val="center"/>
            <w:hideMark/>
          </w:tcPr>
          <w:p w14:paraId="0CB3955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6073E20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1471001900001</w:t>
            </w:r>
          </w:p>
        </w:tc>
        <w:tc>
          <w:tcPr>
            <w:tcW w:w="1471" w:type="dxa"/>
            <w:vAlign w:val="center"/>
            <w:hideMark/>
          </w:tcPr>
          <w:p w14:paraId="58B2D05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2 726 430,50</w:t>
            </w:r>
          </w:p>
        </w:tc>
      </w:tr>
      <w:tr w:rsidR="00B7042B" w14:paraId="1C1AB7CB" w14:textId="77777777" w:rsidTr="00F0514E">
        <w:trPr>
          <w:cantSplit/>
        </w:trPr>
        <w:tc>
          <w:tcPr>
            <w:tcW w:w="714" w:type="dxa"/>
            <w:vAlign w:val="center"/>
            <w:hideMark/>
          </w:tcPr>
          <w:p w14:paraId="36770FE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3713</w:t>
            </w:r>
          </w:p>
        </w:tc>
        <w:tc>
          <w:tcPr>
            <w:tcW w:w="714" w:type="dxa"/>
            <w:vAlign w:val="center"/>
            <w:hideMark/>
          </w:tcPr>
          <w:p w14:paraId="10A9FB8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67" w:type="dxa"/>
            <w:gridSpan w:val="2"/>
            <w:vAlign w:val="center"/>
            <w:hideMark/>
          </w:tcPr>
          <w:p w14:paraId="6423C92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36" w:type="dxa"/>
            <w:vAlign w:val="center"/>
            <w:hideMark/>
          </w:tcPr>
          <w:p w14:paraId="4BE9C0B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147515016</w:t>
            </w:r>
          </w:p>
        </w:tc>
        <w:tc>
          <w:tcPr>
            <w:tcW w:w="637" w:type="dxa"/>
            <w:vAlign w:val="center"/>
            <w:hideMark/>
          </w:tcPr>
          <w:p w14:paraId="61928EC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4E7D77B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1471001900001</w:t>
            </w:r>
          </w:p>
        </w:tc>
        <w:tc>
          <w:tcPr>
            <w:tcW w:w="1471" w:type="dxa"/>
            <w:vAlign w:val="center"/>
            <w:hideMark/>
          </w:tcPr>
          <w:p w14:paraId="3E674DA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680 285,83</w:t>
            </w:r>
          </w:p>
        </w:tc>
      </w:tr>
      <w:tr w:rsidR="00B7042B" w14:paraId="4EA59E70" w14:textId="77777777" w:rsidTr="00F0514E">
        <w:trPr>
          <w:cantSplit/>
        </w:trPr>
        <w:tc>
          <w:tcPr>
            <w:tcW w:w="714" w:type="dxa"/>
            <w:vAlign w:val="center"/>
            <w:hideMark/>
          </w:tcPr>
          <w:p w14:paraId="48099C1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3713</w:t>
            </w:r>
          </w:p>
        </w:tc>
        <w:tc>
          <w:tcPr>
            <w:tcW w:w="714" w:type="dxa"/>
            <w:vAlign w:val="center"/>
            <w:hideMark/>
          </w:tcPr>
          <w:p w14:paraId="33B62B2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67" w:type="dxa"/>
            <w:gridSpan w:val="2"/>
            <w:vAlign w:val="center"/>
            <w:hideMark/>
          </w:tcPr>
          <w:p w14:paraId="6EA20FE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36" w:type="dxa"/>
            <w:vAlign w:val="center"/>
            <w:hideMark/>
          </w:tcPr>
          <w:p w14:paraId="5A489BC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147515016</w:t>
            </w:r>
          </w:p>
        </w:tc>
        <w:tc>
          <w:tcPr>
            <w:tcW w:w="637" w:type="dxa"/>
            <w:vAlign w:val="center"/>
            <w:hideMark/>
          </w:tcPr>
          <w:p w14:paraId="2E8D2E8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793F004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1471001900001</w:t>
            </w:r>
          </w:p>
        </w:tc>
        <w:tc>
          <w:tcPr>
            <w:tcW w:w="1471" w:type="dxa"/>
            <w:vAlign w:val="center"/>
            <w:hideMark/>
          </w:tcPr>
          <w:p w14:paraId="00FB959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246 895,71</w:t>
            </w:r>
          </w:p>
        </w:tc>
      </w:tr>
      <w:tr w:rsidR="00B7042B" w14:paraId="0BEFAA58" w14:textId="77777777" w:rsidTr="00F0514E">
        <w:trPr>
          <w:cantSplit/>
        </w:trPr>
        <w:tc>
          <w:tcPr>
            <w:tcW w:w="714" w:type="dxa"/>
            <w:vAlign w:val="center"/>
            <w:hideMark/>
          </w:tcPr>
          <w:p w14:paraId="42BC027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3713</w:t>
            </w:r>
          </w:p>
        </w:tc>
        <w:tc>
          <w:tcPr>
            <w:tcW w:w="714" w:type="dxa"/>
            <w:vAlign w:val="center"/>
            <w:hideMark/>
          </w:tcPr>
          <w:p w14:paraId="41B72AA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67" w:type="dxa"/>
            <w:gridSpan w:val="2"/>
            <w:vAlign w:val="center"/>
            <w:hideMark/>
          </w:tcPr>
          <w:p w14:paraId="2AEC34F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36" w:type="dxa"/>
            <w:vAlign w:val="center"/>
            <w:hideMark/>
          </w:tcPr>
          <w:p w14:paraId="42B7C71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147515016</w:t>
            </w:r>
          </w:p>
        </w:tc>
        <w:tc>
          <w:tcPr>
            <w:tcW w:w="637" w:type="dxa"/>
            <w:vAlign w:val="center"/>
            <w:hideMark/>
          </w:tcPr>
          <w:p w14:paraId="1F5D600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5C3A8A0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1471001900001</w:t>
            </w:r>
          </w:p>
        </w:tc>
        <w:tc>
          <w:tcPr>
            <w:tcW w:w="1471" w:type="dxa"/>
            <w:vAlign w:val="center"/>
            <w:hideMark/>
          </w:tcPr>
          <w:p w14:paraId="4CCDBD9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11 522,53</w:t>
            </w:r>
          </w:p>
        </w:tc>
      </w:tr>
      <w:tr w:rsidR="00B7042B" w14:paraId="372A5196" w14:textId="77777777" w:rsidTr="00F0514E">
        <w:trPr>
          <w:cantSplit/>
        </w:trPr>
        <w:tc>
          <w:tcPr>
            <w:tcW w:w="714" w:type="dxa"/>
            <w:vAlign w:val="center"/>
            <w:hideMark/>
          </w:tcPr>
          <w:p w14:paraId="0466ACF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3713</w:t>
            </w:r>
          </w:p>
        </w:tc>
        <w:tc>
          <w:tcPr>
            <w:tcW w:w="714" w:type="dxa"/>
            <w:vAlign w:val="center"/>
            <w:hideMark/>
          </w:tcPr>
          <w:p w14:paraId="72054B2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5020FA7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36" w:type="dxa"/>
            <w:vAlign w:val="center"/>
            <w:hideMark/>
          </w:tcPr>
          <w:p w14:paraId="1C34DB2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147515016</w:t>
            </w:r>
          </w:p>
        </w:tc>
        <w:tc>
          <w:tcPr>
            <w:tcW w:w="637" w:type="dxa"/>
            <w:vAlign w:val="center"/>
            <w:hideMark/>
          </w:tcPr>
          <w:p w14:paraId="32C93F8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6D97641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1471001900001</w:t>
            </w:r>
          </w:p>
        </w:tc>
        <w:tc>
          <w:tcPr>
            <w:tcW w:w="1471" w:type="dxa"/>
            <w:vAlign w:val="center"/>
            <w:hideMark/>
          </w:tcPr>
          <w:p w14:paraId="63E7300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6 296,25</w:t>
            </w:r>
          </w:p>
        </w:tc>
      </w:tr>
      <w:tr w:rsidR="00B7042B" w14:paraId="6FD257A4" w14:textId="77777777" w:rsidTr="00F0514E">
        <w:trPr>
          <w:cantSplit/>
        </w:trPr>
        <w:tc>
          <w:tcPr>
            <w:tcW w:w="714" w:type="dxa"/>
            <w:vAlign w:val="center"/>
            <w:hideMark/>
          </w:tcPr>
          <w:p w14:paraId="6D88C78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3713</w:t>
            </w:r>
          </w:p>
        </w:tc>
        <w:tc>
          <w:tcPr>
            <w:tcW w:w="714" w:type="dxa"/>
            <w:vAlign w:val="center"/>
            <w:hideMark/>
          </w:tcPr>
          <w:p w14:paraId="335C40D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6371</w:t>
            </w:r>
          </w:p>
        </w:tc>
        <w:tc>
          <w:tcPr>
            <w:tcW w:w="3467" w:type="dxa"/>
            <w:gridSpan w:val="2"/>
            <w:vAlign w:val="center"/>
            <w:hideMark/>
          </w:tcPr>
          <w:p w14:paraId="752F6E9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Účelové invest. transfery nepodnikajícím fyz. osob</w:t>
            </w:r>
          </w:p>
        </w:tc>
        <w:tc>
          <w:tcPr>
            <w:tcW w:w="1136" w:type="dxa"/>
            <w:vAlign w:val="center"/>
            <w:hideMark/>
          </w:tcPr>
          <w:p w14:paraId="37B34AF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147515501</w:t>
            </w:r>
          </w:p>
        </w:tc>
        <w:tc>
          <w:tcPr>
            <w:tcW w:w="637" w:type="dxa"/>
            <w:vAlign w:val="center"/>
            <w:hideMark/>
          </w:tcPr>
          <w:p w14:paraId="744F959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2066</w:t>
            </w:r>
          </w:p>
        </w:tc>
        <w:tc>
          <w:tcPr>
            <w:tcW w:w="1638" w:type="dxa"/>
            <w:vAlign w:val="center"/>
            <w:hideMark/>
          </w:tcPr>
          <w:p w14:paraId="2C2B5E2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1471001900001</w:t>
            </w:r>
          </w:p>
        </w:tc>
        <w:tc>
          <w:tcPr>
            <w:tcW w:w="1471" w:type="dxa"/>
            <w:vAlign w:val="center"/>
            <w:hideMark/>
          </w:tcPr>
          <w:p w14:paraId="16C71DE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66 963 894,28</w:t>
            </w:r>
          </w:p>
        </w:tc>
      </w:tr>
      <w:tr w:rsidR="00B7042B" w14:paraId="42B9F03A" w14:textId="77777777" w:rsidTr="00F0514E">
        <w:trPr>
          <w:cantSplit/>
        </w:trPr>
        <w:tc>
          <w:tcPr>
            <w:tcW w:w="714" w:type="dxa"/>
            <w:vAlign w:val="center"/>
            <w:hideMark/>
          </w:tcPr>
          <w:p w14:paraId="7379280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6330</w:t>
            </w:r>
          </w:p>
        </w:tc>
        <w:tc>
          <w:tcPr>
            <w:tcW w:w="714" w:type="dxa"/>
            <w:vAlign w:val="center"/>
            <w:hideMark/>
          </w:tcPr>
          <w:p w14:paraId="0A01CC0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5342</w:t>
            </w:r>
          </w:p>
        </w:tc>
        <w:tc>
          <w:tcPr>
            <w:tcW w:w="3467" w:type="dxa"/>
            <w:gridSpan w:val="2"/>
            <w:vAlign w:val="center"/>
            <w:hideMark/>
          </w:tcPr>
          <w:p w14:paraId="01FD95B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Zákl. příděl FKSP a sociálnímu fondu obcí a krajů</w:t>
            </w:r>
          </w:p>
        </w:tc>
        <w:tc>
          <w:tcPr>
            <w:tcW w:w="1136" w:type="dxa"/>
            <w:vAlign w:val="center"/>
            <w:hideMark/>
          </w:tcPr>
          <w:p w14:paraId="78647D0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106515011</w:t>
            </w:r>
          </w:p>
        </w:tc>
        <w:tc>
          <w:tcPr>
            <w:tcW w:w="637" w:type="dxa"/>
            <w:vAlign w:val="center"/>
            <w:hideMark/>
          </w:tcPr>
          <w:p w14:paraId="421CFAD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2099</w:t>
            </w:r>
          </w:p>
        </w:tc>
        <w:tc>
          <w:tcPr>
            <w:tcW w:w="1638" w:type="dxa"/>
            <w:vAlign w:val="center"/>
            <w:hideMark/>
          </w:tcPr>
          <w:p w14:paraId="6CD0DD2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1471001900001</w:t>
            </w:r>
          </w:p>
        </w:tc>
        <w:tc>
          <w:tcPr>
            <w:tcW w:w="1471" w:type="dxa"/>
            <w:vAlign w:val="center"/>
            <w:hideMark/>
          </w:tcPr>
          <w:p w14:paraId="23C11E7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123 440,76</w:t>
            </w:r>
          </w:p>
        </w:tc>
      </w:tr>
      <w:tr w:rsidR="00B7042B" w14:paraId="3E7B246E" w14:textId="77777777" w:rsidTr="00F0514E">
        <w:trPr>
          <w:cantSplit/>
        </w:trPr>
        <w:tc>
          <w:tcPr>
            <w:tcW w:w="714" w:type="dxa"/>
            <w:vAlign w:val="center"/>
            <w:hideMark/>
          </w:tcPr>
          <w:p w14:paraId="7241C1B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6330</w:t>
            </w:r>
          </w:p>
        </w:tc>
        <w:tc>
          <w:tcPr>
            <w:tcW w:w="714" w:type="dxa"/>
            <w:vAlign w:val="center"/>
            <w:hideMark/>
          </w:tcPr>
          <w:p w14:paraId="5FB1E28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4134</w:t>
            </w:r>
          </w:p>
        </w:tc>
        <w:tc>
          <w:tcPr>
            <w:tcW w:w="3467" w:type="dxa"/>
            <w:gridSpan w:val="2"/>
            <w:vAlign w:val="center"/>
            <w:hideMark/>
          </w:tcPr>
          <w:p w14:paraId="464CF6F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Převody z rozpočtových účtů</w:t>
            </w:r>
          </w:p>
        </w:tc>
        <w:tc>
          <w:tcPr>
            <w:tcW w:w="1136" w:type="dxa"/>
            <w:vAlign w:val="center"/>
          </w:tcPr>
          <w:p w14:paraId="11AA4C7A"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4D449E6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1399</w:t>
            </w:r>
          </w:p>
        </w:tc>
        <w:tc>
          <w:tcPr>
            <w:tcW w:w="1638" w:type="dxa"/>
            <w:vAlign w:val="center"/>
          </w:tcPr>
          <w:p w14:paraId="5C7D336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471" w:type="dxa"/>
            <w:vAlign w:val="center"/>
            <w:hideMark/>
          </w:tcPr>
          <w:p w14:paraId="4A29BE6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123 440,76</w:t>
            </w:r>
          </w:p>
        </w:tc>
      </w:tr>
      <w:tr w:rsidR="00B7042B" w14:paraId="382E1BC1" w14:textId="77777777" w:rsidTr="00F0514E">
        <w:trPr>
          <w:cantSplit/>
        </w:trPr>
        <w:tc>
          <w:tcPr>
            <w:tcW w:w="714" w:type="dxa"/>
            <w:vAlign w:val="center"/>
            <w:hideMark/>
          </w:tcPr>
          <w:p w14:paraId="153158B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vAlign w:val="center"/>
            <w:hideMark/>
          </w:tcPr>
          <w:p w14:paraId="21254CA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5499</w:t>
            </w:r>
          </w:p>
        </w:tc>
        <w:tc>
          <w:tcPr>
            <w:tcW w:w="3467" w:type="dxa"/>
            <w:gridSpan w:val="2"/>
            <w:vAlign w:val="center"/>
            <w:hideMark/>
          </w:tcPr>
          <w:p w14:paraId="2EF9A8C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Ostatní neinvestiční transfery fyzickým osobám</w:t>
            </w:r>
          </w:p>
        </w:tc>
        <w:tc>
          <w:tcPr>
            <w:tcW w:w="1136" w:type="dxa"/>
            <w:vAlign w:val="center"/>
          </w:tcPr>
          <w:p w14:paraId="3ACC0660"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401D59E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1354</w:t>
            </w:r>
          </w:p>
        </w:tc>
        <w:tc>
          <w:tcPr>
            <w:tcW w:w="1638" w:type="dxa"/>
            <w:vAlign w:val="center"/>
          </w:tcPr>
          <w:p w14:paraId="410FDD1F"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471" w:type="dxa"/>
            <w:vAlign w:val="center"/>
            <w:hideMark/>
          </w:tcPr>
          <w:p w14:paraId="18A2CA0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123 440,76</w:t>
            </w:r>
          </w:p>
        </w:tc>
      </w:tr>
    </w:tbl>
    <w:p w14:paraId="5BEB9C72"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78DD9960"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Odpovědné místo 20 – Strukturální fondy EU žádá o převod nevyčerpaných prostředků ve výši 70 758 765,86 Kč z roku 2022 do roku 2023, kdy se jedná o zálohové prostředky poskytnuté dopředu z Ministerstva životního prostředí na speciální účet projektu "Kotlíkové dotace pro domácnosti s nižšími příjmy" (OP ŽP), reg. č. CZ.05.01.02/03/22_001/0000009. Projekt byl schválen usn. č. 74/2022/ZK-15 ze dne 31. 3. 2022.</w:t>
      </w:r>
    </w:p>
    <w:p w14:paraId="68520184" w14:textId="77777777" w:rsidR="00B7042B" w:rsidRPr="00F3778D"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F3778D">
        <w:rPr>
          <w:rFonts w:ascii="Arial" w:hAnsi="Arial" w:cs="Arial"/>
          <w:b/>
          <w:bCs/>
          <w:color w:val="000000"/>
          <w:sz w:val="20"/>
          <w:szCs w:val="20"/>
        </w:rPr>
        <w:t>Dopad do salda -70 758 765,86 Kč (zvýšení schodku).</w:t>
      </w:r>
    </w:p>
    <w:p w14:paraId="2D1118B8"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10691"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084"/>
        <w:gridCol w:w="637"/>
        <w:gridCol w:w="1638"/>
        <w:gridCol w:w="1360"/>
        <w:gridCol w:w="1014"/>
      </w:tblGrid>
      <w:tr w:rsidR="00B7042B" w14:paraId="790633B8" w14:textId="77777777" w:rsidTr="00F0514E">
        <w:trPr>
          <w:cantSplit/>
        </w:trPr>
        <w:tc>
          <w:tcPr>
            <w:tcW w:w="2958" w:type="dxa"/>
            <w:gridSpan w:val="3"/>
            <w:hideMark/>
          </w:tcPr>
          <w:p w14:paraId="03EE16AD"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7733" w:type="dxa"/>
            <w:gridSpan w:val="5"/>
            <w:hideMark/>
          </w:tcPr>
          <w:p w14:paraId="5FE8976E"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42/R</w:t>
            </w:r>
          </w:p>
        </w:tc>
      </w:tr>
      <w:tr w:rsidR="00B7042B" w14:paraId="05ABC9DD" w14:textId="77777777" w:rsidTr="00F0514E">
        <w:trPr>
          <w:gridAfter w:val="1"/>
          <w:wAfter w:w="1014" w:type="dxa"/>
          <w:cantSplit/>
        </w:trPr>
        <w:tc>
          <w:tcPr>
            <w:tcW w:w="714" w:type="dxa"/>
            <w:vAlign w:val="center"/>
            <w:hideMark/>
          </w:tcPr>
          <w:p w14:paraId="7DFB1519"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328" w:type="dxa"/>
            <w:gridSpan w:val="3"/>
            <w:vAlign w:val="center"/>
            <w:hideMark/>
          </w:tcPr>
          <w:p w14:paraId="246558A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5F066F7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14EEBA3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256A9A3D"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21F00B8C" w14:textId="77777777" w:rsidTr="00F0514E">
        <w:trPr>
          <w:gridAfter w:val="1"/>
          <w:wAfter w:w="1014" w:type="dxa"/>
          <w:cantSplit/>
        </w:trPr>
        <w:tc>
          <w:tcPr>
            <w:tcW w:w="714" w:type="dxa"/>
            <w:vAlign w:val="center"/>
          </w:tcPr>
          <w:p w14:paraId="2A6BE380"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0803728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4614" w:type="dxa"/>
            <w:gridSpan w:val="2"/>
            <w:vAlign w:val="center"/>
            <w:hideMark/>
          </w:tcPr>
          <w:p w14:paraId="074D746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637" w:type="dxa"/>
            <w:vAlign w:val="center"/>
            <w:hideMark/>
          </w:tcPr>
          <w:p w14:paraId="417707E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0E761DA1"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645B69A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3 572 183,00</w:t>
            </w:r>
          </w:p>
        </w:tc>
      </w:tr>
      <w:tr w:rsidR="00B7042B" w14:paraId="6069C17C" w14:textId="77777777" w:rsidTr="00F0514E">
        <w:trPr>
          <w:gridAfter w:val="1"/>
          <w:wAfter w:w="1014" w:type="dxa"/>
          <w:cantSplit/>
        </w:trPr>
        <w:tc>
          <w:tcPr>
            <w:tcW w:w="714" w:type="dxa"/>
            <w:vAlign w:val="center"/>
            <w:hideMark/>
          </w:tcPr>
          <w:p w14:paraId="10F7CD5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4357</w:t>
            </w:r>
          </w:p>
        </w:tc>
        <w:tc>
          <w:tcPr>
            <w:tcW w:w="714" w:type="dxa"/>
            <w:vAlign w:val="center"/>
            <w:hideMark/>
          </w:tcPr>
          <w:p w14:paraId="0D8CF6B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614" w:type="dxa"/>
            <w:gridSpan w:val="2"/>
            <w:vAlign w:val="center"/>
            <w:hideMark/>
          </w:tcPr>
          <w:p w14:paraId="73E0C2B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37" w:type="dxa"/>
            <w:vAlign w:val="center"/>
            <w:hideMark/>
          </w:tcPr>
          <w:p w14:paraId="109A94D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3057</w:t>
            </w:r>
          </w:p>
        </w:tc>
        <w:tc>
          <w:tcPr>
            <w:tcW w:w="1638" w:type="dxa"/>
            <w:vAlign w:val="center"/>
            <w:hideMark/>
          </w:tcPr>
          <w:p w14:paraId="154DA68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9136009401601</w:t>
            </w:r>
          </w:p>
        </w:tc>
        <w:tc>
          <w:tcPr>
            <w:tcW w:w="1360" w:type="dxa"/>
            <w:vAlign w:val="center"/>
            <w:hideMark/>
          </w:tcPr>
          <w:p w14:paraId="5EFB0E8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3 572 183,00</w:t>
            </w:r>
          </w:p>
        </w:tc>
      </w:tr>
    </w:tbl>
    <w:p w14:paraId="5430ADD4"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6A897A8D"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sociálních věcí navrhuje rozpočtové opatření na převod provozních prostředků z rozpočtu 2022 do rozpočtu 2023 ve výši 3 572 183,- Kč. Jedná se o převedení finančních prostředků na krytí neinvestiční části akce "Vybavení nových prostor denního a týdenního stacionáře Domov Libníč a Centrum sociálních služeb Empatie" Domovu Libníč a CSS Empatie ve výši 3 572 183,00 Kč. Záměr navýšení neinvestičního příspěvku Domovu Libníč a Centru sociálních služeb Empatie byl schválen usnesením č. 1349/2022/RK-56 ze dne 15. 12. 2022. </w:t>
      </w:r>
    </w:p>
    <w:p w14:paraId="372F5993" w14:textId="77777777" w:rsidR="00B7042B" w:rsidRPr="00F3778D"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F3778D">
        <w:rPr>
          <w:rFonts w:ascii="Arial" w:hAnsi="Arial" w:cs="Arial"/>
          <w:b/>
          <w:bCs/>
          <w:color w:val="000000"/>
          <w:sz w:val="20"/>
          <w:szCs w:val="20"/>
        </w:rPr>
        <w:t>Dopad do salda -3 572 183,</w:t>
      </w:r>
      <w:r>
        <w:rPr>
          <w:rFonts w:ascii="Arial" w:hAnsi="Arial" w:cs="Arial"/>
          <w:b/>
          <w:bCs/>
          <w:color w:val="000000"/>
          <w:sz w:val="20"/>
          <w:szCs w:val="20"/>
        </w:rPr>
        <w:t>00</w:t>
      </w:r>
      <w:r w:rsidRPr="00F3778D">
        <w:rPr>
          <w:rFonts w:ascii="Arial" w:hAnsi="Arial" w:cs="Arial"/>
          <w:b/>
          <w:bCs/>
          <w:color w:val="000000"/>
          <w:sz w:val="20"/>
          <w:szCs w:val="20"/>
        </w:rPr>
        <w:t xml:space="preserve"> Kč (zvýšení schodku).</w:t>
      </w:r>
    </w:p>
    <w:p w14:paraId="2E8C3AE3"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723"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937"/>
        <w:gridCol w:w="1193"/>
        <w:gridCol w:w="637"/>
        <w:gridCol w:w="1638"/>
        <w:gridCol w:w="1360"/>
      </w:tblGrid>
      <w:tr w:rsidR="00B7042B" w14:paraId="32E02762" w14:textId="77777777" w:rsidTr="00F0514E">
        <w:trPr>
          <w:cantSplit/>
        </w:trPr>
        <w:tc>
          <w:tcPr>
            <w:tcW w:w="2958" w:type="dxa"/>
            <w:gridSpan w:val="3"/>
            <w:hideMark/>
          </w:tcPr>
          <w:p w14:paraId="54BBF22D"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765" w:type="dxa"/>
            <w:gridSpan w:val="5"/>
            <w:hideMark/>
          </w:tcPr>
          <w:p w14:paraId="49468EC6"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43/R</w:t>
            </w:r>
          </w:p>
        </w:tc>
      </w:tr>
      <w:tr w:rsidR="00B7042B" w14:paraId="10E1F2A6" w14:textId="77777777" w:rsidTr="00F0514E">
        <w:trPr>
          <w:cantSplit/>
        </w:trPr>
        <w:tc>
          <w:tcPr>
            <w:tcW w:w="714" w:type="dxa"/>
            <w:vAlign w:val="center"/>
            <w:hideMark/>
          </w:tcPr>
          <w:p w14:paraId="5C53B231"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81" w:type="dxa"/>
            <w:gridSpan w:val="3"/>
            <w:vAlign w:val="center"/>
            <w:hideMark/>
          </w:tcPr>
          <w:p w14:paraId="11E7E89B"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93" w:type="dxa"/>
            <w:vAlign w:val="center"/>
            <w:hideMark/>
          </w:tcPr>
          <w:p w14:paraId="08D33DE1"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2AF9A3BA"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460AD8E2"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360" w:type="dxa"/>
            <w:vAlign w:val="center"/>
            <w:hideMark/>
          </w:tcPr>
          <w:p w14:paraId="292F266D"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4D77DAD4" w14:textId="77777777" w:rsidTr="00F0514E">
        <w:trPr>
          <w:cantSplit/>
        </w:trPr>
        <w:tc>
          <w:tcPr>
            <w:tcW w:w="714" w:type="dxa"/>
            <w:vAlign w:val="center"/>
          </w:tcPr>
          <w:p w14:paraId="472695FB"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2E54A98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467" w:type="dxa"/>
            <w:gridSpan w:val="2"/>
            <w:vAlign w:val="center"/>
            <w:hideMark/>
          </w:tcPr>
          <w:p w14:paraId="00F9919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1193" w:type="dxa"/>
            <w:vAlign w:val="center"/>
          </w:tcPr>
          <w:p w14:paraId="01532201"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6D4C332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1F53BD71"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360" w:type="dxa"/>
            <w:vAlign w:val="center"/>
            <w:hideMark/>
          </w:tcPr>
          <w:p w14:paraId="6A9767D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2 081 833,13</w:t>
            </w:r>
          </w:p>
        </w:tc>
      </w:tr>
      <w:tr w:rsidR="00B7042B" w14:paraId="746F494C" w14:textId="77777777" w:rsidTr="00F0514E">
        <w:trPr>
          <w:cantSplit/>
        </w:trPr>
        <w:tc>
          <w:tcPr>
            <w:tcW w:w="714" w:type="dxa"/>
            <w:vAlign w:val="center"/>
            <w:hideMark/>
          </w:tcPr>
          <w:p w14:paraId="0A12DF8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111699E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67" w:type="dxa"/>
            <w:gridSpan w:val="2"/>
            <w:vAlign w:val="center"/>
            <w:hideMark/>
          </w:tcPr>
          <w:p w14:paraId="2B1A4A6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93" w:type="dxa"/>
            <w:vAlign w:val="center"/>
            <w:hideMark/>
          </w:tcPr>
          <w:p w14:paraId="2AA4CF9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144113021</w:t>
            </w:r>
          </w:p>
        </w:tc>
        <w:tc>
          <w:tcPr>
            <w:tcW w:w="637" w:type="dxa"/>
            <w:vAlign w:val="center"/>
            <w:hideMark/>
          </w:tcPr>
          <w:p w14:paraId="0FBDD2D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004D5D6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1441002900001</w:t>
            </w:r>
          </w:p>
        </w:tc>
        <w:tc>
          <w:tcPr>
            <w:tcW w:w="1360" w:type="dxa"/>
            <w:vAlign w:val="center"/>
            <w:hideMark/>
          </w:tcPr>
          <w:p w14:paraId="33057BE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53 060,00</w:t>
            </w:r>
          </w:p>
        </w:tc>
      </w:tr>
      <w:tr w:rsidR="00B7042B" w14:paraId="569E5987" w14:textId="77777777" w:rsidTr="00F0514E">
        <w:trPr>
          <w:cantSplit/>
        </w:trPr>
        <w:tc>
          <w:tcPr>
            <w:tcW w:w="714" w:type="dxa"/>
            <w:vAlign w:val="center"/>
            <w:hideMark/>
          </w:tcPr>
          <w:p w14:paraId="6C5BE4E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1C69CC0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67" w:type="dxa"/>
            <w:gridSpan w:val="2"/>
            <w:vAlign w:val="center"/>
            <w:hideMark/>
          </w:tcPr>
          <w:p w14:paraId="21C545D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93" w:type="dxa"/>
            <w:vAlign w:val="center"/>
            <w:hideMark/>
          </w:tcPr>
          <w:p w14:paraId="281446E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144513021</w:t>
            </w:r>
          </w:p>
        </w:tc>
        <w:tc>
          <w:tcPr>
            <w:tcW w:w="637" w:type="dxa"/>
            <w:vAlign w:val="center"/>
            <w:hideMark/>
          </w:tcPr>
          <w:p w14:paraId="2CF00B6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0FF2CE0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1441002900001</w:t>
            </w:r>
          </w:p>
        </w:tc>
        <w:tc>
          <w:tcPr>
            <w:tcW w:w="1360" w:type="dxa"/>
            <w:vAlign w:val="center"/>
            <w:hideMark/>
          </w:tcPr>
          <w:p w14:paraId="70D5D6C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306 940,00</w:t>
            </w:r>
          </w:p>
        </w:tc>
      </w:tr>
      <w:tr w:rsidR="00B7042B" w14:paraId="5036F3C1" w14:textId="77777777" w:rsidTr="00F0514E">
        <w:trPr>
          <w:cantSplit/>
        </w:trPr>
        <w:tc>
          <w:tcPr>
            <w:tcW w:w="714" w:type="dxa"/>
            <w:vAlign w:val="center"/>
            <w:hideMark/>
          </w:tcPr>
          <w:p w14:paraId="13DD6EF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30F74BF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67" w:type="dxa"/>
            <w:gridSpan w:val="2"/>
            <w:vAlign w:val="center"/>
            <w:hideMark/>
          </w:tcPr>
          <w:p w14:paraId="1A2AA9E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93" w:type="dxa"/>
            <w:vAlign w:val="center"/>
            <w:hideMark/>
          </w:tcPr>
          <w:p w14:paraId="71C42AC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144100106</w:t>
            </w:r>
          </w:p>
        </w:tc>
        <w:tc>
          <w:tcPr>
            <w:tcW w:w="637" w:type="dxa"/>
            <w:vAlign w:val="center"/>
            <w:hideMark/>
          </w:tcPr>
          <w:p w14:paraId="0DAAE34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6FDEB8F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1441002900001</w:t>
            </w:r>
          </w:p>
        </w:tc>
        <w:tc>
          <w:tcPr>
            <w:tcW w:w="1360" w:type="dxa"/>
            <w:vAlign w:val="center"/>
            <w:hideMark/>
          </w:tcPr>
          <w:p w14:paraId="4E69E9B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40 000,00</w:t>
            </w:r>
          </w:p>
        </w:tc>
      </w:tr>
      <w:tr w:rsidR="00B7042B" w14:paraId="5E4F1EF8" w14:textId="77777777" w:rsidTr="00F0514E">
        <w:trPr>
          <w:cantSplit/>
        </w:trPr>
        <w:tc>
          <w:tcPr>
            <w:tcW w:w="714" w:type="dxa"/>
            <w:vAlign w:val="center"/>
            <w:hideMark/>
          </w:tcPr>
          <w:p w14:paraId="673225C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09DF338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67" w:type="dxa"/>
            <w:gridSpan w:val="2"/>
            <w:vAlign w:val="center"/>
            <w:hideMark/>
          </w:tcPr>
          <w:p w14:paraId="52C7C64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93" w:type="dxa"/>
            <w:vAlign w:val="center"/>
            <w:hideMark/>
          </w:tcPr>
          <w:p w14:paraId="550DCF7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144113021</w:t>
            </w:r>
          </w:p>
        </w:tc>
        <w:tc>
          <w:tcPr>
            <w:tcW w:w="637" w:type="dxa"/>
            <w:vAlign w:val="center"/>
            <w:hideMark/>
          </w:tcPr>
          <w:p w14:paraId="0DDD850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0645A4E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1441002900001</w:t>
            </w:r>
          </w:p>
        </w:tc>
        <w:tc>
          <w:tcPr>
            <w:tcW w:w="1360" w:type="dxa"/>
            <w:vAlign w:val="center"/>
            <w:hideMark/>
          </w:tcPr>
          <w:p w14:paraId="38D4FF3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13 158,88</w:t>
            </w:r>
          </w:p>
        </w:tc>
      </w:tr>
      <w:tr w:rsidR="00B7042B" w14:paraId="7553A736" w14:textId="77777777" w:rsidTr="00F0514E">
        <w:trPr>
          <w:cantSplit/>
        </w:trPr>
        <w:tc>
          <w:tcPr>
            <w:tcW w:w="714" w:type="dxa"/>
            <w:vAlign w:val="center"/>
            <w:hideMark/>
          </w:tcPr>
          <w:p w14:paraId="1C63E8F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3FECE92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67" w:type="dxa"/>
            <w:gridSpan w:val="2"/>
            <w:vAlign w:val="center"/>
            <w:hideMark/>
          </w:tcPr>
          <w:p w14:paraId="7EBA4BF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93" w:type="dxa"/>
            <w:vAlign w:val="center"/>
            <w:hideMark/>
          </w:tcPr>
          <w:p w14:paraId="4C0072A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144513021</w:t>
            </w:r>
          </w:p>
        </w:tc>
        <w:tc>
          <w:tcPr>
            <w:tcW w:w="637" w:type="dxa"/>
            <w:vAlign w:val="center"/>
            <w:hideMark/>
          </w:tcPr>
          <w:p w14:paraId="483A841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07EA855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1441002900001</w:t>
            </w:r>
          </w:p>
        </w:tc>
        <w:tc>
          <w:tcPr>
            <w:tcW w:w="1360" w:type="dxa"/>
            <w:vAlign w:val="center"/>
            <w:hideMark/>
          </w:tcPr>
          <w:p w14:paraId="4B0AB87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76 121,12</w:t>
            </w:r>
          </w:p>
        </w:tc>
      </w:tr>
      <w:tr w:rsidR="00B7042B" w14:paraId="238DBE2B" w14:textId="77777777" w:rsidTr="00F0514E">
        <w:trPr>
          <w:cantSplit/>
        </w:trPr>
        <w:tc>
          <w:tcPr>
            <w:tcW w:w="714" w:type="dxa"/>
            <w:vAlign w:val="center"/>
            <w:hideMark/>
          </w:tcPr>
          <w:p w14:paraId="2542B7B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0B8F572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67" w:type="dxa"/>
            <w:gridSpan w:val="2"/>
            <w:vAlign w:val="center"/>
            <w:hideMark/>
          </w:tcPr>
          <w:p w14:paraId="151035D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93" w:type="dxa"/>
            <w:vAlign w:val="center"/>
            <w:hideMark/>
          </w:tcPr>
          <w:p w14:paraId="29ED259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144100106</w:t>
            </w:r>
          </w:p>
        </w:tc>
        <w:tc>
          <w:tcPr>
            <w:tcW w:w="637" w:type="dxa"/>
            <w:vAlign w:val="center"/>
            <w:hideMark/>
          </w:tcPr>
          <w:p w14:paraId="09C7A7B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4B7AB2A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1441002900001</w:t>
            </w:r>
          </w:p>
        </w:tc>
        <w:tc>
          <w:tcPr>
            <w:tcW w:w="1360" w:type="dxa"/>
            <w:vAlign w:val="center"/>
            <w:hideMark/>
          </w:tcPr>
          <w:p w14:paraId="3D23DAC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9 920,00</w:t>
            </w:r>
          </w:p>
        </w:tc>
      </w:tr>
      <w:tr w:rsidR="00B7042B" w14:paraId="09E7FF30" w14:textId="77777777" w:rsidTr="00F0514E">
        <w:trPr>
          <w:cantSplit/>
        </w:trPr>
        <w:tc>
          <w:tcPr>
            <w:tcW w:w="714" w:type="dxa"/>
            <w:vAlign w:val="center"/>
            <w:hideMark/>
          </w:tcPr>
          <w:p w14:paraId="0FC54D5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1F34D4A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67" w:type="dxa"/>
            <w:gridSpan w:val="2"/>
            <w:vAlign w:val="center"/>
            <w:hideMark/>
          </w:tcPr>
          <w:p w14:paraId="48CEE08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93" w:type="dxa"/>
            <w:vAlign w:val="center"/>
            <w:hideMark/>
          </w:tcPr>
          <w:p w14:paraId="4388C7C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144113021</w:t>
            </w:r>
          </w:p>
        </w:tc>
        <w:tc>
          <w:tcPr>
            <w:tcW w:w="637" w:type="dxa"/>
            <w:vAlign w:val="center"/>
            <w:hideMark/>
          </w:tcPr>
          <w:p w14:paraId="716404B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2516A76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1441002900001</w:t>
            </w:r>
          </w:p>
        </w:tc>
        <w:tc>
          <w:tcPr>
            <w:tcW w:w="1360" w:type="dxa"/>
            <w:vAlign w:val="center"/>
            <w:hideMark/>
          </w:tcPr>
          <w:p w14:paraId="7120945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4 775,40</w:t>
            </w:r>
          </w:p>
        </w:tc>
      </w:tr>
      <w:tr w:rsidR="00B7042B" w14:paraId="29B3C23A" w14:textId="77777777" w:rsidTr="00F0514E">
        <w:trPr>
          <w:cantSplit/>
        </w:trPr>
        <w:tc>
          <w:tcPr>
            <w:tcW w:w="714" w:type="dxa"/>
            <w:vAlign w:val="center"/>
            <w:hideMark/>
          </w:tcPr>
          <w:p w14:paraId="24359AC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37804D1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67" w:type="dxa"/>
            <w:gridSpan w:val="2"/>
            <w:vAlign w:val="center"/>
            <w:hideMark/>
          </w:tcPr>
          <w:p w14:paraId="501A420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93" w:type="dxa"/>
            <w:vAlign w:val="center"/>
            <w:hideMark/>
          </w:tcPr>
          <w:p w14:paraId="1A64A64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144513021</w:t>
            </w:r>
          </w:p>
        </w:tc>
        <w:tc>
          <w:tcPr>
            <w:tcW w:w="637" w:type="dxa"/>
            <w:vAlign w:val="center"/>
            <w:hideMark/>
          </w:tcPr>
          <w:p w14:paraId="224B6BB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42707D1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1441002900001</w:t>
            </w:r>
          </w:p>
        </w:tc>
        <w:tc>
          <w:tcPr>
            <w:tcW w:w="1360" w:type="dxa"/>
            <w:vAlign w:val="center"/>
            <w:hideMark/>
          </w:tcPr>
          <w:p w14:paraId="707A9505"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27 624,60</w:t>
            </w:r>
          </w:p>
        </w:tc>
      </w:tr>
      <w:tr w:rsidR="00B7042B" w14:paraId="3ADE8FC6" w14:textId="77777777" w:rsidTr="00F0514E">
        <w:trPr>
          <w:cantSplit/>
        </w:trPr>
        <w:tc>
          <w:tcPr>
            <w:tcW w:w="714" w:type="dxa"/>
            <w:vAlign w:val="center"/>
            <w:hideMark/>
          </w:tcPr>
          <w:p w14:paraId="702EE3A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51DFE9B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67" w:type="dxa"/>
            <w:gridSpan w:val="2"/>
            <w:vAlign w:val="center"/>
            <w:hideMark/>
          </w:tcPr>
          <w:p w14:paraId="1616C58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93" w:type="dxa"/>
            <w:vAlign w:val="center"/>
            <w:hideMark/>
          </w:tcPr>
          <w:p w14:paraId="02A401D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144100106</w:t>
            </w:r>
          </w:p>
        </w:tc>
        <w:tc>
          <w:tcPr>
            <w:tcW w:w="637" w:type="dxa"/>
            <w:vAlign w:val="center"/>
            <w:hideMark/>
          </w:tcPr>
          <w:p w14:paraId="68E85BD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351932A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1441002900001</w:t>
            </w:r>
          </w:p>
        </w:tc>
        <w:tc>
          <w:tcPr>
            <w:tcW w:w="1360" w:type="dxa"/>
            <w:vAlign w:val="center"/>
            <w:hideMark/>
          </w:tcPr>
          <w:p w14:paraId="22B9542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3 600,00</w:t>
            </w:r>
          </w:p>
        </w:tc>
      </w:tr>
      <w:tr w:rsidR="00B7042B" w14:paraId="060B7C39" w14:textId="77777777" w:rsidTr="00F0514E">
        <w:trPr>
          <w:cantSplit/>
        </w:trPr>
        <w:tc>
          <w:tcPr>
            <w:tcW w:w="714" w:type="dxa"/>
            <w:vAlign w:val="center"/>
            <w:hideMark/>
          </w:tcPr>
          <w:p w14:paraId="073E617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7F2DF77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67" w:type="dxa"/>
            <w:gridSpan w:val="2"/>
            <w:vAlign w:val="center"/>
            <w:hideMark/>
          </w:tcPr>
          <w:p w14:paraId="217B2C8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93" w:type="dxa"/>
            <w:vAlign w:val="center"/>
            <w:hideMark/>
          </w:tcPr>
          <w:p w14:paraId="0D69108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144113021</w:t>
            </w:r>
          </w:p>
        </w:tc>
        <w:tc>
          <w:tcPr>
            <w:tcW w:w="637" w:type="dxa"/>
            <w:vAlign w:val="center"/>
            <w:hideMark/>
          </w:tcPr>
          <w:p w14:paraId="12AC468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7619FB4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1441002900001</w:t>
            </w:r>
          </w:p>
        </w:tc>
        <w:tc>
          <w:tcPr>
            <w:tcW w:w="1360" w:type="dxa"/>
            <w:vAlign w:val="center"/>
            <w:hideMark/>
          </w:tcPr>
          <w:p w14:paraId="5DC913D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222,85</w:t>
            </w:r>
          </w:p>
        </w:tc>
      </w:tr>
      <w:tr w:rsidR="00B7042B" w14:paraId="0904E9E0" w14:textId="77777777" w:rsidTr="00F0514E">
        <w:trPr>
          <w:cantSplit/>
        </w:trPr>
        <w:tc>
          <w:tcPr>
            <w:tcW w:w="714" w:type="dxa"/>
            <w:vAlign w:val="center"/>
            <w:hideMark/>
          </w:tcPr>
          <w:p w14:paraId="01A94B0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56AF5D5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67" w:type="dxa"/>
            <w:gridSpan w:val="2"/>
            <w:vAlign w:val="center"/>
            <w:hideMark/>
          </w:tcPr>
          <w:p w14:paraId="209C0B9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93" w:type="dxa"/>
            <w:vAlign w:val="center"/>
            <w:hideMark/>
          </w:tcPr>
          <w:p w14:paraId="1D74E43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144513021</w:t>
            </w:r>
          </w:p>
        </w:tc>
        <w:tc>
          <w:tcPr>
            <w:tcW w:w="637" w:type="dxa"/>
            <w:vAlign w:val="center"/>
            <w:hideMark/>
          </w:tcPr>
          <w:p w14:paraId="2863D55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18FC4FC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1441002900001</w:t>
            </w:r>
          </w:p>
        </w:tc>
        <w:tc>
          <w:tcPr>
            <w:tcW w:w="1360" w:type="dxa"/>
            <w:vAlign w:val="center"/>
            <w:hideMark/>
          </w:tcPr>
          <w:p w14:paraId="228CA78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1 289,15</w:t>
            </w:r>
          </w:p>
        </w:tc>
      </w:tr>
      <w:tr w:rsidR="00B7042B" w14:paraId="520D1F23" w14:textId="77777777" w:rsidTr="00F0514E">
        <w:trPr>
          <w:cantSplit/>
        </w:trPr>
        <w:tc>
          <w:tcPr>
            <w:tcW w:w="714" w:type="dxa"/>
            <w:vAlign w:val="center"/>
            <w:hideMark/>
          </w:tcPr>
          <w:p w14:paraId="1C8CF07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65F1167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67" w:type="dxa"/>
            <w:gridSpan w:val="2"/>
            <w:vAlign w:val="center"/>
            <w:hideMark/>
          </w:tcPr>
          <w:p w14:paraId="6CF8816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93" w:type="dxa"/>
            <w:vAlign w:val="center"/>
            <w:hideMark/>
          </w:tcPr>
          <w:p w14:paraId="1489AEB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144100106</w:t>
            </w:r>
          </w:p>
        </w:tc>
        <w:tc>
          <w:tcPr>
            <w:tcW w:w="637" w:type="dxa"/>
            <w:vAlign w:val="center"/>
            <w:hideMark/>
          </w:tcPr>
          <w:p w14:paraId="00FFF82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76DF8B9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1441002900001</w:t>
            </w:r>
          </w:p>
        </w:tc>
        <w:tc>
          <w:tcPr>
            <w:tcW w:w="1360" w:type="dxa"/>
            <w:vAlign w:val="center"/>
            <w:hideMark/>
          </w:tcPr>
          <w:p w14:paraId="78FB0C2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168,00</w:t>
            </w:r>
          </w:p>
        </w:tc>
      </w:tr>
      <w:tr w:rsidR="00B7042B" w14:paraId="67973D20" w14:textId="77777777" w:rsidTr="00F0514E">
        <w:trPr>
          <w:cantSplit/>
        </w:trPr>
        <w:tc>
          <w:tcPr>
            <w:tcW w:w="714" w:type="dxa"/>
            <w:vAlign w:val="center"/>
            <w:hideMark/>
          </w:tcPr>
          <w:p w14:paraId="5C7050C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5BD73AE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3467" w:type="dxa"/>
            <w:gridSpan w:val="2"/>
            <w:vAlign w:val="center"/>
            <w:hideMark/>
          </w:tcPr>
          <w:p w14:paraId="6AFAB51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1193" w:type="dxa"/>
            <w:vAlign w:val="center"/>
            <w:hideMark/>
          </w:tcPr>
          <w:p w14:paraId="2F02D82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144113021</w:t>
            </w:r>
          </w:p>
        </w:tc>
        <w:tc>
          <w:tcPr>
            <w:tcW w:w="637" w:type="dxa"/>
            <w:vAlign w:val="center"/>
            <w:hideMark/>
          </w:tcPr>
          <w:p w14:paraId="1B2C0A7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039B5CF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1441002900001</w:t>
            </w:r>
          </w:p>
        </w:tc>
        <w:tc>
          <w:tcPr>
            <w:tcW w:w="1360" w:type="dxa"/>
            <w:vAlign w:val="center"/>
            <w:hideMark/>
          </w:tcPr>
          <w:p w14:paraId="7A4942D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1 326,50</w:t>
            </w:r>
          </w:p>
        </w:tc>
      </w:tr>
      <w:tr w:rsidR="00B7042B" w14:paraId="40A29640" w14:textId="77777777" w:rsidTr="00F0514E">
        <w:trPr>
          <w:cantSplit/>
        </w:trPr>
        <w:tc>
          <w:tcPr>
            <w:tcW w:w="714" w:type="dxa"/>
            <w:vAlign w:val="center"/>
            <w:hideMark/>
          </w:tcPr>
          <w:p w14:paraId="3010E5D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134E548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3467" w:type="dxa"/>
            <w:gridSpan w:val="2"/>
            <w:vAlign w:val="center"/>
            <w:hideMark/>
          </w:tcPr>
          <w:p w14:paraId="3F0E913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1193" w:type="dxa"/>
            <w:vAlign w:val="center"/>
            <w:hideMark/>
          </w:tcPr>
          <w:p w14:paraId="2CE4FB3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144513021</w:t>
            </w:r>
          </w:p>
        </w:tc>
        <w:tc>
          <w:tcPr>
            <w:tcW w:w="637" w:type="dxa"/>
            <w:vAlign w:val="center"/>
            <w:hideMark/>
          </w:tcPr>
          <w:p w14:paraId="678539F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7D0E07F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1441002900001</w:t>
            </w:r>
          </w:p>
        </w:tc>
        <w:tc>
          <w:tcPr>
            <w:tcW w:w="1360" w:type="dxa"/>
            <w:vAlign w:val="center"/>
            <w:hideMark/>
          </w:tcPr>
          <w:p w14:paraId="1E55120F"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7 673,50</w:t>
            </w:r>
          </w:p>
        </w:tc>
      </w:tr>
      <w:tr w:rsidR="00B7042B" w14:paraId="0A3DB416" w14:textId="77777777" w:rsidTr="00F0514E">
        <w:trPr>
          <w:cantSplit/>
        </w:trPr>
        <w:tc>
          <w:tcPr>
            <w:tcW w:w="714" w:type="dxa"/>
            <w:vAlign w:val="center"/>
            <w:hideMark/>
          </w:tcPr>
          <w:p w14:paraId="386AF60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7A6E6AF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3467" w:type="dxa"/>
            <w:gridSpan w:val="2"/>
            <w:vAlign w:val="center"/>
            <w:hideMark/>
          </w:tcPr>
          <w:p w14:paraId="790BB8C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1193" w:type="dxa"/>
            <w:vAlign w:val="center"/>
            <w:hideMark/>
          </w:tcPr>
          <w:p w14:paraId="51BC020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144100106</w:t>
            </w:r>
          </w:p>
        </w:tc>
        <w:tc>
          <w:tcPr>
            <w:tcW w:w="637" w:type="dxa"/>
            <w:vAlign w:val="center"/>
            <w:hideMark/>
          </w:tcPr>
          <w:p w14:paraId="34A7BE9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2248334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1441002900001</w:t>
            </w:r>
          </w:p>
        </w:tc>
        <w:tc>
          <w:tcPr>
            <w:tcW w:w="1360" w:type="dxa"/>
            <w:vAlign w:val="center"/>
            <w:hideMark/>
          </w:tcPr>
          <w:p w14:paraId="46E2EA2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1 000,00</w:t>
            </w:r>
          </w:p>
        </w:tc>
      </w:tr>
      <w:tr w:rsidR="00B7042B" w14:paraId="6A96155E" w14:textId="77777777" w:rsidTr="00F0514E">
        <w:trPr>
          <w:cantSplit/>
        </w:trPr>
        <w:tc>
          <w:tcPr>
            <w:tcW w:w="714" w:type="dxa"/>
            <w:vAlign w:val="center"/>
            <w:hideMark/>
          </w:tcPr>
          <w:p w14:paraId="7C32624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33F0C65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36F59FF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93" w:type="dxa"/>
            <w:vAlign w:val="center"/>
            <w:hideMark/>
          </w:tcPr>
          <w:p w14:paraId="0807A97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144113021</w:t>
            </w:r>
          </w:p>
        </w:tc>
        <w:tc>
          <w:tcPr>
            <w:tcW w:w="637" w:type="dxa"/>
            <w:vAlign w:val="center"/>
            <w:hideMark/>
          </w:tcPr>
          <w:p w14:paraId="28FC298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6CD29D0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1441002900001</w:t>
            </w:r>
          </w:p>
        </w:tc>
        <w:tc>
          <w:tcPr>
            <w:tcW w:w="1360" w:type="dxa"/>
            <w:vAlign w:val="center"/>
            <w:hideMark/>
          </w:tcPr>
          <w:p w14:paraId="66DDEB3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203 611,53</w:t>
            </w:r>
          </w:p>
        </w:tc>
      </w:tr>
      <w:tr w:rsidR="00B7042B" w14:paraId="2F291AB4" w14:textId="77777777" w:rsidTr="00F0514E">
        <w:trPr>
          <w:cantSplit/>
        </w:trPr>
        <w:tc>
          <w:tcPr>
            <w:tcW w:w="714" w:type="dxa"/>
            <w:vAlign w:val="center"/>
            <w:hideMark/>
          </w:tcPr>
          <w:p w14:paraId="1ABE964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1C99226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39C98AC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93" w:type="dxa"/>
            <w:vAlign w:val="center"/>
            <w:hideMark/>
          </w:tcPr>
          <w:p w14:paraId="03DCF6F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144513021</w:t>
            </w:r>
          </w:p>
        </w:tc>
        <w:tc>
          <w:tcPr>
            <w:tcW w:w="637" w:type="dxa"/>
            <w:vAlign w:val="center"/>
            <w:hideMark/>
          </w:tcPr>
          <w:p w14:paraId="4EFA337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6F94899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1441002900001</w:t>
            </w:r>
          </w:p>
        </w:tc>
        <w:tc>
          <w:tcPr>
            <w:tcW w:w="1360" w:type="dxa"/>
            <w:vAlign w:val="center"/>
            <w:hideMark/>
          </w:tcPr>
          <w:p w14:paraId="306F0BE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1 177 846,29</w:t>
            </w:r>
          </w:p>
        </w:tc>
      </w:tr>
      <w:tr w:rsidR="00B7042B" w14:paraId="18AC1154" w14:textId="77777777" w:rsidTr="00F0514E">
        <w:trPr>
          <w:cantSplit/>
        </w:trPr>
        <w:tc>
          <w:tcPr>
            <w:tcW w:w="714" w:type="dxa"/>
            <w:vAlign w:val="center"/>
            <w:hideMark/>
          </w:tcPr>
          <w:p w14:paraId="56F2272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22D60DF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08E2990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93" w:type="dxa"/>
            <w:vAlign w:val="center"/>
            <w:hideMark/>
          </w:tcPr>
          <w:p w14:paraId="78160C7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144100106</w:t>
            </w:r>
          </w:p>
        </w:tc>
        <w:tc>
          <w:tcPr>
            <w:tcW w:w="637" w:type="dxa"/>
            <w:vAlign w:val="center"/>
            <w:hideMark/>
          </w:tcPr>
          <w:p w14:paraId="00E835E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6768934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1441002900001</w:t>
            </w:r>
          </w:p>
        </w:tc>
        <w:tc>
          <w:tcPr>
            <w:tcW w:w="1360" w:type="dxa"/>
            <w:vAlign w:val="center"/>
            <w:hideMark/>
          </w:tcPr>
          <w:p w14:paraId="31E77CD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153 495,31</w:t>
            </w:r>
          </w:p>
        </w:tc>
      </w:tr>
    </w:tbl>
    <w:p w14:paraId="1C218E39"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4E59D7DB"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sociálních věcí žádá o převod nevyčerpaných prostředků ve výši 2 081 833,13 Kč z roku 2022 do roku 2023. Jedná se o zálohové prostředky poskytnuté dopředu z Ministerstva práce a sociálních věcí (včetně povinného podílu tzv. kofinancování) na speciální účet projektu "Prevence duševního zdraví dětí v Jihočeském kraji" (OP Zaměstnanost plus), reg. č.: CZ.03.02.02/00/22_006/0000209. Projekt byl schválen usn. č. 194/2022/ZK-18 ze dne 16. 6. 2022. </w:t>
      </w:r>
    </w:p>
    <w:p w14:paraId="67BABA68" w14:textId="77777777" w:rsidR="00B7042B" w:rsidRPr="00F3778D"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F3778D">
        <w:rPr>
          <w:rFonts w:ascii="Arial" w:hAnsi="Arial" w:cs="Arial"/>
          <w:b/>
          <w:bCs/>
          <w:color w:val="000000"/>
          <w:sz w:val="20"/>
          <w:szCs w:val="20"/>
        </w:rPr>
        <w:t>Dopad do salda -2 081 833,13 Kč (zvýšení schodku).</w:t>
      </w:r>
    </w:p>
    <w:p w14:paraId="018E1D6C"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7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937"/>
        <w:gridCol w:w="1136"/>
        <w:gridCol w:w="637"/>
        <w:gridCol w:w="1638"/>
        <w:gridCol w:w="1471"/>
      </w:tblGrid>
      <w:tr w:rsidR="00B7042B" w14:paraId="60DCC265" w14:textId="77777777" w:rsidTr="00F0514E">
        <w:trPr>
          <w:cantSplit/>
        </w:trPr>
        <w:tc>
          <w:tcPr>
            <w:tcW w:w="2958" w:type="dxa"/>
            <w:gridSpan w:val="3"/>
            <w:hideMark/>
          </w:tcPr>
          <w:p w14:paraId="440B7274"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817" w:type="dxa"/>
            <w:gridSpan w:val="5"/>
            <w:hideMark/>
          </w:tcPr>
          <w:p w14:paraId="0632AB28"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44/R</w:t>
            </w:r>
          </w:p>
        </w:tc>
      </w:tr>
      <w:tr w:rsidR="00B7042B" w14:paraId="169C3891" w14:textId="77777777" w:rsidTr="00F0514E">
        <w:trPr>
          <w:cantSplit/>
        </w:trPr>
        <w:tc>
          <w:tcPr>
            <w:tcW w:w="714" w:type="dxa"/>
            <w:vAlign w:val="center"/>
            <w:hideMark/>
          </w:tcPr>
          <w:p w14:paraId="101A849F"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81" w:type="dxa"/>
            <w:gridSpan w:val="3"/>
            <w:vAlign w:val="center"/>
            <w:hideMark/>
          </w:tcPr>
          <w:p w14:paraId="645E78C3"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36" w:type="dxa"/>
            <w:vAlign w:val="center"/>
            <w:hideMark/>
          </w:tcPr>
          <w:p w14:paraId="174BC91A"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516EB260"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1EBDF51A"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71" w:type="dxa"/>
            <w:vAlign w:val="center"/>
            <w:hideMark/>
          </w:tcPr>
          <w:p w14:paraId="7870B352"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2CA63527" w14:textId="77777777" w:rsidTr="00F0514E">
        <w:trPr>
          <w:cantSplit/>
        </w:trPr>
        <w:tc>
          <w:tcPr>
            <w:tcW w:w="714" w:type="dxa"/>
            <w:vAlign w:val="center"/>
          </w:tcPr>
          <w:p w14:paraId="0232DC2F"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7435B1D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467" w:type="dxa"/>
            <w:gridSpan w:val="2"/>
            <w:vAlign w:val="center"/>
            <w:hideMark/>
          </w:tcPr>
          <w:p w14:paraId="4AF3885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1136" w:type="dxa"/>
            <w:vAlign w:val="center"/>
          </w:tcPr>
          <w:p w14:paraId="7BC2C4FA"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7A0B945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2945DE0A"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471" w:type="dxa"/>
            <w:vAlign w:val="center"/>
            <w:hideMark/>
          </w:tcPr>
          <w:p w14:paraId="7863EDC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10 606 269,89</w:t>
            </w:r>
          </w:p>
        </w:tc>
      </w:tr>
      <w:tr w:rsidR="00B7042B" w14:paraId="69647878" w14:textId="77777777" w:rsidTr="00F0514E">
        <w:trPr>
          <w:cantSplit/>
        </w:trPr>
        <w:tc>
          <w:tcPr>
            <w:tcW w:w="714" w:type="dxa"/>
            <w:vAlign w:val="center"/>
            <w:hideMark/>
          </w:tcPr>
          <w:p w14:paraId="7F51D9D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021E90D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69A7D85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36" w:type="dxa"/>
            <w:vAlign w:val="center"/>
            <w:hideMark/>
          </w:tcPr>
          <w:p w14:paraId="6723064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104100106</w:t>
            </w:r>
          </w:p>
        </w:tc>
        <w:tc>
          <w:tcPr>
            <w:tcW w:w="637" w:type="dxa"/>
            <w:vAlign w:val="center"/>
            <w:hideMark/>
          </w:tcPr>
          <w:p w14:paraId="45B3C02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1BDEADF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1041003900001</w:t>
            </w:r>
          </w:p>
        </w:tc>
        <w:tc>
          <w:tcPr>
            <w:tcW w:w="1471" w:type="dxa"/>
            <w:vAlign w:val="center"/>
            <w:hideMark/>
          </w:tcPr>
          <w:p w14:paraId="48C5DAB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530 313,49</w:t>
            </w:r>
          </w:p>
        </w:tc>
      </w:tr>
      <w:tr w:rsidR="00B7042B" w14:paraId="7F896A87" w14:textId="77777777" w:rsidTr="00F0514E">
        <w:trPr>
          <w:cantSplit/>
        </w:trPr>
        <w:tc>
          <w:tcPr>
            <w:tcW w:w="714" w:type="dxa"/>
            <w:vAlign w:val="center"/>
            <w:hideMark/>
          </w:tcPr>
          <w:p w14:paraId="4E6E733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7E466309"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6D52459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36" w:type="dxa"/>
            <w:vAlign w:val="center"/>
            <w:hideMark/>
          </w:tcPr>
          <w:p w14:paraId="0845368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104113013</w:t>
            </w:r>
          </w:p>
        </w:tc>
        <w:tc>
          <w:tcPr>
            <w:tcW w:w="637" w:type="dxa"/>
            <w:vAlign w:val="center"/>
            <w:hideMark/>
          </w:tcPr>
          <w:p w14:paraId="6249D68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45B89C3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1041003900001</w:t>
            </w:r>
          </w:p>
        </w:tc>
        <w:tc>
          <w:tcPr>
            <w:tcW w:w="1471" w:type="dxa"/>
            <w:vAlign w:val="center"/>
            <w:hideMark/>
          </w:tcPr>
          <w:p w14:paraId="564DBE4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1 060 626,99</w:t>
            </w:r>
          </w:p>
        </w:tc>
      </w:tr>
      <w:tr w:rsidR="00B7042B" w14:paraId="256D4731" w14:textId="77777777" w:rsidTr="00F0514E">
        <w:trPr>
          <w:cantSplit/>
        </w:trPr>
        <w:tc>
          <w:tcPr>
            <w:tcW w:w="714" w:type="dxa"/>
            <w:vAlign w:val="center"/>
            <w:hideMark/>
          </w:tcPr>
          <w:p w14:paraId="55C8BAD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10B4EFC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085F49B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36" w:type="dxa"/>
            <w:vAlign w:val="center"/>
            <w:hideMark/>
          </w:tcPr>
          <w:p w14:paraId="4A9B893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104513013</w:t>
            </w:r>
          </w:p>
        </w:tc>
        <w:tc>
          <w:tcPr>
            <w:tcW w:w="637" w:type="dxa"/>
            <w:vAlign w:val="center"/>
            <w:hideMark/>
          </w:tcPr>
          <w:p w14:paraId="4BEC8C8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4CD7E6B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1041003900001</w:t>
            </w:r>
          </w:p>
        </w:tc>
        <w:tc>
          <w:tcPr>
            <w:tcW w:w="1471" w:type="dxa"/>
            <w:vAlign w:val="center"/>
            <w:hideMark/>
          </w:tcPr>
          <w:p w14:paraId="11B9F15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9 015 329,41</w:t>
            </w:r>
          </w:p>
        </w:tc>
      </w:tr>
    </w:tbl>
    <w:p w14:paraId="6C50E470"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76587B05"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sociálních věcí žádá o převod nevyčerpaných prostředků ve výši 10 606 269,89 Kč z roku 2022 do roku 2023. Jedná se o zálohové prostředky poskytnuté dopředu z Ministerstva práce a sociálních věcí (včetně povinného podílu tzv. kofinancování) na speciální účet projektu "Podpora sociálních služeb v Jihočeském kraji V" (OP Zaměstnanost), reg. č. CZ.03.2.60/0.0/0.0/15_005/0010156. Projekt byl schválen usn. č. 74/2018/ZK-12 ze dne 5. 4. 2018.</w:t>
      </w:r>
    </w:p>
    <w:p w14:paraId="3B746308" w14:textId="77777777" w:rsidR="00B7042B" w:rsidRPr="00F3778D"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F3778D">
        <w:rPr>
          <w:rFonts w:ascii="Arial" w:hAnsi="Arial" w:cs="Arial"/>
          <w:b/>
          <w:bCs/>
          <w:color w:val="000000"/>
          <w:sz w:val="20"/>
          <w:szCs w:val="20"/>
        </w:rPr>
        <w:t>Dopad do salda -10 606 269,89 Kč (zvýšení schodku).</w:t>
      </w:r>
    </w:p>
    <w:p w14:paraId="7B07F941"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777"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937"/>
        <w:gridCol w:w="1136"/>
        <w:gridCol w:w="637"/>
        <w:gridCol w:w="1638"/>
        <w:gridCol w:w="1471"/>
      </w:tblGrid>
      <w:tr w:rsidR="00B7042B" w14:paraId="3CF969C3" w14:textId="77777777" w:rsidTr="00F0514E">
        <w:trPr>
          <w:cantSplit/>
        </w:trPr>
        <w:tc>
          <w:tcPr>
            <w:tcW w:w="2958" w:type="dxa"/>
            <w:gridSpan w:val="3"/>
            <w:hideMark/>
          </w:tcPr>
          <w:p w14:paraId="7BF21A29"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819" w:type="dxa"/>
            <w:gridSpan w:val="5"/>
            <w:hideMark/>
          </w:tcPr>
          <w:p w14:paraId="11E2984D"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45/R</w:t>
            </w:r>
          </w:p>
        </w:tc>
      </w:tr>
      <w:tr w:rsidR="00B7042B" w14:paraId="3C9DACA7" w14:textId="77777777" w:rsidTr="00F0514E">
        <w:trPr>
          <w:cantSplit/>
        </w:trPr>
        <w:tc>
          <w:tcPr>
            <w:tcW w:w="714" w:type="dxa"/>
            <w:vAlign w:val="center"/>
            <w:hideMark/>
          </w:tcPr>
          <w:p w14:paraId="475B22A0"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181" w:type="dxa"/>
            <w:gridSpan w:val="3"/>
            <w:vAlign w:val="center"/>
            <w:hideMark/>
          </w:tcPr>
          <w:p w14:paraId="0E4C243A"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1136" w:type="dxa"/>
            <w:vAlign w:val="center"/>
            <w:hideMark/>
          </w:tcPr>
          <w:p w14:paraId="1A167F38"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UZ</w:t>
            </w:r>
          </w:p>
        </w:tc>
        <w:tc>
          <w:tcPr>
            <w:tcW w:w="637" w:type="dxa"/>
            <w:vAlign w:val="center"/>
            <w:hideMark/>
          </w:tcPr>
          <w:p w14:paraId="6C1B3905"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6B675F10"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471" w:type="dxa"/>
            <w:vAlign w:val="center"/>
            <w:hideMark/>
          </w:tcPr>
          <w:p w14:paraId="77B6D88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797D55C2" w14:textId="77777777" w:rsidTr="00F0514E">
        <w:trPr>
          <w:cantSplit/>
        </w:trPr>
        <w:tc>
          <w:tcPr>
            <w:tcW w:w="714" w:type="dxa"/>
            <w:vAlign w:val="center"/>
          </w:tcPr>
          <w:p w14:paraId="07F55505"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714" w:type="dxa"/>
            <w:vAlign w:val="center"/>
            <w:hideMark/>
          </w:tcPr>
          <w:p w14:paraId="69CB45D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8115</w:t>
            </w:r>
          </w:p>
        </w:tc>
        <w:tc>
          <w:tcPr>
            <w:tcW w:w="3467" w:type="dxa"/>
            <w:gridSpan w:val="2"/>
            <w:vAlign w:val="center"/>
            <w:hideMark/>
          </w:tcPr>
          <w:p w14:paraId="3642CBE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Změny stavu krátkodobých prostředků na bank.účtech</w:t>
            </w:r>
          </w:p>
        </w:tc>
        <w:tc>
          <w:tcPr>
            <w:tcW w:w="1136" w:type="dxa"/>
            <w:vAlign w:val="center"/>
          </w:tcPr>
          <w:p w14:paraId="3B9445DD"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637" w:type="dxa"/>
            <w:vAlign w:val="center"/>
            <w:hideMark/>
          </w:tcPr>
          <w:p w14:paraId="424901E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574</w:t>
            </w:r>
          </w:p>
        </w:tc>
        <w:tc>
          <w:tcPr>
            <w:tcW w:w="1638" w:type="dxa"/>
            <w:vAlign w:val="center"/>
          </w:tcPr>
          <w:p w14:paraId="05DBEEB7"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471" w:type="dxa"/>
            <w:vAlign w:val="center"/>
            <w:hideMark/>
          </w:tcPr>
          <w:p w14:paraId="6161A17E"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81 878 725,50</w:t>
            </w:r>
          </w:p>
        </w:tc>
      </w:tr>
      <w:tr w:rsidR="00B7042B" w14:paraId="2F62C6AC" w14:textId="77777777" w:rsidTr="00F0514E">
        <w:trPr>
          <w:cantSplit/>
        </w:trPr>
        <w:tc>
          <w:tcPr>
            <w:tcW w:w="714" w:type="dxa"/>
            <w:vAlign w:val="center"/>
            <w:hideMark/>
          </w:tcPr>
          <w:p w14:paraId="584FDE6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0B13D0B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67" w:type="dxa"/>
            <w:gridSpan w:val="2"/>
            <w:vAlign w:val="center"/>
            <w:hideMark/>
          </w:tcPr>
          <w:p w14:paraId="1239BD6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36" w:type="dxa"/>
            <w:vAlign w:val="center"/>
            <w:hideMark/>
          </w:tcPr>
          <w:p w14:paraId="4C245E4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144113021</w:t>
            </w:r>
          </w:p>
        </w:tc>
        <w:tc>
          <w:tcPr>
            <w:tcW w:w="637" w:type="dxa"/>
            <w:vAlign w:val="center"/>
            <w:hideMark/>
          </w:tcPr>
          <w:p w14:paraId="2A42A52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59C6F30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471" w:type="dxa"/>
            <w:vAlign w:val="center"/>
            <w:hideMark/>
          </w:tcPr>
          <w:p w14:paraId="40664B4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265 300,00</w:t>
            </w:r>
          </w:p>
        </w:tc>
      </w:tr>
      <w:tr w:rsidR="00B7042B" w14:paraId="45A4A21F" w14:textId="77777777" w:rsidTr="00F0514E">
        <w:trPr>
          <w:cantSplit/>
        </w:trPr>
        <w:tc>
          <w:tcPr>
            <w:tcW w:w="714" w:type="dxa"/>
            <w:vAlign w:val="center"/>
            <w:hideMark/>
          </w:tcPr>
          <w:p w14:paraId="7B6C933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0F57AF6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67" w:type="dxa"/>
            <w:gridSpan w:val="2"/>
            <w:vAlign w:val="center"/>
            <w:hideMark/>
          </w:tcPr>
          <w:p w14:paraId="31F1760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36" w:type="dxa"/>
            <w:vAlign w:val="center"/>
            <w:hideMark/>
          </w:tcPr>
          <w:p w14:paraId="1749184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144513021</w:t>
            </w:r>
          </w:p>
        </w:tc>
        <w:tc>
          <w:tcPr>
            <w:tcW w:w="637" w:type="dxa"/>
            <w:vAlign w:val="center"/>
            <w:hideMark/>
          </w:tcPr>
          <w:p w14:paraId="6A34FE5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0E0DF8F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471" w:type="dxa"/>
            <w:vAlign w:val="center"/>
            <w:hideMark/>
          </w:tcPr>
          <w:p w14:paraId="4914FFC2"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1 534 700,00</w:t>
            </w:r>
          </w:p>
        </w:tc>
      </w:tr>
      <w:tr w:rsidR="00B7042B" w14:paraId="18B38DA0" w14:textId="77777777" w:rsidTr="00F0514E">
        <w:trPr>
          <w:cantSplit/>
        </w:trPr>
        <w:tc>
          <w:tcPr>
            <w:tcW w:w="714" w:type="dxa"/>
            <w:vAlign w:val="center"/>
            <w:hideMark/>
          </w:tcPr>
          <w:p w14:paraId="57EC67A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2350B30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5011</w:t>
            </w:r>
          </w:p>
        </w:tc>
        <w:tc>
          <w:tcPr>
            <w:tcW w:w="3467" w:type="dxa"/>
            <w:gridSpan w:val="2"/>
            <w:vAlign w:val="center"/>
            <w:hideMark/>
          </w:tcPr>
          <w:p w14:paraId="69F0F31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Platy zaměstnanců v prac. poměru vyjma zaměstnanců na služ. místech</w:t>
            </w:r>
          </w:p>
        </w:tc>
        <w:tc>
          <w:tcPr>
            <w:tcW w:w="1136" w:type="dxa"/>
            <w:vAlign w:val="center"/>
            <w:hideMark/>
          </w:tcPr>
          <w:p w14:paraId="5BAA107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144100106</w:t>
            </w:r>
          </w:p>
        </w:tc>
        <w:tc>
          <w:tcPr>
            <w:tcW w:w="637" w:type="dxa"/>
            <w:vAlign w:val="center"/>
            <w:hideMark/>
          </w:tcPr>
          <w:p w14:paraId="2645B88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5BC43DE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471" w:type="dxa"/>
            <w:vAlign w:val="center"/>
            <w:hideMark/>
          </w:tcPr>
          <w:p w14:paraId="128879C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200 000,00</w:t>
            </w:r>
          </w:p>
        </w:tc>
      </w:tr>
      <w:tr w:rsidR="00B7042B" w14:paraId="1AB2C499" w14:textId="77777777" w:rsidTr="00F0514E">
        <w:trPr>
          <w:cantSplit/>
        </w:trPr>
        <w:tc>
          <w:tcPr>
            <w:tcW w:w="714" w:type="dxa"/>
            <w:vAlign w:val="center"/>
            <w:hideMark/>
          </w:tcPr>
          <w:p w14:paraId="3B4CE28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0F9C3A9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67" w:type="dxa"/>
            <w:gridSpan w:val="2"/>
            <w:vAlign w:val="center"/>
            <w:hideMark/>
          </w:tcPr>
          <w:p w14:paraId="7780F7B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36" w:type="dxa"/>
            <w:vAlign w:val="center"/>
            <w:hideMark/>
          </w:tcPr>
          <w:p w14:paraId="29AB21A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144113021</w:t>
            </w:r>
          </w:p>
        </w:tc>
        <w:tc>
          <w:tcPr>
            <w:tcW w:w="637" w:type="dxa"/>
            <w:vAlign w:val="center"/>
            <w:hideMark/>
          </w:tcPr>
          <w:p w14:paraId="25371AA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4E062C5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471" w:type="dxa"/>
            <w:vAlign w:val="center"/>
            <w:hideMark/>
          </w:tcPr>
          <w:p w14:paraId="5DE0F8B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65 794,40</w:t>
            </w:r>
          </w:p>
        </w:tc>
      </w:tr>
      <w:tr w:rsidR="00B7042B" w14:paraId="5E456766" w14:textId="77777777" w:rsidTr="00F0514E">
        <w:trPr>
          <w:cantSplit/>
        </w:trPr>
        <w:tc>
          <w:tcPr>
            <w:tcW w:w="714" w:type="dxa"/>
            <w:vAlign w:val="center"/>
            <w:hideMark/>
          </w:tcPr>
          <w:p w14:paraId="572CF0E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7223C20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67" w:type="dxa"/>
            <w:gridSpan w:val="2"/>
            <w:vAlign w:val="center"/>
            <w:hideMark/>
          </w:tcPr>
          <w:p w14:paraId="60D6C7F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36" w:type="dxa"/>
            <w:vAlign w:val="center"/>
            <w:hideMark/>
          </w:tcPr>
          <w:p w14:paraId="2AC2A86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144513021</w:t>
            </w:r>
          </w:p>
        </w:tc>
        <w:tc>
          <w:tcPr>
            <w:tcW w:w="637" w:type="dxa"/>
            <w:vAlign w:val="center"/>
            <w:hideMark/>
          </w:tcPr>
          <w:p w14:paraId="08C31E1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4065DAF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471" w:type="dxa"/>
            <w:vAlign w:val="center"/>
            <w:hideMark/>
          </w:tcPr>
          <w:p w14:paraId="1E8E9060"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380 605,60</w:t>
            </w:r>
          </w:p>
        </w:tc>
      </w:tr>
      <w:tr w:rsidR="00B7042B" w14:paraId="166D8412" w14:textId="77777777" w:rsidTr="00F0514E">
        <w:trPr>
          <w:cantSplit/>
        </w:trPr>
        <w:tc>
          <w:tcPr>
            <w:tcW w:w="714" w:type="dxa"/>
            <w:vAlign w:val="center"/>
            <w:hideMark/>
          </w:tcPr>
          <w:p w14:paraId="279C9A8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3DE2260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5031</w:t>
            </w:r>
          </w:p>
        </w:tc>
        <w:tc>
          <w:tcPr>
            <w:tcW w:w="3467" w:type="dxa"/>
            <w:gridSpan w:val="2"/>
            <w:vAlign w:val="center"/>
            <w:hideMark/>
          </w:tcPr>
          <w:p w14:paraId="27D8EE3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soc. zab. a přísp.na st. pol. zaměstnanosti</w:t>
            </w:r>
          </w:p>
        </w:tc>
        <w:tc>
          <w:tcPr>
            <w:tcW w:w="1136" w:type="dxa"/>
            <w:vAlign w:val="center"/>
            <w:hideMark/>
          </w:tcPr>
          <w:p w14:paraId="4836DB5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144100106</w:t>
            </w:r>
          </w:p>
        </w:tc>
        <w:tc>
          <w:tcPr>
            <w:tcW w:w="637" w:type="dxa"/>
            <w:vAlign w:val="center"/>
            <w:hideMark/>
          </w:tcPr>
          <w:p w14:paraId="7B89770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63A7A93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471" w:type="dxa"/>
            <w:vAlign w:val="center"/>
            <w:hideMark/>
          </w:tcPr>
          <w:p w14:paraId="3212CDC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49 600,00</w:t>
            </w:r>
          </w:p>
        </w:tc>
      </w:tr>
      <w:tr w:rsidR="00B7042B" w14:paraId="2D8046CF" w14:textId="77777777" w:rsidTr="00F0514E">
        <w:trPr>
          <w:cantSplit/>
        </w:trPr>
        <w:tc>
          <w:tcPr>
            <w:tcW w:w="714" w:type="dxa"/>
            <w:vAlign w:val="center"/>
            <w:hideMark/>
          </w:tcPr>
          <w:p w14:paraId="0270572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2ACCE20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67" w:type="dxa"/>
            <w:gridSpan w:val="2"/>
            <w:vAlign w:val="center"/>
            <w:hideMark/>
          </w:tcPr>
          <w:p w14:paraId="1108762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36" w:type="dxa"/>
            <w:vAlign w:val="center"/>
            <w:hideMark/>
          </w:tcPr>
          <w:p w14:paraId="0CAA4CF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144113021</w:t>
            </w:r>
          </w:p>
        </w:tc>
        <w:tc>
          <w:tcPr>
            <w:tcW w:w="637" w:type="dxa"/>
            <w:vAlign w:val="center"/>
            <w:hideMark/>
          </w:tcPr>
          <w:p w14:paraId="7C57E83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537548B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471" w:type="dxa"/>
            <w:vAlign w:val="center"/>
            <w:hideMark/>
          </w:tcPr>
          <w:p w14:paraId="5572BB1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23 877,00</w:t>
            </w:r>
          </w:p>
        </w:tc>
      </w:tr>
      <w:tr w:rsidR="00B7042B" w14:paraId="2043519C" w14:textId="77777777" w:rsidTr="00F0514E">
        <w:trPr>
          <w:cantSplit/>
        </w:trPr>
        <w:tc>
          <w:tcPr>
            <w:tcW w:w="714" w:type="dxa"/>
            <w:vAlign w:val="center"/>
            <w:hideMark/>
          </w:tcPr>
          <w:p w14:paraId="2D294AC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24270E3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67" w:type="dxa"/>
            <w:gridSpan w:val="2"/>
            <w:vAlign w:val="center"/>
            <w:hideMark/>
          </w:tcPr>
          <w:p w14:paraId="0958030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36" w:type="dxa"/>
            <w:vAlign w:val="center"/>
            <w:hideMark/>
          </w:tcPr>
          <w:p w14:paraId="107826B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144513021</w:t>
            </w:r>
          </w:p>
        </w:tc>
        <w:tc>
          <w:tcPr>
            <w:tcW w:w="637" w:type="dxa"/>
            <w:vAlign w:val="center"/>
            <w:hideMark/>
          </w:tcPr>
          <w:p w14:paraId="6C71FCC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6BFBC81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471" w:type="dxa"/>
            <w:vAlign w:val="center"/>
            <w:hideMark/>
          </w:tcPr>
          <w:p w14:paraId="3537299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138 123,00</w:t>
            </w:r>
          </w:p>
        </w:tc>
      </w:tr>
      <w:tr w:rsidR="00B7042B" w14:paraId="7FD16160" w14:textId="77777777" w:rsidTr="00F0514E">
        <w:trPr>
          <w:cantSplit/>
        </w:trPr>
        <w:tc>
          <w:tcPr>
            <w:tcW w:w="714" w:type="dxa"/>
            <w:vAlign w:val="center"/>
            <w:hideMark/>
          </w:tcPr>
          <w:p w14:paraId="519E99A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4C79563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5032</w:t>
            </w:r>
          </w:p>
        </w:tc>
        <w:tc>
          <w:tcPr>
            <w:tcW w:w="3467" w:type="dxa"/>
            <w:gridSpan w:val="2"/>
            <w:vAlign w:val="center"/>
            <w:hideMark/>
          </w:tcPr>
          <w:p w14:paraId="65EC43F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Povinné pojistné na veřejné zdravotní pojištění</w:t>
            </w:r>
          </w:p>
        </w:tc>
        <w:tc>
          <w:tcPr>
            <w:tcW w:w="1136" w:type="dxa"/>
            <w:vAlign w:val="center"/>
            <w:hideMark/>
          </w:tcPr>
          <w:p w14:paraId="33F7E3A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144100106</w:t>
            </w:r>
          </w:p>
        </w:tc>
        <w:tc>
          <w:tcPr>
            <w:tcW w:w="637" w:type="dxa"/>
            <w:vAlign w:val="center"/>
            <w:hideMark/>
          </w:tcPr>
          <w:p w14:paraId="47E5226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3C64E39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471" w:type="dxa"/>
            <w:vAlign w:val="center"/>
            <w:hideMark/>
          </w:tcPr>
          <w:p w14:paraId="057BF77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18 000,00</w:t>
            </w:r>
          </w:p>
        </w:tc>
      </w:tr>
      <w:tr w:rsidR="00B7042B" w14:paraId="7C910981" w14:textId="77777777" w:rsidTr="00F0514E">
        <w:trPr>
          <w:cantSplit/>
        </w:trPr>
        <w:tc>
          <w:tcPr>
            <w:tcW w:w="714" w:type="dxa"/>
            <w:vAlign w:val="center"/>
            <w:hideMark/>
          </w:tcPr>
          <w:p w14:paraId="1E91953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521623D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67" w:type="dxa"/>
            <w:gridSpan w:val="2"/>
            <w:vAlign w:val="center"/>
            <w:hideMark/>
          </w:tcPr>
          <w:p w14:paraId="3669C62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36" w:type="dxa"/>
            <w:vAlign w:val="center"/>
            <w:hideMark/>
          </w:tcPr>
          <w:p w14:paraId="12E4626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144113021</w:t>
            </w:r>
          </w:p>
        </w:tc>
        <w:tc>
          <w:tcPr>
            <w:tcW w:w="637" w:type="dxa"/>
            <w:vAlign w:val="center"/>
            <w:hideMark/>
          </w:tcPr>
          <w:p w14:paraId="5E9EAEE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08A9A0D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471" w:type="dxa"/>
            <w:vAlign w:val="center"/>
            <w:hideMark/>
          </w:tcPr>
          <w:p w14:paraId="6E8B999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1 114,26</w:t>
            </w:r>
          </w:p>
        </w:tc>
      </w:tr>
      <w:tr w:rsidR="00B7042B" w14:paraId="680E529C" w14:textId="77777777" w:rsidTr="00F0514E">
        <w:trPr>
          <w:cantSplit/>
        </w:trPr>
        <w:tc>
          <w:tcPr>
            <w:tcW w:w="714" w:type="dxa"/>
            <w:vAlign w:val="center"/>
            <w:hideMark/>
          </w:tcPr>
          <w:p w14:paraId="6326823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575F390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67" w:type="dxa"/>
            <w:gridSpan w:val="2"/>
            <w:vAlign w:val="center"/>
            <w:hideMark/>
          </w:tcPr>
          <w:p w14:paraId="7B1C67D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36" w:type="dxa"/>
            <w:vAlign w:val="center"/>
            <w:hideMark/>
          </w:tcPr>
          <w:p w14:paraId="0BC94F5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144513021</w:t>
            </w:r>
          </w:p>
        </w:tc>
        <w:tc>
          <w:tcPr>
            <w:tcW w:w="637" w:type="dxa"/>
            <w:vAlign w:val="center"/>
            <w:hideMark/>
          </w:tcPr>
          <w:p w14:paraId="44F5B68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2167ADB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471" w:type="dxa"/>
            <w:vAlign w:val="center"/>
            <w:hideMark/>
          </w:tcPr>
          <w:p w14:paraId="2180DF96"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6 445,74</w:t>
            </w:r>
          </w:p>
        </w:tc>
      </w:tr>
      <w:tr w:rsidR="00B7042B" w14:paraId="216FDB9F" w14:textId="77777777" w:rsidTr="00F0514E">
        <w:trPr>
          <w:cantSplit/>
        </w:trPr>
        <w:tc>
          <w:tcPr>
            <w:tcW w:w="714" w:type="dxa"/>
            <w:vAlign w:val="center"/>
            <w:hideMark/>
          </w:tcPr>
          <w:p w14:paraId="088411B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4DA7D08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5038</w:t>
            </w:r>
          </w:p>
        </w:tc>
        <w:tc>
          <w:tcPr>
            <w:tcW w:w="3467" w:type="dxa"/>
            <w:gridSpan w:val="2"/>
            <w:vAlign w:val="center"/>
            <w:hideMark/>
          </w:tcPr>
          <w:p w14:paraId="39F69B7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Pojistné na zákonné poj. odpovědnosti zaměstnavatele za škodu při prac. úrazu</w:t>
            </w:r>
          </w:p>
        </w:tc>
        <w:tc>
          <w:tcPr>
            <w:tcW w:w="1136" w:type="dxa"/>
            <w:vAlign w:val="center"/>
            <w:hideMark/>
          </w:tcPr>
          <w:p w14:paraId="44B7CDD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144100106</w:t>
            </w:r>
          </w:p>
        </w:tc>
        <w:tc>
          <w:tcPr>
            <w:tcW w:w="637" w:type="dxa"/>
            <w:vAlign w:val="center"/>
            <w:hideMark/>
          </w:tcPr>
          <w:p w14:paraId="5A60C39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4D3C55D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471" w:type="dxa"/>
            <w:vAlign w:val="center"/>
            <w:hideMark/>
          </w:tcPr>
          <w:p w14:paraId="1EB5043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840,00</w:t>
            </w:r>
          </w:p>
        </w:tc>
      </w:tr>
      <w:tr w:rsidR="00B7042B" w14:paraId="65EB4C12" w14:textId="77777777" w:rsidTr="00F0514E">
        <w:trPr>
          <w:cantSplit/>
        </w:trPr>
        <w:tc>
          <w:tcPr>
            <w:tcW w:w="714" w:type="dxa"/>
            <w:vAlign w:val="center"/>
            <w:hideMark/>
          </w:tcPr>
          <w:p w14:paraId="5B491F3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1F3FE45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3467" w:type="dxa"/>
            <w:gridSpan w:val="2"/>
            <w:vAlign w:val="center"/>
            <w:hideMark/>
          </w:tcPr>
          <w:p w14:paraId="7126AEA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1136" w:type="dxa"/>
            <w:vAlign w:val="center"/>
            <w:hideMark/>
          </w:tcPr>
          <w:p w14:paraId="7406EB1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144113021</w:t>
            </w:r>
          </w:p>
        </w:tc>
        <w:tc>
          <w:tcPr>
            <w:tcW w:w="637" w:type="dxa"/>
            <w:vAlign w:val="center"/>
            <w:hideMark/>
          </w:tcPr>
          <w:p w14:paraId="4876F5C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16BFB45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471" w:type="dxa"/>
            <w:vAlign w:val="center"/>
            <w:hideMark/>
          </w:tcPr>
          <w:p w14:paraId="5375B69B"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3 979,50</w:t>
            </w:r>
          </w:p>
        </w:tc>
      </w:tr>
      <w:tr w:rsidR="00B7042B" w14:paraId="7009F45E" w14:textId="77777777" w:rsidTr="00F0514E">
        <w:trPr>
          <w:cantSplit/>
        </w:trPr>
        <w:tc>
          <w:tcPr>
            <w:tcW w:w="714" w:type="dxa"/>
            <w:vAlign w:val="center"/>
            <w:hideMark/>
          </w:tcPr>
          <w:p w14:paraId="0ED240B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330A18E1"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3467" w:type="dxa"/>
            <w:gridSpan w:val="2"/>
            <w:vAlign w:val="center"/>
            <w:hideMark/>
          </w:tcPr>
          <w:p w14:paraId="25694C8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1136" w:type="dxa"/>
            <w:vAlign w:val="center"/>
            <w:hideMark/>
          </w:tcPr>
          <w:p w14:paraId="53A89F6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144513021</w:t>
            </w:r>
          </w:p>
        </w:tc>
        <w:tc>
          <w:tcPr>
            <w:tcW w:w="637" w:type="dxa"/>
            <w:vAlign w:val="center"/>
            <w:hideMark/>
          </w:tcPr>
          <w:p w14:paraId="06F7B7D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6853836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471" w:type="dxa"/>
            <w:vAlign w:val="center"/>
            <w:hideMark/>
          </w:tcPr>
          <w:p w14:paraId="66E4BBEA"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23 020,50</w:t>
            </w:r>
          </w:p>
        </w:tc>
      </w:tr>
      <w:tr w:rsidR="00B7042B" w14:paraId="26639EC4" w14:textId="77777777" w:rsidTr="00F0514E">
        <w:trPr>
          <w:cantSplit/>
        </w:trPr>
        <w:tc>
          <w:tcPr>
            <w:tcW w:w="714" w:type="dxa"/>
            <w:vAlign w:val="center"/>
            <w:hideMark/>
          </w:tcPr>
          <w:p w14:paraId="48F0BDB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56AB3A8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3467" w:type="dxa"/>
            <w:gridSpan w:val="2"/>
            <w:vAlign w:val="center"/>
            <w:hideMark/>
          </w:tcPr>
          <w:p w14:paraId="01F1EC9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1136" w:type="dxa"/>
            <w:vAlign w:val="center"/>
            <w:hideMark/>
          </w:tcPr>
          <w:p w14:paraId="390F487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144100106</w:t>
            </w:r>
          </w:p>
        </w:tc>
        <w:tc>
          <w:tcPr>
            <w:tcW w:w="637" w:type="dxa"/>
            <w:vAlign w:val="center"/>
            <w:hideMark/>
          </w:tcPr>
          <w:p w14:paraId="1A5C83C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6A386C1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471" w:type="dxa"/>
            <w:vAlign w:val="center"/>
            <w:hideMark/>
          </w:tcPr>
          <w:p w14:paraId="11989A4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3 000,00</w:t>
            </w:r>
          </w:p>
        </w:tc>
      </w:tr>
      <w:tr w:rsidR="00B7042B" w14:paraId="42574824" w14:textId="77777777" w:rsidTr="00F0514E">
        <w:trPr>
          <w:cantSplit/>
        </w:trPr>
        <w:tc>
          <w:tcPr>
            <w:tcW w:w="714" w:type="dxa"/>
            <w:vAlign w:val="center"/>
            <w:hideMark/>
          </w:tcPr>
          <w:p w14:paraId="56CE7A2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4A31FA4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5166</w:t>
            </w:r>
          </w:p>
        </w:tc>
        <w:tc>
          <w:tcPr>
            <w:tcW w:w="3467" w:type="dxa"/>
            <w:gridSpan w:val="2"/>
            <w:vAlign w:val="center"/>
            <w:hideMark/>
          </w:tcPr>
          <w:p w14:paraId="7A5C094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Konzultační, poradenské a právní služby</w:t>
            </w:r>
          </w:p>
        </w:tc>
        <w:tc>
          <w:tcPr>
            <w:tcW w:w="1136" w:type="dxa"/>
            <w:vAlign w:val="center"/>
            <w:hideMark/>
          </w:tcPr>
          <w:p w14:paraId="37DDCB0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144113021</w:t>
            </w:r>
          </w:p>
        </w:tc>
        <w:tc>
          <w:tcPr>
            <w:tcW w:w="637" w:type="dxa"/>
            <w:vAlign w:val="center"/>
            <w:hideMark/>
          </w:tcPr>
          <w:p w14:paraId="52C3AA2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3762B03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471" w:type="dxa"/>
            <w:vAlign w:val="center"/>
            <w:hideMark/>
          </w:tcPr>
          <w:p w14:paraId="600F345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26 530,00</w:t>
            </w:r>
          </w:p>
        </w:tc>
      </w:tr>
      <w:tr w:rsidR="00B7042B" w14:paraId="19E6B281" w14:textId="77777777" w:rsidTr="00F0514E">
        <w:trPr>
          <w:cantSplit/>
        </w:trPr>
        <w:tc>
          <w:tcPr>
            <w:tcW w:w="714" w:type="dxa"/>
            <w:vAlign w:val="center"/>
            <w:hideMark/>
          </w:tcPr>
          <w:p w14:paraId="29776DD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65BC8B2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5166</w:t>
            </w:r>
          </w:p>
        </w:tc>
        <w:tc>
          <w:tcPr>
            <w:tcW w:w="3467" w:type="dxa"/>
            <w:gridSpan w:val="2"/>
            <w:vAlign w:val="center"/>
            <w:hideMark/>
          </w:tcPr>
          <w:p w14:paraId="0D32E85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Konzultační, poradenské a právní služby</w:t>
            </w:r>
          </w:p>
        </w:tc>
        <w:tc>
          <w:tcPr>
            <w:tcW w:w="1136" w:type="dxa"/>
            <w:vAlign w:val="center"/>
            <w:hideMark/>
          </w:tcPr>
          <w:p w14:paraId="7507A8D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144513021</w:t>
            </w:r>
          </w:p>
        </w:tc>
        <w:tc>
          <w:tcPr>
            <w:tcW w:w="637" w:type="dxa"/>
            <w:vAlign w:val="center"/>
            <w:hideMark/>
          </w:tcPr>
          <w:p w14:paraId="41E5478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13F4DC0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471" w:type="dxa"/>
            <w:vAlign w:val="center"/>
            <w:hideMark/>
          </w:tcPr>
          <w:p w14:paraId="33A9F34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153 470,00</w:t>
            </w:r>
          </w:p>
        </w:tc>
      </w:tr>
      <w:tr w:rsidR="00B7042B" w14:paraId="6095E33B" w14:textId="77777777" w:rsidTr="00F0514E">
        <w:trPr>
          <w:cantSplit/>
        </w:trPr>
        <w:tc>
          <w:tcPr>
            <w:tcW w:w="714" w:type="dxa"/>
            <w:vAlign w:val="center"/>
            <w:hideMark/>
          </w:tcPr>
          <w:p w14:paraId="425AABD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2B7E708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5166</w:t>
            </w:r>
          </w:p>
        </w:tc>
        <w:tc>
          <w:tcPr>
            <w:tcW w:w="3467" w:type="dxa"/>
            <w:gridSpan w:val="2"/>
            <w:vAlign w:val="center"/>
            <w:hideMark/>
          </w:tcPr>
          <w:p w14:paraId="2CAFD1B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Konzultační, poradenské a právní služby</w:t>
            </w:r>
          </w:p>
        </w:tc>
        <w:tc>
          <w:tcPr>
            <w:tcW w:w="1136" w:type="dxa"/>
            <w:vAlign w:val="center"/>
            <w:hideMark/>
          </w:tcPr>
          <w:p w14:paraId="700C6DA8"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144100106</w:t>
            </w:r>
          </w:p>
        </w:tc>
        <w:tc>
          <w:tcPr>
            <w:tcW w:w="637" w:type="dxa"/>
            <w:vAlign w:val="center"/>
            <w:hideMark/>
          </w:tcPr>
          <w:p w14:paraId="27D7B7A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19AC36B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471" w:type="dxa"/>
            <w:vAlign w:val="center"/>
            <w:hideMark/>
          </w:tcPr>
          <w:p w14:paraId="7EBAD54D"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20 000,00</w:t>
            </w:r>
          </w:p>
        </w:tc>
      </w:tr>
      <w:tr w:rsidR="00B7042B" w14:paraId="14FF2A15" w14:textId="77777777" w:rsidTr="00F0514E">
        <w:trPr>
          <w:cantSplit/>
        </w:trPr>
        <w:tc>
          <w:tcPr>
            <w:tcW w:w="714" w:type="dxa"/>
            <w:vAlign w:val="center"/>
            <w:hideMark/>
          </w:tcPr>
          <w:p w14:paraId="713B3CC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089873A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5B9A2FE0"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36" w:type="dxa"/>
            <w:vAlign w:val="center"/>
            <w:hideMark/>
          </w:tcPr>
          <w:p w14:paraId="452B8C8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144113021</w:t>
            </w:r>
          </w:p>
        </w:tc>
        <w:tc>
          <w:tcPr>
            <w:tcW w:w="637" w:type="dxa"/>
            <w:vAlign w:val="center"/>
            <w:hideMark/>
          </w:tcPr>
          <w:p w14:paraId="32BADCF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45BB422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471" w:type="dxa"/>
            <w:vAlign w:val="center"/>
            <w:hideMark/>
          </w:tcPr>
          <w:p w14:paraId="3BE6816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10 474 617,78</w:t>
            </w:r>
          </w:p>
        </w:tc>
      </w:tr>
      <w:tr w:rsidR="00B7042B" w14:paraId="16DE22FE" w14:textId="77777777" w:rsidTr="00F0514E">
        <w:trPr>
          <w:cantSplit/>
        </w:trPr>
        <w:tc>
          <w:tcPr>
            <w:tcW w:w="714" w:type="dxa"/>
            <w:vAlign w:val="center"/>
            <w:hideMark/>
          </w:tcPr>
          <w:p w14:paraId="1BFE1D0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7EAD691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5DA6853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36" w:type="dxa"/>
            <w:vAlign w:val="center"/>
            <w:hideMark/>
          </w:tcPr>
          <w:p w14:paraId="5852007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144513021</w:t>
            </w:r>
          </w:p>
        </w:tc>
        <w:tc>
          <w:tcPr>
            <w:tcW w:w="637" w:type="dxa"/>
            <w:vAlign w:val="center"/>
            <w:hideMark/>
          </w:tcPr>
          <w:p w14:paraId="5CE90C3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7386167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471" w:type="dxa"/>
            <w:vAlign w:val="center"/>
            <w:hideMark/>
          </w:tcPr>
          <w:p w14:paraId="7A18721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60 593 275,17</w:t>
            </w:r>
          </w:p>
        </w:tc>
      </w:tr>
      <w:tr w:rsidR="00B7042B" w14:paraId="408D9951" w14:textId="77777777" w:rsidTr="00F0514E">
        <w:trPr>
          <w:cantSplit/>
        </w:trPr>
        <w:tc>
          <w:tcPr>
            <w:tcW w:w="714" w:type="dxa"/>
            <w:vAlign w:val="center"/>
            <w:hideMark/>
          </w:tcPr>
          <w:p w14:paraId="62F1322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4399</w:t>
            </w:r>
          </w:p>
        </w:tc>
        <w:tc>
          <w:tcPr>
            <w:tcW w:w="714" w:type="dxa"/>
            <w:vAlign w:val="center"/>
            <w:hideMark/>
          </w:tcPr>
          <w:p w14:paraId="5A1CFD3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5169</w:t>
            </w:r>
          </w:p>
        </w:tc>
        <w:tc>
          <w:tcPr>
            <w:tcW w:w="3467" w:type="dxa"/>
            <w:gridSpan w:val="2"/>
            <w:vAlign w:val="center"/>
            <w:hideMark/>
          </w:tcPr>
          <w:p w14:paraId="252C2AE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ostatních služeb</w:t>
            </w:r>
          </w:p>
        </w:tc>
        <w:tc>
          <w:tcPr>
            <w:tcW w:w="1136" w:type="dxa"/>
            <w:vAlign w:val="center"/>
            <w:hideMark/>
          </w:tcPr>
          <w:p w14:paraId="2A76078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144100106</w:t>
            </w:r>
          </w:p>
        </w:tc>
        <w:tc>
          <w:tcPr>
            <w:tcW w:w="637" w:type="dxa"/>
            <w:vAlign w:val="center"/>
            <w:hideMark/>
          </w:tcPr>
          <w:p w14:paraId="0D0AACD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3067</w:t>
            </w:r>
          </w:p>
        </w:tc>
        <w:tc>
          <w:tcPr>
            <w:tcW w:w="1638" w:type="dxa"/>
            <w:vAlign w:val="center"/>
            <w:hideMark/>
          </w:tcPr>
          <w:p w14:paraId="6D94964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1441003900001</w:t>
            </w:r>
          </w:p>
        </w:tc>
        <w:tc>
          <w:tcPr>
            <w:tcW w:w="1471" w:type="dxa"/>
            <w:vAlign w:val="center"/>
            <w:hideMark/>
          </w:tcPr>
          <w:p w14:paraId="78571A0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7 896 432,55</w:t>
            </w:r>
          </w:p>
        </w:tc>
      </w:tr>
    </w:tbl>
    <w:p w14:paraId="133F8322"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06966681"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Odbor sociálních věcí žádá o převod nevyčerpaných prostředků ve výši 81 878 725,50 Kč z roku 2022 do roku 2023. Jedná se o zálohové prostředky poskytnuté dopředu z Ministerstva práce a sociálních věcí (včetně povinného podílu tzv. kofinancování) na speciální účet projektu "Podpora sociálních služeb v Jihočeském kraji VI" (OP Zaměstnanost), reg. č. CZ.03.02.01/00/22_003/0000174. Projekt byl schválen usn. č. 192/2022/ZK-18 ze dne 16. 6. 2022.</w:t>
      </w:r>
    </w:p>
    <w:p w14:paraId="52E70A5A" w14:textId="77777777" w:rsidR="00B7042B" w:rsidRPr="00F3778D" w:rsidRDefault="00B7042B" w:rsidP="00D35F2A">
      <w:pPr>
        <w:widowControl w:val="0"/>
        <w:autoSpaceDE w:val="0"/>
        <w:autoSpaceDN w:val="0"/>
        <w:adjustRightInd w:val="0"/>
        <w:spacing w:before="40" w:after="40"/>
        <w:ind w:left="40" w:right="40"/>
        <w:rPr>
          <w:rFonts w:ascii="Arial" w:hAnsi="Arial" w:cs="Arial"/>
          <w:b/>
          <w:bCs/>
          <w:color w:val="000000"/>
          <w:sz w:val="20"/>
          <w:szCs w:val="20"/>
        </w:rPr>
      </w:pPr>
      <w:r w:rsidRPr="00F3778D">
        <w:rPr>
          <w:rFonts w:ascii="Arial" w:hAnsi="Arial" w:cs="Arial"/>
          <w:b/>
          <w:bCs/>
          <w:color w:val="000000"/>
          <w:sz w:val="20"/>
          <w:szCs w:val="20"/>
        </w:rPr>
        <w:t>Dopad do salda -81 878 725,50 Kč (zvýšení schodku).</w:t>
      </w:r>
    </w:p>
    <w:p w14:paraId="0484EDF9"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570"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2030"/>
        <w:gridCol w:w="637"/>
        <w:gridCol w:w="1638"/>
        <w:gridCol w:w="1293"/>
        <w:gridCol w:w="1014"/>
      </w:tblGrid>
      <w:tr w:rsidR="00B7042B" w14:paraId="42D3F1B0" w14:textId="77777777" w:rsidTr="00F0514E">
        <w:trPr>
          <w:cantSplit/>
        </w:trPr>
        <w:tc>
          <w:tcPr>
            <w:tcW w:w="2958" w:type="dxa"/>
            <w:gridSpan w:val="3"/>
            <w:hideMark/>
          </w:tcPr>
          <w:p w14:paraId="7AAA23AC"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612" w:type="dxa"/>
            <w:gridSpan w:val="5"/>
            <w:hideMark/>
          </w:tcPr>
          <w:p w14:paraId="6C2782DB"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46/R</w:t>
            </w:r>
          </w:p>
        </w:tc>
      </w:tr>
      <w:tr w:rsidR="00B7042B" w14:paraId="7496AB71" w14:textId="77777777" w:rsidTr="00F0514E">
        <w:trPr>
          <w:gridAfter w:val="1"/>
          <w:wAfter w:w="1014" w:type="dxa"/>
          <w:cantSplit/>
        </w:trPr>
        <w:tc>
          <w:tcPr>
            <w:tcW w:w="714" w:type="dxa"/>
            <w:vAlign w:val="center"/>
            <w:hideMark/>
          </w:tcPr>
          <w:p w14:paraId="57EBB69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274" w:type="dxa"/>
            <w:gridSpan w:val="3"/>
            <w:vAlign w:val="center"/>
            <w:hideMark/>
          </w:tcPr>
          <w:p w14:paraId="08C8ADE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37" w:type="dxa"/>
            <w:vAlign w:val="center"/>
            <w:hideMark/>
          </w:tcPr>
          <w:p w14:paraId="15C431BD"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638" w:type="dxa"/>
            <w:vAlign w:val="center"/>
            <w:hideMark/>
          </w:tcPr>
          <w:p w14:paraId="22B4E9B1"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1175F076"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275CE2D9" w14:textId="77777777" w:rsidTr="00F0514E">
        <w:trPr>
          <w:gridAfter w:val="1"/>
          <w:wAfter w:w="1014" w:type="dxa"/>
          <w:cantSplit/>
        </w:trPr>
        <w:tc>
          <w:tcPr>
            <w:tcW w:w="714" w:type="dxa"/>
            <w:hideMark/>
          </w:tcPr>
          <w:p w14:paraId="533C005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3FE4FD6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3560" w:type="dxa"/>
            <w:gridSpan w:val="2"/>
            <w:hideMark/>
          </w:tcPr>
          <w:p w14:paraId="4EDAAB1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637" w:type="dxa"/>
            <w:hideMark/>
          </w:tcPr>
          <w:p w14:paraId="35E36F0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tcPr>
          <w:p w14:paraId="7127EE55"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293" w:type="dxa"/>
            <w:hideMark/>
          </w:tcPr>
          <w:p w14:paraId="23EF1DF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-400 000,00</w:t>
            </w:r>
          </w:p>
        </w:tc>
      </w:tr>
      <w:tr w:rsidR="00B7042B" w14:paraId="1C9B2692" w14:textId="77777777" w:rsidTr="00F0514E">
        <w:trPr>
          <w:gridAfter w:val="1"/>
          <w:wAfter w:w="1014" w:type="dxa"/>
          <w:cantSplit/>
        </w:trPr>
        <w:tc>
          <w:tcPr>
            <w:tcW w:w="714" w:type="dxa"/>
            <w:hideMark/>
          </w:tcPr>
          <w:p w14:paraId="3177641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4C46B3B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5171</w:t>
            </w:r>
          </w:p>
        </w:tc>
        <w:tc>
          <w:tcPr>
            <w:tcW w:w="3560" w:type="dxa"/>
            <w:gridSpan w:val="2"/>
            <w:hideMark/>
          </w:tcPr>
          <w:p w14:paraId="4F6987FD"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Opravy a udržování</w:t>
            </w:r>
          </w:p>
        </w:tc>
        <w:tc>
          <w:tcPr>
            <w:tcW w:w="637" w:type="dxa"/>
            <w:hideMark/>
          </w:tcPr>
          <w:p w14:paraId="1E92CF3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tcPr>
          <w:p w14:paraId="0123ACA6"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293" w:type="dxa"/>
            <w:hideMark/>
          </w:tcPr>
          <w:p w14:paraId="50A31CF8"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-350 000,00</w:t>
            </w:r>
          </w:p>
        </w:tc>
      </w:tr>
      <w:tr w:rsidR="00B7042B" w14:paraId="3DB54541" w14:textId="77777777" w:rsidTr="00F0514E">
        <w:trPr>
          <w:gridAfter w:val="1"/>
          <w:wAfter w:w="1014" w:type="dxa"/>
          <w:cantSplit/>
        </w:trPr>
        <w:tc>
          <w:tcPr>
            <w:tcW w:w="714" w:type="dxa"/>
            <w:hideMark/>
          </w:tcPr>
          <w:p w14:paraId="0723712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75B7BA6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6122</w:t>
            </w:r>
          </w:p>
        </w:tc>
        <w:tc>
          <w:tcPr>
            <w:tcW w:w="3560" w:type="dxa"/>
            <w:gridSpan w:val="2"/>
            <w:hideMark/>
          </w:tcPr>
          <w:p w14:paraId="2477033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Stroje, přístroje a zařízení</w:t>
            </w:r>
          </w:p>
        </w:tc>
        <w:tc>
          <w:tcPr>
            <w:tcW w:w="637" w:type="dxa"/>
            <w:hideMark/>
          </w:tcPr>
          <w:p w14:paraId="04C25FB9"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451</w:t>
            </w:r>
          </w:p>
        </w:tc>
        <w:tc>
          <w:tcPr>
            <w:tcW w:w="1638" w:type="dxa"/>
            <w:hideMark/>
          </w:tcPr>
          <w:p w14:paraId="2FDEE56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9106053000000</w:t>
            </w:r>
          </w:p>
        </w:tc>
        <w:tc>
          <w:tcPr>
            <w:tcW w:w="1293" w:type="dxa"/>
            <w:hideMark/>
          </w:tcPr>
          <w:p w14:paraId="15140FF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-450 000,00</w:t>
            </w:r>
          </w:p>
        </w:tc>
      </w:tr>
      <w:tr w:rsidR="00B7042B" w14:paraId="2C3C5A84" w14:textId="77777777" w:rsidTr="00F0514E">
        <w:trPr>
          <w:gridAfter w:val="1"/>
          <w:wAfter w:w="1014" w:type="dxa"/>
          <w:cantSplit/>
        </w:trPr>
        <w:tc>
          <w:tcPr>
            <w:tcW w:w="714" w:type="dxa"/>
            <w:hideMark/>
          </w:tcPr>
          <w:p w14:paraId="6E2EB63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1112240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5139</w:t>
            </w:r>
          </w:p>
        </w:tc>
        <w:tc>
          <w:tcPr>
            <w:tcW w:w="3560" w:type="dxa"/>
            <w:gridSpan w:val="2"/>
            <w:hideMark/>
          </w:tcPr>
          <w:p w14:paraId="7FFC8FF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Nákup materiálu jinde nezařazený</w:t>
            </w:r>
          </w:p>
        </w:tc>
        <w:tc>
          <w:tcPr>
            <w:tcW w:w="637" w:type="dxa"/>
            <w:hideMark/>
          </w:tcPr>
          <w:p w14:paraId="172C8AE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hideMark/>
          </w:tcPr>
          <w:p w14:paraId="22DA213B"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9110208000000</w:t>
            </w:r>
          </w:p>
        </w:tc>
        <w:tc>
          <w:tcPr>
            <w:tcW w:w="1293" w:type="dxa"/>
            <w:hideMark/>
          </w:tcPr>
          <w:p w14:paraId="25398F54"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400 000,00</w:t>
            </w:r>
          </w:p>
        </w:tc>
      </w:tr>
      <w:tr w:rsidR="00B7042B" w14:paraId="44D3B405" w14:textId="77777777" w:rsidTr="00F0514E">
        <w:trPr>
          <w:gridAfter w:val="1"/>
          <w:wAfter w:w="1014" w:type="dxa"/>
          <w:cantSplit/>
        </w:trPr>
        <w:tc>
          <w:tcPr>
            <w:tcW w:w="714" w:type="dxa"/>
            <w:hideMark/>
          </w:tcPr>
          <w:p w14:paraId="22693AFE"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3A08EF3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5171</w:t>
            </w:r>
          </w:p>
        </w:tc>
        <w:tc>
          <w:tcPr>
            <w:tcW w:w="3560" w:type="dxa"/>
            <w:gridSpan w:val="2"/>
            <w:hideMark/>
          </w:tcPr>
          <w:p w14:paraId="03CE4C74"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Opravy a udržování</w:t>
            </w:r>
          </w:p>
        </w:tc>
        <w:tc>
          <w:tcPr>
            <w:tcW w:w="637" w:type="dxa"/>
            <w:hideMark/>
          </w:tcPr>
          <w:p w14:paraId="1C57C37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hideMark/>
          </w:tcPr>
          <w:p w14:paraId="6DF1ED4A"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9106053000000</w:t>
            </w:r>
          </w:p>
        </w:tc>
        <w:tc>
          <w:tcPr>
            <w:tcW w:w="1293" w:type="dxa"/>
            <w:hideMark/>
          </w:tcPr>
          <w:p w14:paraId="752919E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350 000,00</w:t>
            </w:r>
          </w:p>
        </w:tc>
      </w:tr>
      <w:tr w:rsidR="00B7042B" w14:paraId="59E54B2E" w14:textId="77777777" w:rsidTr="00F0514E">
        <w:trPr>
          <w:gridAfter w:val="1"/>
          <w:wAfter w:w="1014" w:type="dxa"/>
          <w:cantSplit/>
        </w:trPr>
        <w:tc>
          <w:tcPr>
            <w:tcW w:w="714" w:type="dxa"/>
            <w:hideMark/>
          </w:tcPr>
          <w:p w14:paraId="08ADFC7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6172</w:t>
            </w:r>
          </w:p>
        </w:tc>
        <w:tc>
          <w:tcPr>
            <w:tcW w:w="714" w:type="dxa"/>
            <w:hideMark/>
          </w:tcPr>
          <w:p w14:paraId="15BAE9C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6125</w:t>
            </w:r>
          </w:p>
        </w:tc>
        <w:tc>
          <w:tcPr>
            <w:tcW w:w="3560" w:type="dxa"/>
            <w:gridSpan w:val="2"/>
            <w:hideMark/>
          </w:tcPr>
          <w:p w14:paraId="3EA71F88"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Informační a komunikační technologie</w:t>
            </w:r>
          </w:p>
        </w:tc>
        <w:tc>
          <w:tcPr>
            <w:tcW w:w="637" w:type="dxa"/>
            <w:hideMark/>
          </w:tcPr>
          <w:p w14:paraId="2C716CA3"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1251</w:t>
            </w:r>
          </w:p>
        </w:tc>
        <w:tc>
          <w:tcPr>
            <w:tcW w:w="1638" w:type="dxa"/>
            <w:hideMark/>
          </w:tcPr>
          <w:p w14:paraId="166186F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9106053000000</w:t>
            </w:r>
          </w:p>
        </w:tc>
        <w:tc>
          <w:tcPr>
            <w:tcW w:w="1293" w:type="dxa"/>
            <w:hideMark/>
          </w:tcPr>
          <w:p w14:paraId="3682FB09"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450 000,00</w:t>
            </w:r>
          </w:p>
        </w:tc>
      </w:tr>
    </w:tbl>
    <w:p w14:paraId="4C82056B"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3316AE51"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hospodářské a majetkové správy navrhuje převod finančních prostředků na odbor informatiky z důvodu přesunu agendy pořizování a správy kopírovacích strojů na OINF. </w:t>
      </w:r>
      <w:r w:rsidRPr="00F3778D">
        <w:rPr>
          <w:rFonts w:ascii="Arial" w:hAnsi="Arial" w:cs="Arial"/>
          <w:b/>
          <w:bCs/>
          <w:color w:val="000000"/>
          <w:sz w:val="20"/>
          <w:szCs w:val="20"/>
        </w:rPr>
        <w:t>Bez dopadu do salda.</w:t>
      </w:r>
    </w:p>
    <w:p w14:paraId="082A281B"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488"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1985"/>
        <w:gridCol w:w="603"/>
        <w:gridCol w:w="1293"/>
        <w:gridCol w:w="2649"/>
      </w:tblGrid>
      <w:tr w:rsidR="00B7042B" w14:paraId="7CAEADB6" w14:textId="77777777" w:rsidTr="00F0514E">
        <w:trPr>
          <w:cantSplit/>
        </w:trPr>
        <w:tc>
          <w:tcPr>
            <w:tcW w:w="2958" w:type="dxa"/>
            <w:gridSpan w:val="3"/>
            <w:hideMark/>
          </w:tcPr>
          <w:p w14:paraId="54513CA5"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530" w:type="dxa"/>
            <w:gridSpan w:val="4"/>
            <w:hideMark/>
          </w:tcPr>
          <w:p w14:paraId="4B905F8E"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47/R</w:t>
            </w:r>
          </w:p>
        </w:tc>
      </w:tr>
      <w:tr w:rsidR="00B7042B" w14:paraId="130142CC" w14:textId="77777777" w:rsidTr="00F0514E">
        <w:trPr>
          <w:gridAfter w:val="1"/>
          <w:wAfter w:w="2649" w:type="dxa"/>
          <w:cantSplit/>
        </w:trPr>
        <w:tc>
          <w:tcPr>
            <w:tcW w:w="714" w:type="dxa"/>
            <w:vAlign w:val="center"/>
            <w:hideMark/>
          </w:tcPr>
          <w:p w14:paraId="544B2B3B"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4229" w:type="dxa"/>
            <w:gridSpan w:val="3"/>
            <w:vAlign w:val="center"/>
            <w:hideMark/>
          </w:tcPr>
          <w:p w14:paraId="62C66A0C"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70DF329C"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1293" w:type="dxa"/>
            <w:vAlign w:val="center"/>
            <w:hideMark/>
          </w:tcPr>
          <w:p w14:paraId="3DA58C39"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6D1B6E54" w14:textId="77777777" w:rsidTr="00F0514E">
        <w:trPr>
          <w:gridAfter w:val="1"/>
          <w:wAfter w:w="2649" w:type="dxa"/>
          <w:cantSplit/>
        </w:trPr>
        <w:tc>
          <w:tcPr>
            <w:tcW w:w="714" w:type="dxa"/>
            <w:hideMark/>
          </w:tcPr>
          <w:p w14:paraId="326C48A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6310</w:t>
            </w:r>
          </w:p>
        </w:tc>
        <w:tc>
          <w:tcPr>
            <w:tcW w:w="714" w:type="dxa"/>
            <w:hideMark/>
          </w:tcPr>
          <w:p w14:paraId="7F2BFF8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5163</w:t>
            </w:r>
          </w:p>
        </w:tc>
        <w:tc>
          <w:tcPr>
            <w:tcW w:w="3515" w:type="dxa"/>
            <w:gridSpan w:val="2"/>
            <w:hideMark/>
          </w:tcPr>
          <w:p w14:paraId="55F6446B"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Služby peněžních ústavů</w:t>
            </w:r>
          </w:p>
        </w:tc>
        <w:tc>
          <w:tcPr>
            <w:tcW w:w="603" w:type="dxa"/>
            <w:hideMark/>
          </w:tcPr>
          <w:p w14:paraId="63AB9236"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551</w:t>
            </w:r>
          </w:p>
        </w:tc>
        <w:tc>
          <w:tcPr>
            <w:tcW w:w="1293" w:type="dxa"/>
            <w:hideMark/>
          </w:tcPr>
          <w:p w14:paraId="48151D8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-12 000,00</w:t>
            </w:r>
          </w:p>
        </w:tc>
      </w:tr>
      <w:tr w:rsidR="00B7042B" w14:paraId="1D9E4105" w14:textId="77777777" w:rsidTr="00F0514E">
        <w:trPr>
          <w:gridAfter w:val="1"/>
          <w:wAfter w:w="2649" w:type="dxa"/>
          <w:cantSplit/>
        </w:trPr>
        <w:tc>
          <w:tcPr>
            <w:tcW w:w="714" w:type="dxa"/>
            <w:hideMark/>
          </w:tcPr>
          <w:p w14:paraId="506490FD"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6310</w:t>
            </w:r>
          </w:p>
        </w:tc>
        <w:tc>
          <w:tcPr>
            <w:tcW w:w="714" w:type="dxa"/>
            <w:hideMark/>
          </w:tcPr>
          <w:p w14:paraId="3D1B1925"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5163</w:t>
            </w:r>
          </w:p>
        </w:tc>
        <w:tc>
          <w:tcPr>
            <w:tcW w:w="3515" w:type="dxa"/>
            <w:gridSpan w:val="2"/>
            <w:hideMark/>
          </w:tcPr>
          <w:p w14:paraId="53A0751C"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Služby peněžních ústavů</w:t>
            </w:r>
          </w:p>
        </w:tc>
        <w:tc>
          <w:tcPr>
            <w:tcW w:w="603" w:type="dxa"/>
            <w:hideMark/>
          </w:tcPr>
          <w:p w14:paraId="4DB996C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851</w:t>
            </w:r>
          </w:p>
        </w:tc>
        <w:tc>
          <w:tcPr>
            <w:tcW w:w="1293" w:type="dxa"/>
            <w:hideMark/>
          </w:tcPr>
          <w:p w14:paraId="63D92CF3"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12 000,00</w:t>
            </w:r>
          </w:p>
        </w:tc>
      </w:tr>
      <w:tr w:rsidR="00B7042B" w14:paraId="20F18CE7" w14:textId="77777777" w:rsidTr="00F0514E">
        <w:trPr>
          <w:gridAfter w:val="1"/>
          <w:wAfter w:w="2649" w:type="dxa"/>
          <w:cantSplit/>
        </w:trPr>
        <w:tc>
          <w:tcPr>
            <w:tcW w:w="714" w:type="dxa"/>
            <w:hideMark/>
          </w:tcPr>
          <w:p w14:paraId="5B310F04"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6330</w:t>
            </w:r>
          </w:p>
        </w:tc>
        <w:tc>
          <w:tcPr>
            <w:tcW w:w="714" w:type="dxa"/>
            <w:hideMark/>
          </w:tcPr>
          <w:p w14:paraId="041A011F"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4134</w:t>
            </w:r>
          </w:p>
        </w:tc>
        <w:tc>
          <w:tcPr>
            <w:tcW w:w="3515" w:type="dxa"/>
            <w:gridSpan w:val="2"/>
            <w:hideMark/>
          </w:tcPr>
          <w:p w14:paraId="74A9AE9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Převody z rozpočtových účtů</w:t>
            </w:r>
          </w:p>
        </w:tc>
        <w:tc>
          <w:tcPr>
            <w:tcW w:w="603" w:type="dxa"/>
            <w:hideMark/>
          </w:tcPr>
          <w:p w14:paraId="2C9CD19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899</w:t>
            </w:r>
          </w:p>
        </w:tc>
        <w:tc>
          <w:tcPr>
            <w:tcW w:w="1293" w:type="dxa"/>
            <w:hideMark/>
          </w:tcPr>
          <w:p w14:paraId="17227BBC"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12 000,00</w:t>
            </w:r>
          </w:p>
        </w:tc>
      </w:tr>
      <w:tr w:rsidR="00B7042B" w14:paraId="174215B9" w14:textId="77777777" w:rsidTr="00F0514E">
        <w:trPr>
          <w:gridAfter w:val="1"/>
          <w:wAfter w:w="2649" w:type="dxa"/>
          <w:cantSplit/>
        </w:trPr>
        <w:tc>
          <w:tcPr>
            <w:tcW w:w="714" w:type="dxa"/>
            <w:hideMark/>
          </w:tcPr>
          <w:p w14:paraId="6DB736D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6330</w:t>
            </w:r>
          </w:p>
        </w:tc>
        <w:tc>
          <w:tcPr>
            <w:tcW w:w="714" w:type="dxa"/>
            <w:hideMark/>
          </w:tcPr>
          <w:p w14:paraId="28BF7D1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5345</w:t>
            </w:r>
          </w:p>
        </w:tc>
        <w:tc>
          <w:tcPr>
            <w:tcW w:w="3515" w:type="dxa"/>
            <w:gridSpan w:val="2"/>
            <w:hideMark/>
          </w:tcPr>
          <w:p w14:paraId="552DE066"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Převody vlastním rozpočtovým účtům</w:t>
            </w:r>
          </w:p>
        </w:tc>
        <w:tc>
          <w:tcPr>
            <w:tcW w:w="603" w:type="dxa"/>
            <w:hideMark/>
          </w:tcPr>
          <w:p w14:paraId="5C06801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599</w:t>
            </w:r>
          </w:p>
        </w:tc>
        <w:tc>
          <w:tcPr>
            <w:tcW w:w="1293" w:type="dxa"/>
            <w:hideMark/>
          </w:tcPr>
          <w:p w14:paraId="006E01A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12 000,00</w:t>
            </w:r>
          </w:p>
        </w:tc>
      </w:tr>
    </w:tbl>
    <w:p w14:paraId="5D481A92"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32303981" w14:textId="77777777" w:rsidR="00B7042B" w:rsidRPr="00F3778D" w:rsidRDefault="00B7042B" w:rsidP="00D35F2A">
      <w:pPr>
        <w:widowControl w:val="0"/>
        <w:autoSpaceDE w:val="0"/>
        <w:autoSpaceDN w:val="0"/>
        <w:adjustRightInd w:val="0"/>
        <w:spacing w:before="40" w:after="40"/>
        <w:ind w:left="40" w:right="40"/>
        <w:jc w:val="both"/>
        <w:rPr>
          <w:rFonts w:ascii="Arial" w:hAnsi="Arial" w:cs="Arial"/>
          <w:b/>
          <w:bCs/>
          <w:color w:val="000000"/>
          <w:sz w:val="20"/>
          <w:szCs w:val="20"/>
        </w:rPr>
      </w:pPr>
      <w:r>
        <w:rPr>
          <w:rFonts w:ascii="Arial" w:hAnsi="Arial" w:cs="Arial"/>
          <w:color w:val="000000"/>
          <w:sz w:val="20"/>
          <w:szCs w:val="20"/>
        </w:rPr>
        <w:t xml:space="preserve">Odbor ekonomický navrhuje rozpočtové opatření na převod finančních prostředků na odbor školství, mládeže a tělovýchovy z důvodu úhrady nákladů za vedení účtu u ČNB určený na dotace MŠMT. </w:t>
      </w:r>
      <w:r w:rsidRPr="00F3778D">
        <w:rPr>
          <w:rFonts w:ascii="Arial" w:hAnsi="Arial" w:cs="Arial"/>
          <w:b/>
          <w:bCs/>
          <w:color w:val="000000"/>
          <w:sz w:val="20"/>
          <w:szCs w:val="20"/>
        </w:rPr>
        <w:t>Bez dopadu do salda.</w:t>
      </w:r>
    </w:p>
    <w:p w14:paraId="7F1ADF94"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tbl>
      <w:tblPr>
        <w:tblW w:w="9946" w:type="dxa"/>
        <w:tblInd w:w="40" w:type="dxa"/>
        <w:tblLayout w:type="fixed"/>
        <w:tblCellMar>
          <w:top w:w="40" w:type="dxa"/>
          <w:left w:w="40" w:type="dxa"/>
          <w:bottom w:w="40" w:type="dxa"/>
          <w:right w:w="40" w:type="dxa"/>
        </w:tblCellMar>
        <w:tblLook w:val="04A0" w:firstRow="1" w:lastRow="0" w:firstColumn="1" w:lastColumn="0" w:noHBand="0" w:noVBand="1"/>
      </w:tblPr>
      <w:tblGrid>
        <w:gridCol w:w="714"/>
        <w:gridCol w:w="714"/>
        <w:gridCol w:w="1530"/>
        <w:gridCol w:w="3219"/>
        <w:gridCol w:w="603"/>
        <w:gridCol w:w="859"/>
        <w:gridCol w:w="1293"/>
        <w:gridCol w:w="1014"/>
      </w:tblGrid>
      <w:tr w:rsidR="00B7042B" w14:paraId="3B91F2D6" w14:textId="77777777" w:rsidTr="00F0514E">
        <w:trPr>
          <w:cantSplit/>
        </w:trPr>
        <w:tc>
          <w:tcPr>
            <w:tcW w:w="2958" w:type="dxa"/>
            <w:gridSpan w:val="3"/>
            <w:hideMark/>
          </w:tcPr>
          <w:p w14:paraId="4500292D"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Rozpočtové opatření č.</w:t>
            </w:r>
          </w:p>
        </w:tc>
        <w:tc>
          <w:tcPr>
            <w:tcW w:w="6988" w:type="dxa"/>
            <w:gridSpan w:val="5"/>
            <w:hideMark/>
          </w:tcPr>
          <w:p w14:paraId="3238794B" w14:textId="77777777" w:rsidR="00B7042B" w:rsidRDefault="00B7042B" w:rsidP="00F0514E">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48/R</w:t>
            </w:r>
          </w:p>
        </w:tc>
      </w:tr>
      <w:tr w:rsidR="00B7042B" w14:paraId="70052257" w14:textId="77777777" w:rsidTr="00F0514E">
        <w:trPr>
          <w:gridAfter w:val="1"/>
          <w:wAfter w:w="1014" w:type="dxa"/>
          <w:cantSplit/>
        </w:trPr>
        <w:tc>
          <w:tcPr>
            <w:tcW w:w="714" w:type="dxa"/>
            <w:vAlign w:val="center"/>
            <w:hideMark/>
          </w:tcPr>
          <w:p w14:paraId="691DC53F"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5463" w:type="dxa"/>
            <w:gridSpan w:val="3"/>
            <w:vAlign w:val="center"/>
            <w:hideMark/>
          </w:tcPr>
          <w:p w14:paraId="3624E2FF"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položka</w:t>
            </w:r>
          </w:p>
        </w:tc>
        <w:tc>
          <w:tcPr>
            <w:tcW w:w="603" w:type="dxa"/>
            <w:vAlign w:val="center"/>
            <w:hideMark/>
          </w:tcPr>
          <w:p w14:paraId="402513B3"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ORJ</w:t>
            </w:r>
          </w:p>
        </w:tc>
        <w:tc>
          <w:tcPr>
            <w:tcW w:w="859" w:type="dxa"/>
            <w:vAlign w:val="center"/>
            <w:hideMark/>
          </w:tcPr>
          <w:p w14:paraId="6971834E"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ORG</w:t>
            </w:r>
          </w:p>
        </w:tc>
        <w:tc>
          <w:tcPr>
            <w:tcW w:w="1293" w:type="dxa"/>
            <w:vAlign w:val="center"/>
            <w:hideMark/>
          </w:tcPr>
          <w:p w14:paraId="42C739E7" w14:textId="77777777" w:rsidR="00B7042B" w:rsidRDefault="00B7042B" w:rsidP="00F0514E">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částka v Kč</w:t>
            </w:r>
          </w:p>
        </w:tc>
      </w:tr>
      <w:tr w:rsidR="00B7042B" w14:paraId="1D1015EB" w14:textId="77777777" w:rsidTr="00F0514E">
        <w:trPr>
          <w:gridAfter w:val="1"/>
          <w:wAfter w:w="1014" w:type="dxa"/>
          <w:cantSplit/>
        </w:trPr>
        <w:tc>
          <w:tcPr>
            <w:tcW w:w="714" w:type="dxa"/>
            <w:hideMark/>
          </w:tcPr>
          <w:p w14:paraId="1003522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3299</w:t>
            </w:r>
          </w:p>
        </w:tc>
        <w:tc>
          <w:tcPr>
            <w:tcW w:w="714" w:type="dxa"/>
            <w:hideMark/>
          </w:tcPr>
          <w:p w14:paraId="6A726C77"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42B7FF1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03" w:type="dxa"/>
            <w:hideMark/>
          </w:tcPr>
          <w:p w14:paraId="27C160AF"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tcPr>
          <w:p w14:paraId="40A6D8D0" w14:textId="77777777" w:rsidR="00B7042B" w:rsidRDefault="00B7042B" w:rsidP="00F0514E">
            <w:pPr>
              <w:widowControl w:val="0"/>
              <w:autoSpaceDE w:val="0"/>
              <w:autoSpaceDN w:val="0"/>
              <w:adjustRightInd w:val="0"/>
              <w:jc w:val="center"/>
              <w:rPr>
                <w:rFonts w:ascii="Arial" w:hAnsi="Arial" w:cs="Arial"/>
                <w:color w:val="000000"/>
                <w:sz w:val="20"/>
                <w:szCs w:val="20"/>
              </w:rPr>
            </w:pPr>
          </w:p>
        </w:tc>
        <w:tc>
          <w:tcPr>
            <w:tcW w:w="1293" w:type="dxa"/>
            <w:hideMark/>
          </w:tcPr>
          <w:p w14:paraId="5BD88917"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-338 400,00</w:t>
            </w:r>
          </w:p>
        </w:tc>
      </w:tr>
      <w:tr w:rsidR="00B7042B" w14:paraId="48B7E2DE" w14:textId="77777777" w:rsidTr="00F0514E">
        <w:trPr>
          <w:gridAfter w:val="1"/>
          <w:wAfter w:w="1014" w:type="dxa"/>
          <w:cantSplit/>
        </w:trPr>
        <w:tc>
          <w:tcPr>
            <w:tcW w:w="714" w:type="dxa"/>
            <w:hideMark/>
          </w:tcPr>
          <w:p w14:paraId="0D2594B1"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3121</w:t>
            </w:r>
          </w:p>
        </w:tc>
        <w:tc>
          <w:tcPr>
            <w:tcW w:w="714" w:type="dxa"/>
            <w:hideMark/>
          </w:tcPr>
          <w:p w14:paraId="75C6063E"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48EA5E5A"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03" w:type="dxa"/>
            <w:hideMark/>
          </w:tcPr>
          <w:p w14:paraId="623276D7"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4505EF45"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402201</w:t>
            </w:r>
          </w:p>
        </w:tc>
        <w:tc>
          <w:tcPr>
            <w:tcW w:w="1293" w:type="dxa"/>
            <w:hideMark/>
          </w:tcPr>
          <w:p w14:paraId="0FB909C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38 400,00</w:t>
            </w:r>
          </w:p>
        </w:tc>
      </w:tr>
      <w:tr w:rsidR="00B7042B" w14:paraId="4CA7FDB6" w14:textId="77777777" w:rsidTr="00F0514E">
        <w:trPr>
          <w:gridAfter w:val="1"/>
          <w:wAfter w:w="1014" w:type="dxa"/>
          <w:cantSplit/>
        </w:trPr>
        <w:tc>
          <w:tcPr>
            <w:tcW w:w="714" w:type="dxa"/>
            <w:hideMark/>
          </w:tcPr>
          <w:p w14:paraId="51872980"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3231</w:t>
            </w:r>
          </w:p>
        </w:tc>
        <w:tc>
          <w:tcPr>
            <w:tcW w:w="714" w:type="dxa"/>
            <w:hideMark/>
          </w:tcPr>
          <w:p w14:paraId="494FFEF2"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5331</w:t>
            </w:r>
          </w:p>
        </w:tc>
        <w:tc>
          <w:tcPr>
            <w:tcW w:w="4749" w:type="dxa"/>
            <w:gridSpan w:val="2"/>
            <w:hideMark/>
          </w:tcPr>
          <w:p w14:paraId="1CF475E3" w14:textId="77777777" w:rsidR="00B7042B" w:rsidRDefault="00B7042B" w:rsidP="00F0514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Neinvestiční příspěvky zřízeným příspěvkovým org.</w:t>
            </w:r>
          </w:p>
        </w:tc>
        <w:tc>
          <w:tcPr>
            <w:tcW w:w="603" w:type="dxa"/>
            <w:hideMark/>
          </w:tcPr>
          <w:p w14:paraId="695B557C"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857</w:t>
            </w:r>
          </w:p>
        </w:tc>
        <w:tc>
          <w:tcPr>
            <w:tcW w:w="859" w:type="dxa"/>
            <w:hideMark/>
          </w:tcPr>
          <w:p w14:paraId="6FEB75F2" w14:textId="77777777" w:rsidR="00B7042B" w:rsidRDefault="00B7042B" w:rsidP="00F0514E">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407205</w:t>
            </w:r>
          </w:p>
        </w:tc>
        <w:tc>
          <w:tcPr>
            <w:tcW w:w="1293" w:type="dxa"/>
            <w:hideMark/>
          </w:tcPr>
          <w:p w14:paraId="3718C771" w14:textId="77777777" w:rsidR="00B7042B" w:rsidRDefault="00B7042B" w:rsidP="00F0514E">
            <w:pPr>
              <w:widowControl w:val="0"/>
              <w:autoSpaceDE w:val="0"/>
              <w:autoSpaceDN w:val="0"/>
              <w:adjustRightInd w:val="0"/>
              <w:jc w:val="right"/>
              <w:rPr>
                <w:rFonts w:ascii="Arial" w:hAnsi="Arial" w:cs="Arial"/>
                <w:color w:val="000000"/>
                <w:sz w:val="20"/>
                <w:szCs w:val="20"/>
              </w:rPr>
            </w:pPr>
            <w:r>
              <w:rPr>
                <w:rFonts w:ascii="Arial" w:hAnsi="Arial" w:cs="Arial"/>
                <w:color w:val="000000"/>
                <w:sz w:val="20"/>
                <w:szCs w:val="20"/>
              </w:rPr>
              <w:t>300 000,00</w:t>
            </w:r>
          </w:p>
        </w:tc>
      </w:tr>
    </w:tbl>
    <w:p w14:paraId="63BD09C7" w14:textId="77777777" w:rsidR="00B7042B" w:rsidRDefault="00B7042B" w:rsidP="00D35F2A">
      <w:pPr>
        <w:widowControl w:val="0"/>
        <w:autoSpaceDE w:val="0"/>
        <w:autoSpaceDN w:val="0"/>
        <w:adjustRightInd w:val="0"/>
        <w:spacing w:before="40" w:after="40"/>
        <w:ind w:left="40" w:right="40"/>
        <w:rPr>
          <w:rFonts w:ascii="Arial" w:hAnsi="Arial" w:cs="Arial"/>
          <w:color w:val="000000"/>
          <w:sz w:val="17"/>
          <w:szCs w:val="17"/>
        </w:rPr>
      </w:pPr>
    </w:p>
    <w:p w14:paraId="662D0F40"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Odbor školství, mládeže a tělovýchovy navrhuje rozpočtové opatření na navýšení provozního příspěvku zřizovatele na rok 2023. Jedná se o tyto školy: </w:t>
      </w:r>
    </w:p>
    <w:p w14:paraId="69AF0308" w14:textId="77777777" w:rsidR="00B7042B" w:rsidRDefault="00B7042B" w:rsidP="00B7042B">
      <w:pPr>
        <w:widowControl w:val="0"/>
        <w:numPr>
          <w:ilvl w:val="0"/>
          <w:numId w:val="3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Gymnázium, Český Krumlov, Chvalšinská 112 – poskytování stravovacích služeb bezlepkové diety pro 2 studenty (38 400,00 Kč),</w:t>
      </w:r>
    </w:p>
    <w:p w14:paraId="7A14429D" w14:textId="77777777" w:rsidR="00B7042B" w:rsidRDefault="00B7042B" w:rsidP="00B7042B">
      <w:pPr>
        <w:widowControl w:val="0"/>
        <w:numPr>
          <w:ilvl w:val="0"/>
          <w:numId w:val="37"/>
        </w:numPr>
        <w:autoSpaceDE w:val="0"/>
        <w:autoSpaceDN w:val="0"/>
        <w:adjustRightInd w:val="0"/>
        <w:spacing w:before="40" w:after="40"/>
        <w:ind w:right="40"/>
        <w:jc w:val="both"/>
        <w:rPr>
          <w:rFonts w:ascii="Arial" w:hAnsi="Arial" w:cs="Arial"/>
          <w:color w:val="000000"/>
          <w:sz w:val="20"/>
          <w:szCs w:val="20"/>
        </w:rPr>
      </w:pPr>
      <w:r>
        <w:rPr>
          <w:rFonts w:ascii="Arial" w:hAnsi="Arial" w:cs="Arial"/>
          <w:color w:val="000000"/>
          <w:sz w:val="20"/>
          <w:szCs w:val="20"/>
        </w:rPr>
        <w:t xml:space="preserve">Základní umělecká škola Václava Pichla, Bechyně, Klášterní 3 – navýšení provozního příspěvku na nájem budovy (300 000,00 Kč). </w:t>
      </w:r>
    </w:p>
    <w:p w14:paraId="764C72C6" w14:textId="77777777" w:rsidR="00B7042B" w:rsidRDefault="00B7042B" w:rsidP="00D35F2A">
      <w:pPr>
        <w:widowControl w:val="0"/>
        <w:autoSpaceDE w:val="0"/>
        <w:autoSpaceDN w:val="0"/>
        <w:adjustRightInd w:val="0"/>
        <w:spacing w:before="40" w:after="40"/>
        <w:ind w:left="40" w:right="40"/>
        <w:jc w:val="both"/>
        <w:rPr>
          <w:rFonts w:ascii="Arial" w:hAnsi="Arial" w:cs="Arial"/>
          <w:color w:val="000000"/>
          <w:sz w:val="20"/>
          <w:szCs w:val="20"/>
        </w:rPr>
      </w:pPr>
      <w:r>
        <w:rPr>
          <w:rFonts w:ascii="Arial" w:hAnsi="Arial" w:cs="Arial"/>
          <w:color w:val="000000"/>
          <w:sz w:val="20"/>
          <w:szCs w:val="20"/>
        </w:rPr>
        <w:t xml:space="preserve">Finanční příspěvky budou hrazeny z dosud nerozdělených prostředků určených na provoz škol a školských zařízení. </w:t>
      </w:r>
      <w:r w:rsidRPr="00F3778D">
        <w:rPr>
          <w:rFonts w:ascii="Arial" w:hAnsi="Arial" w:cs="Arial"/>
          <w:b/>
          <w:bCs/>
          <w:color w:val="000000"/>
          <w:sz w:val="20"/>
          <w:szCs w:val="20"/>
        </w:rPr>
        <w:t>Bez dopadu do salda.</w:t>
      </w:r>
    </w:p>
    <w:p w14:paraId="6DDC0BF0" w14:textId="77777777" w:rsidR="00B7042B" w:rsidRPr="00FC5EA1" w:rsidRDefault="00B7042B" w:rsidP="00FC5EA1">
      <w:pPr>
        <w:pStyle w:val="KUJKnormal"/>
      </w:pPr>
    </w:p>
    <w:p w14:paraId="2DC2F9B0" w14:textId="77777777" w:rsidR="00B7042B" w:rsidRDefault="00B7042B" w:rsidP="00EF02CD">
      <w:pPr>
        <w:pStyle w:val="KUJKnormal"/>
      </w:pPr>
    </w:p>
    <w:p w14:paraId="2BF1A663" w14:textId="77777777" w:rsidR="00B7042B" w:rsidRDefault="00B7042B" w:rsidP="00EF02CD">
      <w:pPr>
        <w:pStyle w:val="KUJKnormal"/>
      </w:pPr>
    </w:p>
    <w:p w14:paraId="7088E872" w14:textId="77777777" w:rsidR="00B7042B" w:rsidRDefault="00B7042B" w:rsidP="00EF02CD">
      <w:pPr>
        <w:pStyle w:val="KUJKnormal"/>
      </w:pPr>
    </w:p>
    <w:p w14:paraId="4F4A5E5D" w14:textId="77777777" w:rsidR="00B7042B" w:rsidRDefault="00B7042B" w:rsidP="00EF02CD">
      <w:pPr>
        <w:pStyle w:val="KUJKnormal"/>
      </w:pPr>
    </w:p>
    <w:p w14:paraId="731306D9" w14:textId="77777777" w:rsidR="00B7042B" w:rsidRDefault="00B7042B" w:rsidP="00EF02CD">
      <w:pPr>
        <w:pStyle w:val="KUJKnormal"/>
      </w:pPr>
      <w:r>
        <w:t xml:space="preserve">Finanční nároky a krytí: </w:t>
      </w:r>
      <w:r>
        <w:rPr>
          <w:rFonts w:cs="Arial"/>
          <w:szCs w:val="20"/>
        </w:rPr>
        <w:t>materiál je odsouhlasen centrálním správcem rozpočtu kraje.</w:t>
      </w:r>
    </w:p>
    <w:p w14:paraId="3BFAB6B5" w14:textId="77777777" w:rsidR="00B7042B" w:rsidRDefault="00B7042B" w:rsidP="00EF02CD">
      <w:pPr>
        <w:pStyle w:val="KUJKnormal"/>
      </w:pPr>
    </w:p>
    <w:p w14:paraId="1C400B9B" w14:textId="77777777" w:rsidR="00B7042B" w:rsidRDefault="00B7042B" w:rsidP="00EF02CD">
      <w:pPr>
        <w:pStyle w:val="KUJKnormal"/>
      </w:pPr>
    </w:p>
    <w:p w14:paraId="600A0895" w14:textId="77777777" w:rsidR="00B7042B" w:rsidRDefault="00B7042B" w:rsidP="00EF02CD">
      <w:pPr>
        <w:pStyle w:val="KUJKnormal"/>
      </w:pPr>
      <w:r>
        <w:t xml:space="preserve">Vyjádření správce rozpočtu: </w:t>
      </w:r>
      <w:r>
        <w:rPr>
          <w:rFonts w:cs="Arial"/>
          <w:szCs w:val="20"/>
        </w:rPr>
        <w:t>všechna rozpočtová opatření byla odsouhlasena správcem rozpočtu příslušného ORJ.</w:t>
      </w:r>
    </w:p>
    <w:p w14:paraId="7BF81CB5" w14:textId="77777777" w:rsidR="00B7042B" w:rsidRDefault="00B7042B" w:rsidP="00EF02CD">
      <w:pPr>
        <w:pStyle w:val="KUJKnormal"/>
      </w:pPr>
    </w:p>
    <w:p w14:paraId="78725120" w14:textId="77777777" w:rsidR="00B7042B" w:rsidRDefault="00B7042B" w:rsidP="00EF02CD">
      <w:pPr>
        <w:pStyle w:val="KUJKnormal"/>
      </w:pPr>
    </w:p>
    <w:p w14:paraId="549F1EC0" w14:textId="77777777" w:rsidR="00B7042B" w:rsidRDefault="00B7042B" w:rsidP="00EF02CD">
      <w:pPr>
        <w:pStyle w:val="KUJKnormal"/>
      </w:pPr>
      <w:r>
        <w:t xml:space="preserve">Návrh projednán (stanoviska): </w:t>
      </w:r>
      <w:r>
        <w:rPr>
          <w:rFonts w:cs="Arial"/>
          <w:szCs w:val="20"/>
        </w:rPr>
        <w:t>nebyla vyžádána.</w:t>
      </w:r>
    </w:p>
    <w:p w14:paraId="776B9BC4" w14:textId="77777777" w:rsidR="00B7042B" w:rsidRDefault="00B7042B" w:rsidP="00EF02CD">
      <w:pPr>
        <w:pStyle w:val="KUJKnormal"/>
      </w:pPr>
    </w:p>
    <w:p w14:paraId="76439D3E" w14:textId="77777777" w:rsidR="00B7042B" w:rsidRDefault="00B7042B" w:rsidP="00EF02CD">
      <w:pPr>
        <w:pStyle w:val="KUJKnormal"/>
      </w:pPr>
    </w:p>
    <w:p w14:paraId="1AF45B39" w14:textId="77777777" w:rsidR="00B7042B" w:rsidRPr="007939A8" w:rsidRDefault="00B7042B" w:rsidP="00EF02CD">
      <w:pPr>
        <w:pStyle w:val="KUJKtucny"/>
      </w:pPr>
      <w:r w:rsidRPr="007939A8">
        <w:t>PŘÍLOHY:</w:t>
      </w:r>
      <w:r>
        <w:t xml:space="preserve"> </w:t>
      </w:r>
      <w:r>
        <w:rPr>
          <w:b w:val="0"/>
          <w:bCs/>
        </w:rPr>
        <w:t>bez </w:t>
      </w:r>
      <w:r>
        <w:rPr>
          <w:rFonts w:cs="Arial"/>
          <w:b w:val="0"/>
          <w:szCs w:val="20"/>
        </w:rPr>
        <w:t>příloh</w:t>
      </w:r>
    </w:p>
    <w:p w14:paraId="2B5C4B63" w14:textId="77777777" w:rsidR="00B7042B" w:rsidRDefault="00B7042B" w:rsidP="00EF02CD">
      <w:pPr>
        <w:pStyle w:val="KUJKnormal"/>
      </w:pPr>
    </w:p>
    <w:p w14:paraId="0EC4D8DA" w14:textId="77777777" w:rsidR="00B7042B" w:rsidRDefault="00B7042B" w:rsidP="00EF02CD">
      <w:pPr>
        <w:pStyle w:val="KUJKnormal"/>
      </w:pPr>
    </w:p>
    <w:p w14:paraId="30BFEC67" w14:textId="77777777" w:rsidR="00B7042B" w:rsidRPr="007C1EE7" w:rsidRDefault="00B7042B" w:rsidP="00EF02CD">
      <w:pPr>
        <w:pStyle w:val="KUJKtucny"/>
      </w:pPr>
      <w:r w:rsidRPr="007C1EE7">
        <w:t>Zodpovídá:</w:t>
      </w:r>
      <w:r>
        <w:t xml:space="preserve"> </w:t>
      </w:r>
      <w:r>
        <w:rPr>
          <w:rFonts w:cs="Arial"/>
          <w:b w:val="0"/>
          <w:szCs w:val="20"/>
        </w:rPr>
        <w:t>vedoucí OEKO – Ing. Ladislav Staněk</w:t>
      </w:r>
    </w:p>
    <w:p w14:paraId="4DDCF0A7" w14:textId="77777777" w:rsidR="00B7042B" w:rsidRDefault="00B7042B" w:rsidP="00EF02CD">
      <w:pPr>
        <w:pStyle w:val="KUJKnormal"/>
      </w:pPr>
    </w:p>
    <w:p w14:paraId="30090A37" w14:textId="77777777" w:rsidR="00B7042B" w:rsidRDefault="00B7042B" w:rsidP="00EF02CD">
      <w:pPr>
        <w:pStyle w:val="KUJKnormal"/>
      </w:pPr>
      <w:r>
        <w:t>Termín kontroly: 19. 1. 2023</w:t>
      </w:r>
    </w:p>
    <w:p w14:paraId="65D9A7C3" w14:textId="77777777" w:rsidR="00B7042B" w:rsidRDefault="00B7042B" w:rsidP="00EF02CD">
      <w:pPr>
        <w:pStyle w:val="KUJKnormal"/>
      </w:pPr>
      <w:r>
        <w:t>Termín splnění: 19. 1. 2023</w:t>
      </w:r>
    </w:p>
    <w:p w14:paraId="6A05BE20" w14:textId="77777777" w:rsidR="00B7042B" w:rsidRDefault="00B7042B"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3C91" w14:textId="77777777" w:rsidR="00B7042B" w:rsidRDefault="00B7042B" w:rsidP="00B7042B">
    <w:r>
      <w:rPr>
        <w:noProof/>
      </w:rPr>
      <w:pict w14:anchorId="440D8740">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56AC795D" w14:textId="77777777" w:rsidR="00B7042B" w:rsidRPr="005F485E" w:rsidRDefault="00B7042B" w:rsidP="00B7042B">
                <w:pPr>
                  <w:spacing w:after="60"/>
                  <w:rPr>
                    <w:rFonts w:ascii="Arial" w:hAnsi="Arial" w:cs="Arial"/>
                    <w:b/>
                    <w:sz w:val="22"/>
                  </w:rPr>
                </w:pPr>
                <w:r w:rsidRPr="005F485E">
                  <w:rPr>
                    <w:rFonts w:ascii="Arial" w:hAnsi="Arial" w:cs="Arial"/>
                    <w:b/>
                    <w:sz w:val="22"/>
                  </w:rPr>
                  <w:t>ZASTUPITELSTVO JIHOČESKÉHO KRAJE</w:t>
                </w:r>
              </w:p>
              <w:p w14:paraId="31B8C153" w14:textId="77777777" w:rsidR="00B7042B" w:rsidRPr="005F485E" w:rsidRDefault="00B7042B" w:rsidP="00B7042B">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560A8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38513C07" w14:textId="77777777" w:rsidR="00B7042B" w:rsidRDefault="00B7042B" w:rsidP="00B7042B">
    <w:r>
      <w:pict w14:anchorId="6E01D099">
        <v:rect id="_x0000_i1026" style="width:481.9pt;height:2pt" o:hralign="center" o:hrstd="t" o:hrnoshade="t" o:hr="t" fillcolor="black" stroked="f"/>
      </w:pict>
    </w:r>
  </w:p>
  <w:p w14:paraId="76AAF0D9" w14:textId="77777777" w:rsidR="00B7042B" w:rsidRPr="00B7042B" w:rsidRDefault="00B7042B" w:rsidP="00B704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A42AE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292B2B"/>
    <w:multiLevelType w:val="hybridMultilevel"/>
    <w:tmpl w:val="FE0E128E"/>
    <w:styleLink w:val="KUJKviceurovnovy16"/>
    <w:lvl w:ilvl="0" w:tplc="1732597A">
      <w:start w:val="2"/>
      <w:numFmt w:val="bullet"/>
      <w:pStyle w:val="Seznamsodrkami2"/>
      <w:lvlText w:val="-"/>
      <w:lvlJc w:val="left"/>
      <w:pPr>
        <w:tabs>
          <w:tab w:val="num" w:pos="2880"/>
        </w:tabs>
        <w:ind w:left="2880" w:hanging="360"/>
      </w:pPr>
      <w:rPr>
        <w:rFonts w:ascii="Times New Roman" w:eastAsia="Times New Roman" w:hAnsi="Times New Roman" w:cs="Times New Roman" w:hint="default"/>
      </w:rPr>
    </w:lvl>
    <w:lvl w:ilvl="1" w:tplc="04050003" w:tentative="1">
      <w:start w:val="1"/>
      <w:numFmt w:val="bullet"/>
      <w:lvlText w:val="o"/>
      <w:lvlJc w:val="left"/>
      <w:pPr>
        <w:tabs>
          <w:tab w:val="num" w:pos="3600"/>
        </w:tabs>
        <w:ind w:left="3600" w:hanging="360"/>
      </w:pPr>
      <w:rPr>
        <w:rFonts w:ascii="Courier New" w:hAnsi="Courier New" w:hint="default"/>
      </w:rPr>
    </w:lvl>
    <w:lvl w:ilvl="2" w:tplc="04050005" w:tentative="1">
      <w:start w:val="1"/>
      <w:numFmt w:val="bullet"/>
      <w:lvlText w:val=""/>
      <w:lvlJc w:val="left"/>
      <w:pPr>
        <w:tabs>
          <w:tab w:val="num" w:pos="4320"/>
        </w:tabs>
        <w:ind w:left="4320" w:hanging="360"/>
      </w:pPr>
      <w:rPr>
        <w:rFonts w:ascii="Wingdings" w:hAnsi="Wingdings"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7B72669"/>
    <w:multiLevelType w:val="hybridMultilevel"/>
    <w:tmpl w:val="CFAC8944"/>
    <w:lvl w:ilvl="0" w:tplc="828827B0">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4" w15:restartNumberingAfterBreak="0">
    <w:nsid w:val="0BF73893"/>
    <w:multiLevelType w:val="hybridMultilevel"/>
    <w:tmpl w:val="4FCEFBBA"/>
    <w:lvl w:ilvl="0" w:tplc="828827B0">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5" w15:restartNumberingAfterBreak="0">
    <w:nsid w:val="133B6027"/>
    <w:multiLevelType w:val="hybridMultilevel"/>
    <w:tmpl w:val="5A3E8F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025DBD"/>
    <w:multiLevelType w:val="hybridMultilevel"/>
    <w:tmpl w:val="EB76C6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7427B60"/>
    <w:multiLevelType w:val="hybridMultilevel"/>
    <w:tmpl w:val="2102D076"/>
    <w:lvl w:ilvl="0" w:tplc="4D0AFA6E">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8"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C144CE"/>
    <w:multiLevelType w:val="hybridMultilevel"/>
    <w:tmpl w:val="26FA9308"/>
    <w:lvl w:ilvl="0" w:tplc="4D0AFA6E">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10"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4324A9"/>
    <w:multiLevelType w:val="hybridMultilevel"/>
    <w:tmpl w:val="A8F8A5E0"/>
    <w:lvl w:ilvl="0" w:tplc="40D0B606">
      <w:start w:val="1"/>
      <w:numFmt w:val="decimal"/>
      <w:lvlText w:val="%1)"/>
      <w:lvlJc w:val="left"/>
      <w:pPr>
        <w:ind w:left="415" w:hanging="375"/>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12" w15:restartNumberingAfterBreak="0">
    <w:nsid w:val="325E6C5F"/>
    <w:multiLevelType w:val="hybridMultilevel"/>
    <w:tmpl w:val="E55A47FC"/>
    <w:lvl w:ilvl="0" w:tplc="4D0AFA6E">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13" w15:restartNumberingAfterBreak="0">
    <w:nsid w:val="3554146A"/>
    <w:multiLevelType w:val="hybridMultilevel"/>
    <w:tmpl w:val="5D66A8B4"/>
    <w:lvl w:ilvl="0" w:tplc="828827B0">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14" w15:restartNumberingAfterBreak="0">
    <w:nsid w:val="3906544D"/>
    <w:multiLevelType w:val="hybridMultilevel"/>
    <w:tmpl w:val="08202FCA"/>
    <w:lvl w:ilvl="0" w:tplc="E278A756">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15" w15:restartNumberingAfterBreak="0">
    <w:nsid w:val="3BE8792E"/>
    <w:multiLevelType w:val="hybridMultilevel"/>
    <w:tmpl w:val="A37EBCBA"/>
    <w:lvl w:ilvl="0" w:tplc="B3C4EDFC">
      <w:start w:val="1"/>
      <w:numFmt w:val="bullet"/>
      <w:lvlText w:val=""/>
      <w:lvlJc w:val="right"/>
      <w:pPr>
        <w:ind w:left="720" w:hanging="360"/>
      </w:pPr>
      <w:rPr>
        <w:rFonts w:ascii="Symbol" w:hAnsi="Symbol" w:hint="default"/>
        <w:b w:val="0"/>
        <w:i w:val="0"/>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FA31D3D"/>
    <w:multiLevelType w:val="hybridMultilevel"/>
    <w:tmpl w:val="F4FE56D4"/>
    <w:lvl w:ilvl="0" w:tplc="4D0AFA6E">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17"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781A98"/>
    <w:multiLevelType w:val="hybridMultilevel"/>
    <w:tmpl w:val="164CCDD8"/>
    <w:lvl w:ilvl="0" w:tplc="0405000F">
      <w:start w:val="1"/>
      <w:numFmt w:val="decimal"/>
      <w:lvlText w:val="%1."/>
      <w:lvlJc w:val="left"/>
      <w:pPr>
        <w:ind w:left="400" w:hanging="360"/>
      </w:pPr>
    </w:lvl>
    <w:lvl w:ilvl="1" w:tplc="FFFFFFFF">
      <w:start w:val="1"/>
      <w:numFmt w:val="lowerLetter"/>
      <w:lvlText w:val="%2."/>
      <w:lvlJc w:val="left"/>
      <w:pPr>
        <w:ind w:left="1120" w:hanging="360"/>
      </w:pPr>
    </w:lvl>
    <w:lvl w:ilvl="2" w:tplc="FFFFFFFF">
      <w:start w:val="1"/>
      <w:numFmt w:val="lowerRoman"/>
      <w:lvlText w:val="%3."/>
      <w:lvlJc w:val="right"/>
      <w:pPr>
        <w:ind w:left="1840" w:hanging="180"/>
      </w:pPr>
    </w:lvl>
    <w:lvl w:ilvl="3" w:tplc="FFFFFFFF">
      <w:start w:val="1"/>
      <w:numFmt w:val="decimal"/>
      <w:lvlText w:val="%4."/>
      <w:lvlJc w:val="left"/>
      <w:pPr>
        <w:ind w:left="2560" w:hanging="360"/>
      </w:pPr>
    </w:lvl>
    <w:lvl w:ilvl="4" w:tplc="FFFFFFFF">
      <w:start w:val="1"/>
      <w:numFmt w:val="lowerLetter"/>
      <w:lvlText w:val="%5."/>
      <w:lvlJc w:val="left"/>
      <w:pPr>
        <w:ind w:left="3280" w:hanging="360"/>
      </w:pPr>
    </w:lvl>
    <w:lvl w:ilvl="5" w:tplc="FFFFFFFF">
      <w:start w:val="1"/>
      <w:numFmt w:val="lowerRoman"/>
      <w:lvlText w:val="%6."/>
      <w:lvlJc w:val="right"/>
      <w:pPr>
        <w:ind w:left="4000" w:hanging="180"/>
      </w:pPr>
    </w:lvl>
    <w:lvl w:ilvl="6" w:tplc="FFFFFFFF">
      <w:start w:val="1"/>
      <w:numFmt w:val="decimal"/>
      <w:lvlText w:val="%7."/>
      <w:lvlJc w:val="left"/>
      <w:pPr>
        <w:ind w:left="4720" w:hanging="360"/>
      </w:pPr>
    </w:lvl>
    <w:lvl w:ilvl="7" w:tplc="FFFFFFFF">
      <w:start w:val="1"/>
      <w:numFmt w:val="lowerLetter"/>
      <w:lvlText w:val="%8."/>
      <w:lvlJc w:val="left"/>
      <w:pPr>
        <w:ind w:left="5440" w:hanging="360"/>
      </w:pPr>
    </w:lvl>
    <w:lvl w:ilvl="8" w:tplc="FFFFFFFF">
      <w:start w:val="1"/>
      <w:numFmt w:val="lowerRoman"/>
      <w:lvlText w:val="%9."/>
      <w:lvlJc w:val="right"/>
      <w:pPr>
        <w:ind w:left="6160" w:hanging="180"/>
      </w:pPr>
    </w:lvl>
  </w:abstractNum>
  <w:abstractNum w:abstractNumId="21" w15:restartNumberingAfterBreak="0">
    <w:nsid w:val="46805484"/>
    <w:multiLevelType w:val="hybridMultilevel"/>
    <w:tmpl w:val="3ABCC6CA"/>
    <w:lvl w:ilvl="0" w:tplc="828827B0">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22"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ACA37A7"/>
    <w:multiLevelType w:val="hybridMultilevel"/>
    <w:tmpl w:val="F80207EA"/>
    <w:lvl w:ilvl="0" w:tplc="828827B0">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24" w15:restartNumberingAfterBreak="0">
    <w:nsid w:val="5AD55E41"/>
    <w:multiLevelType w:val="hybridMultilevel"/>
    <w:tmpl w:val="3118CBE6"/>
    <w:lvl w:ilvl="0" w:tplc="E278A756">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25" w15:restartNumberingAfterBreak="0">
    <w:nsid w:val="5D4F5D9E"/>
    <w:multiLevelType w:val="hybridMultilevel"/>
    <w:tmpl w:val="E9FC1402"/>
    <w:lvl w:ilvl="0" w:tplc="828827B0">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26" w15:restartNumberingAfterBreak="0">
    <w:nsid w:val="5EE2491C"/>
    <w:multiLevelType w:val="multilevel"/>
    <w:tmpl w:val="F2F67420"/>
    <w:styleLink w:val="KUJKviceurovnovy2"/>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383B94"/>
    <w:multiLevelType w:val="hybridMultilevel"/>
    <w:tmpl w:val="D2D60DD0"/>
    <w:lvl w:ilvl="0" w:tplc="B08ED298">
      <w:numFmt w:val="bullet"/>
      <w:lvlText w:val="-"/>
      <w:lvlJc w:val="left"/>
      <w:pPr>
        <w:ind w:left="720" w:hanging="360"/>
      </w:pPr>
      <w:rPr>
        <w:rFonts w:ascii="Times New Roman" w:eastAsia="Times New Roman" w:hAnsi="Times New Roman" w:cs="Times New Roman" w:hint="default"/>
        <w:b/>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3394960"/>
    <w:multiLevelType w:val="hybridMultilevel"/>
    <w:tmpl w:val="A7A4D240"/>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C23A0A"/>
    <w:multiLevelType w:val="hybridMultilevel"/>
    <w:tmpl w:val="44C6AB0C"/>
    <w:lvl w:ilvl="0" w:tplc="B3C4EDFC">
      <w:start w:val="1"/>
      <w:numFmt w:val="bullet"/>
      <w:lvlText w:val=""/>
      <w:lvlJc w:val="right"/>
      <w:pPr>
        <w:ind w:left="400" w:hanging="360"/>
      </w:pPr>
      <w:rPr>
        <w:rFonts w:ascii="Symbol" w:hAnsi="Symbol" w:hint="default"/>
        <w:b w:val="0"/>
        <w:i w:val="0"/>
        <w:sz w:val="20"/>
      </w:rPr>
    </w:lvl>
    <w:lvl w:ilvl="1" w:tplc="04050019">
      <w:start w:val="1"/>
      <w:numFmt w:val="lowerLetter"/>
      <w:lvlText w:val="%2."/>
      <w:lvlJc w:val="left"/>
      <w:pPr>
        <w:ind w:left="1120" w:hanging="360"/>
      </w:pPr>
    </w:lvl>
    <w:lvl w:ilvl="2" w:tplc="0405001B">
      <w:start w:val="1"/>
      <w:numFmt w:val="lowerRoman"/>
      <w:lvlText w:val="%3."/>
      <w:lvlJc w:val="right"/>
      <w:pPr>
        <w:ind w:left="1840" w:hanging="180"/>
      </w:pPr>
    </w:lvl>
    <w:lvl w:ilvl="3" w:tplc="0405000F">
      <w:start w:val="1"/>
      <w:numFmt w:val="decimal"/>
      <w:lvlText w:val="%4."/>
      <w:lvlJc w:val="left"/>
      <w:pPr>
        <w:ind w:left="2560" w:hanging="360"/>
      </w:pPr>
    </w:lvl>
    <w:lvl w:ilvl="4" w:tplc="04050019">
      <w:start w:val="1"/>
      <w:numFmt w:val="lowerLetter"/>
      <w:lvlText w:val="%5."/>
      <w:lvlJc w:val="left"/>
      <w:pPr>
        <w:ind w:left="3280" w:hanging="360"/>
      </w:pPr>
    </w:lvl>
    <w:lvl w:ilvl="5" w:tplc="0405001B">
      <w:start w:val="1"/>
      <w:numFmt w:val="lowerRoman"/>
      <w:lvlText w:val="%6."/>
      <w:lvlJc w:val="right"/>
      <w:pPr>
        <w:ind w:left="4000" w:hanging="180"/>
      </w:pPr>
    </w:lvl>
    <w:lvl w:ilvl="6" w:tplc="0405000F">
      <w:start w:val="1"/>
      <w:numFmt w:val="decimal"/>
      <w:lvlText w:val="%7."/>
      <w:lvlJc w:val="left"/>
      <w:pPr>
        <w:ind w:left="4720" w:hanging="360"/>
      </w:pPr>
    </w:lvl>
    <w:lvl w:ilvl="7" w:tplc="04050019">
      <w:start w:val="1"/>
      <w:numFmt w:val="lowerLetter"/>
      <w:lvlText w:val="%8."/>
      <w:lvlJc w:val="left"/>
      <w:pPr>
        <w:ind w:left="5440" w:hanging="360"/>
      </w:pPr>
    </w:lvl>
    <w:lvl w:ilvl="8" w:tplc="0405001B">
      <w:start w:val="1"/>
      <w:numFmt w:val="lowerRoman"/>
      <w:lvlText w:val="%9."/>
      <w:lvlJc w:val="right"/>
      <w:pPr>
        <w:ind w:left="6160" w:hanging="180"/>
      </w:pPr>
    </w:lvl>
  </w:abstractNum>
  <w:abstractNum w:abstractNumId="31" w15:restartNumberingAfterBreak="0">
    <w:nsid w:val="68D50A6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C63CAC"/>
    <w:multiLevelType w:val="hybridMultilevel"/>
    <w:tmpl w:val="819475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443846"/>
    <w:multiLevelType w:val="hybridMultilevel"/>
    <w:tmpl w:val="3B7ED0EE"/>
    <w:lvl w:ilvl="0" w:tplc="E278A756">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36" w15:restartNumberingAfterBreak="0">
    <w:nsid w:val="79EF0591"/>
    <w:multiLevelType w:val="hybridMultilevel"/>
    <w:tmpl w:val="D2967BB6"/>
    <w:lvl w:ilvl="0" w:tplc="4D0AFA6E">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num w:numId="1" w16cid:durableId="298848546">
    <w:abstractNumId w:val="8"/>
  </w:num>
  <w:num w:numId="2" w16cid:durableId="872616483">
    <w:abstractNumId w:val="10"/>
  </w:num>
  <w:num w:numId="3" w16cid:durableId="1253004288">
    <w:abstractNumId w:val="33"/>
  </w:num>
  <w:num w:numId="4" w16cid:durableId="1346781636">
    <w:abstractNumId w:val="29"/>
  </w:num>
  <w:num w:numId="5" w16cid:durableId="1517695666">
    <w:abstractNumId w:val="1"/>
  </w:num>
  <w:num w:numId="6" w16cid:durableId="1243953370">
    <w:abstractNumId w:val="17"/>
  </w:num>
  <w:num w:numId="7" w16cid:durableId="659306304">
    <w:abstractNumId w:val="22"/>
  </w:num>
  <w:num w:numId="8" w16cid:durableId="702824105">
    <w:abstractNumId w:val="18"/>
  </w:num>
  <w:num w:numId="9" w16cid:durableId="1963539904">
    <w:abstractNumId w:val="19"/>
  </w:num>
  <w:num w:numId="10" w16cid:durableId="1011252388">
    <w:abstractNumId w:val="32"/>
  </w:num>
  <w:num w:numId="11" w16cid:durableId="470680561">
    <w:abstractNumId w:val="34"/>
  </w:num>
  <w:num w:numId="12" w16cid:durableId="1388146993">
    <w:abstractNumId w:val="30"/>
  </w:num>
  <w:num w:numId="13" w16cid:durableId="755248272">
    <w:abstractNumId w:val="20"/>
  </w:num>
  <w:num w:numId="14" w16cid:durableId="1456367765">
    <w:abstractNumId w:val="15"/>
  </w:num>
  <w:num w:numId="15" w16cid:durableId="1732146364">
    <w:abstractNumId w:val="27"/>
  </w:num>
  <w:num w:numId="16" w16cid:durableId="756900912">
    <w:abstractNumId w:val="0"/>
  </w:num>
  <w:num w:numId="17" w16cid:durableId="1072386461">
    <w:abstractNumId w:val="2"/>
  </w:num>
  <w:num w:numId="18" w16cid:durableId="1289895516">
    <w:abstractNumId w:val="26"/>
  </w:num>
  <w:num w:numId="19" w16cid:durableId="210239733">
    <w:abstractNumId w:val="28"/>
  </w:num>
  <w:num w:numId="20" w16cid:durableId="15813268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8632905">
    <w:abstractNumId w:val="5"/>
  </w:num>
  <w:num w:numId="22" w16cid:durableId="375206206">
    <w:abstractNumId w:val="9"/>
  </w:num>
  <w:num w:numId="23" w16cid:durableId="1632402557">
    <w:abstractNumId w:val="7"/>
  </w:num>
  <w:num w:numId="24" w16cid:durableId="190536451">
    <w:abstractNumId w:val="16"/>
  </w:num>
  <w:num w:numId="25" w16cid:durableId="1500972224">
    <w:abstractNumId w:val="36"/>
  </w:num>
  <w:num w:numId="26" w16cid:durableId="1478455685">
    <w:abstractNumId w:val="12"/>
  </w:num>
  <w:num w:numId="27" w16cid:durableId="1384257564">
    <w:abstractNumId w:val="31"/>
  </w:num>
  <w:num w:numId="28" w16cid:durableId="764613694">
    <w:abstractNumId w:val="23"/>
  </w:num>
  <w:num w:numId="29" w16cid:durableId="1399548452">
    <w:abstractNumId w:val="13"/>
  </w:num>
  <w:num w:numId="30" w16cid:durableId="821704108">
    <w:abstractNumId w:val="4"/>
  </w:num>
  <w:num w:numId="31" w16cid:durableId="1252159342">
    <w:abstractNumId w:val="21"/>
  </w:num>
  <w:num w:numId="32" w16cid:durableId="717121215">
    <w:abstractNumId w:val="3"/>
  </w:num>
  <w:num w:numId="33" w16cid:durableId="45955240">
    <w:abstractNumId w:val="25"/>
  </w:num>
  <w:num w:numId="34" w16cid:durableId="1178738184">
    <w:abstractNumId w:val="11"/>
  </w:num>
  <w:num w:numId="35" w16cid:durableId="1335493596">
    <w:abstractNumId w:val="14"/>
  </w:num>
  <w:num w:numId="36" w16cid:durableId="1006905275">
    <w:abstractNumId w:val="24"/>
  </w:num>
  <w:num w:numId="37" w16cid:durableId="158086538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042B"/>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paragraph" w:styleId="Nadpis1">
    <w:name w:val="heading 1"/>
    <w:basedOn w:val="Normln"/>
    <w:next w:val="Normln"/>
    <w:link w:val="Nadpis1Char"/>
    <w:qFormat/>
    <w:rsid w:val="00B7042B"/>
    <w:pPr>
      <w:keepNext/>
      <w:spacing w:line="360" w:lineRule="auto"/>
      <w:ind w:firstLine="708"/>
      <w:jc w:val="both"/>
      <w:outlineLvl w:val="0"/>
    </w:pPr>
    <w:rPr>
      <w:rFonts w:eastAsia="Arial Unicode MS"/>
      <w:b/>
      <w:bCs/>
      <w:sz w:val="36"/>
      <w:szCs w:val="36"/>
      <w:lang w:eastAsia="cs-CZ"/>
    </w:rPr>
  </w:style>
  <w:style w:type="paragraph" w:styleId="Nadpis2">
    <w:name w:val="heading 2"/>
    <w:basedOn w:val="Normln"/>
    <w:next w:val="Normln"/>
    <w:link w:val="Nadpis2Char"/>
    <w:qFormat/>
    <w:rsid w:val="00B7042B"/>
    <w:pPr>
      <w:keepNext/>
      <w:spacing w:line="360" w:lineRule="auto"/>
      <w:jc w:val="both"/>
      <w:outlineLvl w:val="1"/>
    </w:pPr>
    <w:rPr>
      <w:rFonts w:eastAsia="Arial Unicode MS"/>
      <w:b/>
      <w:bCs/>
      <w:sz w:val="22"/>
      <w:szCs w:val="24"/>
      <w:lang w:eastAsia="cs-CZ"/>
    </w:rPr>
  </w:style>
  <w:style w:type="paragraph" w:styleId="Nadpis3">
    <w:name w:val="heading 3"/>
    <w:basedOn w:val="Normln"/>
    <w:next w:val="Normln"/>
    <w:link w:val="Nadpis3Char"/>
    <w:qFormat/>
    <w:rsid w:val="00B7042B"/>
    <w:pPr>
      <w:keepNext/>
      <w:widowControl w:val="0"/>
      <w:autoSpaceDE w:val="0"/>
      <w:autoSpaceDN w:val="0"/>
      <w:adjustRightInd w:val="0"/>
      <w:spacing w:before="40" w:after="40"/>
      <w:ind w:right="201"/>
      <w:jc w:val="both"/>
      <w:outlineLvl w:val="2"/>
    </w:pPr>
    <w:rPr>
      <w:rFonts w:eastAsia="Times New Roman"/>
      <w:b/>
      <w:bCs/>
      <w:color w:val="000000"/>
      <w:szCs w:val="17"/>
      <w:lang w:eastAsia="cs-CZ"/>
    </w:rPr>
  </w:style>
  <w:style w:type="paragraph" w:styleId="Nadpis4">
    <w:name w:val="heading 4"/>
    <w:basedOn w:val="Normln"/>
    <w:next w:val="Normln"/>
    <w:link w:val="Nadpis4Char"/>
    <w:qFormat/>
    <w:rsid w:val="00B7042B"/>
    <w:pPr>
      <w:keepNext/>
      <w:spacing w:line="360" w:lineRule="auto"/>
      <w:jc w:val="both"/>
      <w:outlineLvl w:val="3"/>
    </w:pPr>
    <w:rPr>
      <w:rFonts w:eastAsia="Arial Unicode MS"/>
      <w:b/>
      <w:bCs/>
      <w:sz w:val="24"/>
      <w:szCs w:val="26"/>
      <w:lang w:eastAsia="cs-CZ"/>
    </w:rPr>
  </w:style>
  <w:style w:type="paragraph" w:styleId="Nadpis5">
    <w:name w:val="heading 5"/>
    <w:basedOn w:val="Normln"/>
    <w:next w:val="Normln"/>
    <w:link w:val="Nadpis5Char"/>
    <w:qFormat/>
    <w:rsid w:val="00B7042B"/>
    <w:pPr>
      <w:keepNext/>
      <w:widowControl w:val="0"/>
      <w:autoSpaceDE w:val="0"/>
      <w:autoSpaceDN w:val="0"/>
      <w:adjustRightInd w:val="0"/>
      <w:spacing w:before="40" w:after="40"/>
      <w:ind w:right="40"/>
      <w:jc w:val="both"/>
      <w:outlineLvl w:val="4"/>
    </w:pPr>
    <w:rPr>
      <w:rFonts w:eastAsia="Times New Roman"/>
      <w:b/>
      <w:bCs/>
      <w:szCs w:val="24"/>
      <w:u w:val="single"/>
      <w:lang w:eastAsia="cs-CZ"/>
    </w:rPr>
  </w:style>
  <w:style w:type="paragraph" w:styleId="Nadpis6">
    <w:name w:val="heading 6"/>
    <w:basedOn w:val="Normln"/>
    <w:next w:val="Normln"/>
    <w:link w:val="Nadpis6Char"/>
    <w:qFormat/>
    <w:rsid w:val="00B7042B"/>
    <w:pPr>
      <w:keepNext/>
      <w:spacing w:line="360" w:lineRule="auto"/>
      <w:ind w:left="360"/>
      <w:jc w:val="both"/>
      <w:outlineLvl w:val="5"/>
    </w:pPr>
    <w:rPr>
      <w:rFonts w:eastAsia="Times New Roman"/>
      <w:b/>
      <w:bCs/>
      <w:sz w:val="24"/>
      <w:szCs w:val="24"/>
      <w:lang w:eastAsia="cs-CZ"/>
    </w:rPr>
  </w:style>
  <w:style w:type="paragraph" w:styleId="Nadpis7">
    <w:name w:val="heading 7"/>
    <w:basedOn w:val="Normln"/>
    <w:next w:val="Normln"/>
    <w:link w:val="Nadpis7Char"/>
    <w:qFormat/>
    <w:rsid w:val="00B7042B"/>
    <w:pPr>
      <w:keepNext/>
      <w:pBdr>
        <w:top w:val="single" w:sz="4" w:space="1" w:color="auto"/>
        <w:left w:val="single" w:sz="4" w:space="4" w:color="auto"/>
        <w:bottom w:val="single" w:sz="4" w:space="1" w:color="auto"/>
        <w:right w:val="single" w:sz="4" w:space="0" w:color="auto"/>
      </w:pBdr>
      <w:spacing w:line="360" w:lineRule="auto"/>
      <w:jc w:val="center"/>
      <w:outlineLvl w:val="6"/>
    </w:pPr>
    <w:rPr>
      <w:rFonts w:eastAsia="Times New Roman"/>
      <w:b/>
      <w:bCs/>
      <w:sz w:val="36"/>
      <w:szCs w:val="24"/>
      <w:lang w:eastAsia="cs-CZ"/>
    </w:rPr>
  </w:style>
  <w:style w:type="paragraph" w:styleId="Nadpis8">
    <w:name w:val="heading 8"/>
    <w:basedOn w:val="Normln"/>
    <w:next w:val="Normln"/>
    <w:link w:val="Nadpis8Char"/>
    <w:qFormat/>
    <w:rsid w:val="00B7042B"/>
    <w:pPr>
      <w:keepNext/>
      <w:ind w:right="-68"/>
      <w:jc w:val="center"/>
      <w:outlineLvl w:val="7"/>
    </w:pPr>
    <w:rPr>
      <w:rFonts w:eastAsia="Times New Roman"/>
      <w:b/>
      <w:bCs/>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customStyle="1" w:styleId="Nadpis1Char">
    <w:name w:val="Nadpis 1 Char"/>
    <w:basedOn w:val="Standardnpsmoodstavce"/>
    <w:link w:val="Nadpis1"/>
    <w:rsid w:val="00B7042B"/>
    <w:rPr>
      <w:rFonts w:ascii="Times New Roman" w:eastAsia="Arial Unicode MS" w:hAnsi="Times New Roman"/>
      <w:b/>
      <w:bCs/>
      <w:sz w:val="36"/>
      <w:szCs w:val="36"/>
    </w:rPr>
  </w:style>
  <w:style w:type="character" w:customStyle="1" w:styleId="Nadpis2Char">
    <w:name w:val="Nadpis 2 Char"/>
    <w:basedOn w:val="Standardnpsmoodstavce"/>
    <w:link w:val="Nadpis2"/>
    <w:rsid w:val="00B7042B"/>
    <w:rPr>
      <w:rFonts w:ascii="Times New Roman" w:eastAsia="Arial Unicode MS" w:hAnsi="Times New Roman"/>
      <w:b/>
      <w:bCs/>
      <w:sz w:val="22"/>
      <w:szCs w:val="24"/>
    </w:rPr>
  </w:style>
  <w:style w:type="character" w:customStyle="1" w:styleId="Nadpis3Char">
    <w:name w:val="Nadpis 3 Char"/>
    <w:basedOn w:val="Standardnpsmoodstavce"/>
    <w:link w:val="Nadpis3"/>
    <w:rsid w:val="00B7042B"/>
    <w:rPr>
      <w:rFonts w:ascii="Times New Roman" w:eastAsia="Times New Roman" w:hAnsi="Times New Roman"/>
      <w:b/>
      <w:bCs/>
      <w:color w:val="000000"/>
      <w:sz w:val="28"/>
      <w:szCs w:val="17"/>
    </w:rPr>
  </w:style>
  <w:style w:type="character" w:customStyle="1" w:styleId="Nadpis4Char">
    <w:name w:val="Nadpis 4 Char"/>
    <w:basedOn w:val="Standardnpsmoodstavce"/>
    <w:link w:val="Nadpis4"/>
    <w:rsid w:val="00B7042B"/>
    <w:rPr>
      <w:rFonts w:ascii="Times New Roman" w:eastAsia="Arial Unicode MS" w:hAnsi="Times New Roman"/>
      <w:b/>
      <w:bCs/>
      <w:sz w:val="24"/>
      <w:szCs w:val="26"/>
    </w:rPr>
  </w:style>
  <w:style w:type="character" w:customStyle="1" w:styleId="Nadpis5Char">
    <w:name w:val="Nadpis 5 Char"/>
    <w:basedOn w:val="Standardnpsmoodstavce"/>
    <w:link w:val="Nadpis5"/>
    <w:rsid w:val="00B7042B"/>
    <w:rPr>
      <w:rFonts w:ascii="Times New Roman" w:eastAsia="Times New Roman" w:hAnsi="Times New Roman"/>
      <w:b/>
      <w:bCs/>
      <w:sz w:val="28"/>
      <w:szCs w:val="24"/>
      <w:u w:val="single"/>
    </w:rPr>
  </w:style>
  <w:style w:type="character" w:customStyle="1" w:styleId="Nadpis6Char">
    <w:name w:val="Nadpis 6 Char"/>
    <w:basedOn w:val="Standardnpsmoodstavce"/>
    <w:link w:val="Nadpis6"/>
    <w:rsid w:val="00B7042B"/>
    <w:rPr>
      <w:rFonts w:ascii="Times New Roman" w:eastAsia="Times New Roman" w:hAnsi="Times New Roman"/>
      <w:b/>
      <w:bCs/>
      <w:sz w:val="24"/>
      <w:szCs w:val="24"/>
    </w:rPr>
  </w:style>
  <w:style w:type="character" w:customStyle="1" w:styleId="Nadpis7Char">
    <w:name w:val="Nadpis 7 Char"/>
    <w:basedOn w:val="Standardnpsmoodstavce"/>
    <w:link w:val="Nadpis7"/>
    <w:rsid w:val="00B7042B"/>
    <w:rPr>
      <w:rFonts w:ascii="Times New Roman" w:eastAsia="Times New Roman" w:hAnsi="Times New Roman"/>
      <w:b/>
      <w:bCs/>
      <w:sz w:val="36"/>
      <w:szCs w:val="24"/>
    </w:rPr>
  </w:style>
  <w:style w:type="character" w:customStyle="1" w:styleId="Nadpis8Char">
    <w:name w:val="Nadpis 8 Char"/>
    <w:basedOn w:val="Standardnpsmoodstavce"/>
    <w:link w:val="Nadpis8"/>
    <w:rsid w:val="00B7042B"/>
    <w:rPr>
      <w:rFonts w:ascii="Times New Roman" w:eastAsia="Times New Roman" w:hAnsi="Times New Roman"/>
      <w:b/>
      <w:bCs/>
      <w:sz w:val="28"/>
      <w:szCs w:val="28"/>
    </w:rPr>
  </w:style>
  <w:style w:type="paragraph" w:customStyle="1" w:styleId="xl35">
    <w:name w:val="xl35"/>
    <w:basedOn w:val="Normln"/>
    <w:rsid w:val="00B7042B"/>
    <w:pPr>
      <w:spacing w:before="100" w:beforeAutospacing="1" w:after="100" w:afterAutospacing="1"/>
    </w:pPr>
    <w:rPr>
      <w:rFonts w:eastAsia="Arial Unicode MS"/>
      <w:b/>
      <w:bCs/>
      <w:szCs w:val="28"/>
      <w:lang w:eastAsia="cs-CZ"/>
    </w:rPr>
  </w:style>
  <w:style w:type="paragraph" w:customStyle="1" w:styleId="xl24">
    <w:name w:val="xl24"/>
    <w:basedOn w:val="Normln"/>
    <w:rsid w:val="00B7042B"/>
    <w:pPr>
      <w:spacing w:before="100" w:beforeAutospacing="1" w:after="100" w:afterAutospacing="1"/>
      <w:jc w:val="center"/>
    </w:pPr>
    <w:rPr>
      <w:rFonts w:eastAsia="Arial Unicode MS"/>
      <w:sz w:val="24"/>
      <w:szCs w:val="24"/>
      <w:lang w:eastAsia="cs-CZ"/>
    </w:rPr>
  </w:style>
  <w:style w:type="paragraph" w:styleId="Zkladntext">
    <w:name w:val="Body Text"/>
    <w:basedOn w:val="Normln"/>
    <w:link w:val="ZkladntextChar"/>
    <w:rsid w:val="00B7042B"/>
    <w:pPr>
      <w:jc w:val="both"/>
    </w:pPr>
    <w:rPr>
      <w:rFonts w:eastAsia="Times New Roman"/>
      <w:sz w:val="20"/>
      <w:szCs w:val="24"/>
      <w:lang w:eastAsia="cs-CZ"/>
    </w:rPr>
  </w:style>
  <w:style w:type="character" w:customStyle="1" w:styleId="ZkladntextChar">
    <w:name w:val="Základní text Char"/>
    <w:basedOn w:val="Standardnpsmoodstavce"/>
    <w:link w:val="Zkladntext"/>
    <w:rsid w:val="00B7042B"/>
    <w:rPr>
      <w:rFonts w:ascii="Times New Roman" w:eastAsia="Times New Roman" w:hAnsi="Times New Roman"/>
      <w:szCs w:val="24"/>
    </w:rPr>
  </w:style>
  <w:style w:type="paragraph" w:styleId="Zkladntext2">
    <w:name w:val="Body Text 2"/>
    <w:basedOn w:val="Normln"/>
    <w:link w:val="Zkladntext2Char"/>
    <w:semiHidden/>
    <w:rsid w:val="00B7042B"/>
    <w:pPr>
      <w:jc w:val="both"/>
    </w:pPr>
    <w:rPr>
      <w:rFonts w:eastAsia="Times New Roman"/>
      <w:color w:val="000000"/>
      <w:szCs w:val="28"/>
      <w:lang w:eastAsia="cs-CZ"/>
    </w:rPr>
  </w:style>
  <w:style w:type="character" w:customStyle="1" w:styleId="Zkladntext2Char">
    <w:name w:val="Základní text 2 Char"/>
    <w:basedOn w:val="Standardnpsmoodstavce"/>
    <w:link w:val="Zkladntext2"/>
    <w:semiHidden/>
    <w:rsid w:val="00B7042B"/>
    <w:rPr>
      <w:rFonts w:ascii="Times New Roman" w:eastAsia="Times New Roman" w:hAnsi="Times New Roman"/>
      <w:color w:val="000000"/>
      <w:sz w:val="28"/>
      <w:szCs w:val="28"/>
    </w:rPr>
  </w:style>
  <w:style w:type="character" w:styleId="slostrnky">
    <w:name w:val="page number"/>
    <w:basedOn w:val="Standardnpsmoodstavce"/>
    <w:semiHidden/>
    <w:rsid w:val="00B7042B"/>
  </w:style>
  <w:style w:type="paragraph" w:styleId="Zkladntext3">
    <w:name w:val="Body Text 3"/>
    <w:basedOn w:val="Normln"/>
    <w:link w:val="Zkladntext3Char"/>
    <w:rsid w:val="00B7042B"/>
    <w:pPr>
      <w:jc w:val="both"/>
    </w:pPr>
    <w:rPr>
      <w:rFonts w:eastAsia="Times New Roman"/>
      <w:szCs w:val="24"/>
      <w:lang w:eastAsia="cs-CZ"/>
    </w:rPr>
  </w:style>
  <w:style w:type="character" w:customStyle="1" w:styleId="Zkladntext3Char">
    <w:name w:val="Základní text 3 Char"/>
    <w:basedOn w:val="Standardnpsmoodstavce"/>
    <w:link w:val="Zkladntext3"/>
    <w:rsid w:val="00B7042B"/>
    <w:rPr>
      <w:rFonts w:ascii="Times New Roman" w:eastAsia="Times New Roman" w:hAnsi="Times New Roman"/>
      <w:sz w:val="28"/>
      <w:szCs w:val="24"/>
    </w:rPr>
  </w:style>
  <w:style w:type="paragraph" w:styleId="Seznam2">
    <w:name w:val="List 2"/>
    <w:basedOn w:val="Normln"/>
    <w:semiHidden/>
    <w:rsid w:val="00B7042B"/>
    <w:pPr>
      <w:ind w:left="566" w:hanging="283"/>
    </w:pPr>
    <w:rPr>
      <w:rFonts w:eastAsia="Times New Roman"/>
      <w:sz w:val="24"/>
      <w:szCs w:val="24"/>
      <w:lang w:eastAsia="cs-CZ"/>
    </w:rPr>
  </w:style>
  <w:style w:type="paragraph" w:styleId="Seznamsodrkami2">
    <w:name w:val="List Bullet 2"/>
    <w:basedOn w:val="Normln"/>
    <w:autoRedefine/>
    <w:semiHidden/>
    <w:rsid w:val="00B7042B"/>
    <w:pPr>
      <w:numPr>
        <w:numId w:val="17"/>
      </w:numPr>
      <w:tabs>
        <w:tab w:val="clear" w:pos="2880"/>
        <w:tab w:val="num" w:pos="1200"/>
      </w:tabs>
      <w:ind w:left="1200" w:hanging="240"/>
    </w:pPr>
    <w:rPr>
      <w:rFonts w:eastAsia="Times New Roman"/>
      <w:sz w:val="24"/>
      <w:szCs w:val="24"/>
      <w:lang w:eastAsia="cs-CZ"/>
    </w:rPr>
  </w:style>
  <w:style w:type="paragraph" w:styleId="Seznamsodrkami">
    <w:name w:val="List Bullet"/>
    <w:basedOn w:val="Normln"/>
    <w:autoRedefine/>
    <w:semiHidden/>
    <w:rsid w:val="00B7042B"/>
    <w:pPr>
      <w:numPr>
        <w:numId w:val="16"/>
      </w:numPr>
    </w:pPr>
    <w:rPr>
      <w:rFonts w:eastAsia="Times New Roman"/>
      <w:sz w:val="24"/>
      <w:szCs w:val="24"/>
      <w:lang w:eastAsia="cs-CZ"/>
    </w:rPr>
  </w:style>
  <w:style w:type="paragraph" w:styleId="Zkladntextodsazen">
    <w:name w:val="Body Text Indent"/>
    <w:basedOn w:val="Normln"/>
    <w:link w:val="ZkladntextodsazenChar"/>
    <w:rsid w:val="00B7042B"/>
    <w:pPr>
      <w:ind w:left="360" w:hanging="360"/>
    </w:pPr>
    <w:rPr>
      <w:rFonts w:eastAsia="Times New Roman"/>
      <w:szCs w:val="24"/>
      <w:lang w:eastAsia="cs-CZ"/>
    </w:rPr>
  </w:style>
  <w:style w:type="character" w:customStyle="1" w:styleId="ZkladntextodsazenChar">
    <w:name w:val="Základní text odsazený Char"/>
    <w:basedOn w:val="Standardnpsmoodstavce"/>
    <w:link w:val="Zkladntextodsazen"/>
    <w:rsid w:val="00B7042B"/>
    <w:rPr>
      <w:rFonts w:ascii="Times New Roman" w:eastAsia="Times New Roman" w:hAnsi="Times New Roman"/>
      <w:sz w:val="28"/>
      <w:szCs w:val="24"/>
    </w:rPr>
  </w:style>
  <w:style w:type="paragraph" w:styleId="Zkladntextodsazen2">
    <w:name w:val="Body Text Indent 2"/>
    <w:basedOn w:val="Normln"/>
    <w:link w:val="Zkladntextodsazen2Char"/>
    <w:semiHidden/>
    <w:rsid w:val="00B7042B"/>
    <w:pPr>
      <w:tabs>
        <w:tab w:val="left" w:pos="360"/>
      </w:tabs>
      <w:ind w:left="360" w:hanging="360"/>
      <w:jc w:val="both"/>
    </w:pPr>
    <w:rPr>
      <w:rFonts w:eastAsia="Times New Roman"/>
      <w:szCs w:val="24"/>
      <w:lang w:eastAsia="cs-CZ"/>
    </w:rPr>
  </w:style>
  <w:style w:type="character" w:customStyle="1" w:styleId="Zkladntextodsazen2Char">
    <w:name w:val="Základní text odsazený 2 Char"/>
    <w:basedOn w:val="Standardnpsmoodstavce"/>
    <w:link w:val="Zkladntextodsazen2"/>
    <w:semiHidden/>
    <w:rsid w:val="00B7042B"/>
    <w:rPr>
      <w:rFonts w:ascii="Times New Roman" w:eastAsia="Times New Roman" w:hAnsi="Times New Roman"/>
      <w:sz w:val="28"/>
      <w:szCs w:val="24"/>
    </w:rPr>
  </w:style>
  <w:style w:type="paragraph" w:styleId="Textvbloku">
    <w:name w:val="Block Text"/>
    <w:basedOn w:val="Normln"/>
    <w:semiHidden/>
    <w:rsid w:val="00B7042B"/>
    <w:pPr>
      <w:widowControl w:val="0"/>
      <w:autoSpaceDE w:val="0"/>
      <w:autoSpaceDN w:val="0"/>
      <w:adjustRightInd w:val="0"/>
      <w:spacing w:before="40" w:after="40"/>
      <w:ind w:left="40" w:right="40"/>
      <w:jc w:val="both"/>
    </w:pPr>
    <w:rPr>
      <w:rFonts w:eastAsia="Times New Roman"/>
      <w:color w:val="000000"/>
      <w:szCs w:val="28"/>
      <w:lang w:eastAsia="cs-CZ"/>
    </w:rPr>
  </w:style>
  <w:style w:type="paragraph" w:customStyle="1" w:styleId="xl25">
    <w:name w:val="xl25"/>
    <w:basedOn w:val="Normln"/>
    <w:rsid w:val="00B7042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8"/>
      <w:lang w:eastAsia="cs-CZ"/>
    </w:rPr>
  </w:style>
  <w:style w:type="paragraph" w:customStyle="1" w:styleId="xl26">
    <w:name w:val="xl26"/>
    <w:basedOn w:val="Normln"/>
    <w:rsid w:val="00B7042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Cs w:val="28"/>
      <w:lang w:eastAsia="cs-CZ"/>
    </w:rPr>
  </w:style>
  <w:style w:type="paragraph" w:customStyle="1" w:styleId="xl27">
    <w:name w:val="xl27"/>
    <w:basedOn w:val="Normln"/>
    <w:rsid w:val="00B7042B"/>
    <w:pPr>
      <w:spacing w:before="100" w:beforeAutospacing="1" w:after="100" w:afterAutospacing="1"/>
      <w:jc w:val="right"/>
    </w:pPr>
    <w:rPr>
      <w:rFonts w:eastAsia="Arial Unicode MS"/>
      <w:szCs w:val="28"/>
      <w:lang w:eastAsia="cs-CZ"/>
    </w:rPr>
  </w:style>
  <w:style w:type="paragraph" w:customStyle="1" w:styleId="xl28">
    <w:name w:val="xl28"/>
    <w:basedOn w:val="Normln"/>
    <w:rsid w:val="00B7042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Cs w:val="28"/>
      <w:lang w:eastAsia="cs-CZ"/>
    </w:rPr>
  </w:style>
  <w:style w:type="paragraph" w:customStyle="1" w:styleId="xl29">
    <w:name w:val="xl29"/>
    <w:basedOn w:val="Normln"/>
    <w:rsid w:val="00B704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8"/>
      <w:lang w:eastAsia="cs-CZ"/>
    </w:rPr>
  </w:style>
  <w:style w:type="paragraph" w:customStyle="1" w:styleId="xl30">
    <w:name w:val="xl30"/>
    <w:basedOn w:val="Normln"/>
    <w:rsid w:val="00B7042B"/>
    <w:pPr>
      <w:spacing w:before="100" w:beforeAutospacing="1" w:after="100" w:afterAutospacing="1"/>
      <w:textAlignment w:val="center"/>
    </w:pPr>
    <w:rPr>
      <w:rFonts w:eastAsia="Arial Unicode MS"/>
      <w:b/>
      <w:bCs/>
      <w:szCs w:val="28"/>
      <w:lang w:eastAsia="cs-CZ"/>
    </w:rPr>
  </w:style>
  <w:style w:type="paragraph" w:customStyle="1" w:styleId="xl22">
    <w:name w:val="xl22"/>
    <w:basedOn w:val="Normln"/>
    <w:rsid w:val="00B7042B"/>
    <w:pPr>
      <w:spacing w:before="100" w:beforeAutospacing="1" w:after="100" w:afterAutospacing="1"/>
      <w:jc w:val="center"/>
    </w:pPr>
    <w:rPr>
      <w:rFonts w:eastAsia="Arial Unicode MS"/>
      <w:sz w:val="24"/>
      <w:szCs w:val="24"/>
      <w:lang w:eastAsia="cs-CZ"/>
    </w:rPr>
  </w:style>
  <w:style w:type="paragraph" w:customStyle="1" w:styleId="Ji15">
    <w:name w:val="Jiří 1.5"/>
    <w:basedOn w:val="Zkladntextodsazen"/>
    <w:rsid w:val="00B7042B"/>
    <w:pPr>
      <w:spacing w:before="120" w:line="360" w:lineRule="auto"/>
      <w:ind w:left="0" w:firstLine="0"/>
      <w:jc w:val="both"/>
    </w:pPr>
    <w:rPr>
      <w:kern w:val="28"/>
      <w:sz w:val="24"/>
      <w:szCs w:val="20"/>
    </w:rPr>
  </w:style>
  <w:style w:type="paragraph" w:customStyle="1" w:styleId="xl31">
    <w:name w:val="xl31"/>
    <w:basedOn w:val="Normln"/>
    <w:rsid w:val="00B7042B"/>
    <w:pPr>
      <w:spacing w:before="100" w:beforeAutospacing="1" w:after="100" w:afterAutospacing="1"/>
      <w:jc w:val="right"/>
    </w:pPr>
    <w:rPr>
      <w:rFonts w:eastAsia="Arial Unicode MS"/>
      <w:sz w:val="24"/>
      <w:szCs w:val="24"/>
      <w:lang w:eastAsia="cs-CZ"/>
    </w:rPr>
  </w:style>
  <w:style w:type="paragraph" w:customStyle="1" w:styleId="xl32">
    <w:name w:val="xl32"/>
    <w:basedOn w:val="Normln"/>
    <w:rsid w:val="00B7042B"/>
    <w:pPr>
      <w:spacing w:before="100" w:beforeAutospacing="1" w:after="100" w:afterAutospacing="1"/>
      <w:jc w:val="center"/>
    </w:pPr>
    <w:rPr>
      <w:rFonts w:eastAsia="Arial Unicode MS"/>
      <w:sz w:val="24"/>
      <w:szCs w:val="24"/>
      <w:lang w:eastAsia="cs-CZ"/>
    </w:rPr>
  </w:style>
  <w:style w:type="paragraph" w:customStyle="1" w:styleId="xl33">
    <w:name w:val="xl33"/>
    <w:basedOn w:val="Normln"/>
    <w:rsid w:val="00B7042B"/>
    <w:pPr>
      <w:spacing w:before="100" w:beforeAutospacing="1" w:after="100" w:afterAutospacing="1"/>
    </w:pPr>
    <w:rPr>
      <w:rFonts w:eastAsia="Arial Unicode MS"/>
      <w:sz w:val="24"/>
      <w:szCs w:val="24"/>
      <w:lang w:eastAsia="cs-CZ"/>
    </w:rPr>
  </w:style>
  <w:style w:type="paragraph" w:customStyle="1" w:styleId="xl34">
    <w:name w:val="xl34"/>
    <w:basedOn w:val="Normln"/>
    <w:rsid w:val="00B7042B"/>
    <w:pPr>
      <w:spacing w:before="100" w:beforeAutospacing="1" w:after="100" w:afterAutospacing="1"/>
    </w:pPr>
    <w:rPr>
      <w:rFonts w:ascii="Arial Unicode MS" w:eastAsia="Arial Unicode MS"/>
      <w:sz w:val="24"/>
      <w:szCs w:val="24"/>
      <w:lang w:eastAsia="cs-CZ"/>
    </w:rPr>
  </w:style>
  <w:style w:type="paragraph" w:customStyle="1" w:styleId="xl36">
    <w:name w:val="xl36"/>
    <w:basedOn w:val="Normln"/>
    <w:rsid w:val="00B7042B"/>
    <w:pPr>
      <w:pBdr>
        <w:top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szCs w:val="28"/>
      <w:lang w:eastAsia="cs-CZ"/>
    </w:rPr>
  </w:style>
  <w:style w:type="paragraph" w:customStyle="1" w:styleId="xl37">
    <w:name w:val="xl37"/>
    <w:basedOn w:val="Normln"/>
    <w:rsid w:val="00B7042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szCs w:val="28"/>
      <w:lang w:eastAsia="cs-CZ"/>
    </w:rPr>
  </w:style>
  <w:style w:type="paragraph" w:customStyle="1" w:styleId="xl38">
    <w:name w:val="xl38"/>
    <w:basedOn w:val="Normln"/>
    <w:rsid w:val="00B7042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szCs w:val="28"/>
      <w:lang w:eastAsia="cs-CZ"/>
    </w:rPr>
  </w:style>
  <w:style w:type="paragraph" w:customStyle="1" w:styleId="xl39">
    <w:name w:val="xl39"/>
    <w:basedOn w:val="Normln"/>
    <w:rsid w:val="00B7042B"/>
    <w:pPr>
      <w:pBdr>
        <w:top w:val="single" w:sz="4" w:space="0" w:color="auto"/>
        <w:left w:val="single" w:sz="4" w:space="0" w:color="auto"/>
        <w:bottom w:val="single" w:sz="4" w:space="0" w:color="auto"/>
      </w:pBdr>
      <w:spacing w:before="100" w:beforeAutospacing="1" w:after="100" w:afterAutospacing="1"/>
    </w:pPr>
    <w:rPr>
      <w:rFonts w:eastAsia="Arial Unicode MS"/>
      <w:b/>
      <w:bCs/>
      <w:szCs w:val="28"/>
      <w:lang w:eastAsia="cs-CZ"/>
    </w:rPr>
  </w:style>
  <w:style w:type="paragraph" w:customStyle="1" w:styleId="xl40">
    <w:name w:val="xl40"/>
    <w:basedOn w:val="Normln"/>
    <w:rsid w:val="00B7042B"/>
    <w:pPr>
      <w:pBdr>
        <w:top w:val="single" w:sz="4" w:space="0" w:color="auto"/>
        <w:bottom w:val="single" w:sz="4" w:space="0" w:color="auto"/>
        <w:right w:val="single" w:sz="4" w:space="0" w:color="auto"/>
      </w:pBdr>
      <w:spacing w:before="100" w:beforeAutospacing="1" w:after="100" w:afterAutospacing="1"/>
    </w:pPr>
    <w:rPr>
      <w:rFonts w:eastAsia="Arial Unicode MS"/>
      <w:b/>
      <w:bCs/>
      <w:szCs w:val="28"/>
      <w:lang w:eastAsia="cs-CZ"/>
    </w:rPr>
  </w:style>
  <w:style w:type="paragraph" w:customStyle="1" w:styleId="xl41">
    <w:name w:val="xl41"/>
    <w:basedOn w:val="Normln"/>
    <w:rsid w:val="00B7042B"/>
    <w:pPr>
      <w:pBdr>
        <w:top w:val="single" w:sz="4" w:space="0" w:color="auto"/>
        <w:bottom w:val="single" w:sz="4" w:space="0" w:color="auto"/>
      </w:pBdr>
      <w:spacing w:before="100" w:beforeAutospacing="1" w:after="100" w:afterAutospacing="1"/>
    </w:pPr>
    <w:rPr>
      <w:rFonts w:eastAsia="Arial Unicode MS"/>
      <w:b/>
      <w:bCs/>
      <w:szCs w:val="28"/>
      <w:lang w:eastAsia="cs-CZ"/>
    </w:rPr>
  </w:style>
  <w:style w:type="paragraph" w:customStyle="1" w:styleId="xl42">
    <w:name w:val="xl42"/>
    <w:basedOn w:val="Normln"/>
    <w:rsid w:val="00B7042B"/>
    <w:pPr>
      <w:shd w:val="clear" w:color="auto" w:fill="FFCC00"/>
      <w:spacing w:before="100" w:beforeAutospacing="1" w:after="100" w:afterAutospacing="1"/>
      <w:jc w:val="center"/>
    </w:pPr>
    <w:rPr>
      <w:rFonts w:eastAsia="Arial Unicode MS"/>
      <w:szCs w:val="28"/>
      <w:lang w:eastAsia="cs-CZ"/>
    </w:rPr>
  </w:style>
  <w:style w:type="paragraph" w:customStyle="1" w:styleId="xl43">
    <w:name w:val="xl43"/>
    <w:basedOn w:val="Normln"/>
    <w:rsid w:val="00B7042B"/>
    <w:pPr>
      <w:shd w:val="clear" w:color="auto" w:fill="FFCC00"/>
      <w:spacing w:before="100" w:beforeAutospacing="1" w:after="100" w:afterAutospacing="1"/>
      <w:jc w:val="center"/>
    </w:pPr>
    <w:rPr>
      <w:rFonts w:eastAsia="Arial Unicode MS"/>
      <w:szCs w:val="28"/>
      <w:lang w:eastAsia="cs-CZ"/>
    </w:rPr>
  </w:style>
  <w:style w:type="paragraph" w:customStyle="1" w:styleId="xl44">
    <w:name w:val="xl44"/>
    <w:basedOn w:val="Normln"/>
    <w:rsid w:val="00B7042B"/>
    <w:pPr>
      <w:shd w:val="clear" w:color="auto" w:fill="FFCC00"/>
      <w:spacing w:before="100" w:beforeAutospacing="1" w:after="100" w:afterAutospacing="1"/>
      <w:jc w:val="center"/>
      <w:textAlignment w:val="center"/>
    </w:pPr>
    <w:rPr>
      <w:rFonts w:eastAsia="Arial Unicode MS"/>
      <w:szCs w:val="28"/>
      <w:lang w:eastAsia="cs-CZ"/>
    </w:rPr>
  </w:style>
  <w:style w:type="paragraph" w:customStyle="1" w:styleId="xl45">
    <w:name w:val="xl45"/>
    <w:basedOn w:val="Normln"/>
    <w:rsid w:val="00B7042B"/>
    <w:pPr>
      <w:shd w:val="clear" w:color="auto" w:fill="FFCC00"/>
      <w:spacing w:before="100" w:beforeAutospacing="1" w:after="100" w:afterAutospacing="1"/>
      <w:jc w:val="right"/>
      <w:textAlignment w:val="center"/>
    </w:pPr>
    <w:rPr>
      <w:rFonts w:eastAsia="Arial Unicode MS"/>
      <w:szCs w:val="28"/>
      <w:lang w:eastAsia="cs-CZ"/>
    </w:rPr>
  </w:style>
  <w:style w:type="paragraph" w:customStyle="1" w:styleId="xl46">
    <w:name w:val="xl46"/>
    <w:basedOn w:val="Normln"/>
    <w:rsid w:val="00B7042B"/>
    <w:pPr>
      <w:pBdr>
        <w:right w:val="single" w:sz="4" w:space="0" w:color="auto"/>
      </w:pBdr>
      <w:shd w:val="clear" w:color="auto" w:fill="FFCC00"/>
      <w:spacing w:before="100" w:beforeAutospacing="1" w:after="100" w:afterAutospacing="1"/>
    </w:pPr>
    <w:rPr>
      <w:rFonts w:eastAsia="Arial Unicode MS"/>
      <w:szCs w:val="28"/>
      <w:lang w:eastAsia="cs-CZ"/>
    </w:rPr>
  </w:style>
  <w:style w:type="paragraph" w:customStyle="1" w:styleId="xl47">
    <w:name w:val="xl47"/>
    <w:basedOn w:val="Normln"/>
    <w:rsid w:val="00B7042B"/>
    <w:pPr>
      <w:shd w:val="clear" w:color="auto" w:fill="99CCFF"/>
      <w:spacing w:before="100" w:beforeAutospacing="1" w:after="100" w:afterAutospacing="1"/>
      <w:jc w:val="center"/>
    </w:pPr>
    <w:rPr>
      <w:rFonts w:eastAsia="Arial Unicode MS"/>
      <w:szCs w:val="28"/>
      <w:lang w:eastAsia="cs-CZ"/>
    </w:rPr>
  </w:style>
  <w:style w:type="paragraph" w:customStyle="1" w:styleId="xl48">
    <w:name w:val="xl48"/>
    <w:basedOn w:val="Normln"/>
    <w:rsid w:val="00B7042B"/>
    <w:pPr>
      <w:shd w:val="clear" w:color="auto" w:fill="99CCFF"/>
      <w:spacing w:before="100" w:beforeAutospacing="1" w:after="100" w:afterAutospacing="1"/>
      <w:jc w:val="center"/>
    </w:pPr>
    <w:rPr>
      <w:rFonts w:eastAsia="Arial Unicode MS"/>
      <w:szCs w:val="28"/>
      <w:lang w:eastAsia="cs-CZ"/>
    </w:rPr>
  </w:style>
  <w:style w:type="paragraph" w:customStyle="1" w:styleId="xl49">
    <w:name w:val="xl49"/>
    <w:basedOn w:val="Normln"/>
    <w:rsid w:val="00B7042B"/>
    <w:pPr>
      <w:shd w:val="clear" w:color="auto" w:fill="99CCFF"/>
      <w:spacing w:before="100" w:beforeAutospacing="1" w:after="100" w:afterAutospacing="1"/>
      <w:jc w:val="center"/>
      <w:textAlignment w:val="center"/>
    </w:pPr>
    <w:rPr>
      <w:rFonts w:eastAsia="Arial Unicode MS"/>
      <w:szCs w:val="28"/>
      <w:lang w:eastAsia="cs-CZ"/>
    </w:rPr>
  </w:style>
  <w:style w:type="paragraph" w:customStyle="1" w:styleId="xl50">
    <w:name w:val="xl50"/>
    <w:basedOn w:val="Normln"/>
    <w:rsid w:val="00B7042B"/>
    <w:pPr>
      <w:shd w:val="clear" w:color="auto" w:fill="99CCFF"/>
      <w:spacing w:before="100" w:beforeAutospacing="1" w:after="100" w:afterAutospacing="1"/>
      <w:jc w:val="right"/>
      <w:textAlignment w:val="center"/>
    </w:pPr>
    <w:rPr>
      <w:rFonts w:eastAsia="Arial Unicode MS"/>
      <w:szCs w:val="28"/>
      <w:lang w:eastAsia="cs-CZ"/>
    </w:rPr>
  </w:style>
  <w:style w:type="paragraph" w:customStyle="1" w:styleId="xl51">
    <w:name w:val="xl51"/>
    <w:basedOn w:val="Normln"/>
    <w:rsid w:val="00B7042B"/>
    <w:pPr>
      <w:pBdr>
        <w:right w:val="single" w:sz="4" w:space="0" w:color="auto"/>
      </w:pBdr>
      <w:shd w:val="clear" w:color="auto" w:fill="99CCFF"/>
      <w:spacing w:before="100" w:beforeAutospacing="1" w:after="100" w:afterAutospacing="1"/>
    </w:pPr>
    <w:rPr>
      <w:rFonts w:eastAsia="Arial Unicode MS"/>
      <w:szCs w:val="28"/>
      <w:lang w:eastAsia="cs-CZ"/>
    </w:rPr>
  </w:style>
  <w:style w:type="paragraph" w:customStyle="1" w:styleId="xl52">
    <w:name w:val="xl52"/>
    <w:basedOn w:val="Normln"/>
    <w:rsid w:val="00B7042B"/>
    <w:pPr>
      <w:shd w:val="clear" w:color="auto" w:fill="99CC00"/>
      <w:spacing w:before="100" w:beforeAutospacing="1" w:after="100" w:afterAutospacing="1"/>
      <w:jc w:val="center"/>
    </w:pPr>
    <w:rPr>
      <w:rFonts w:eastAsia="Arial Unicode MS"/>
      <w:szCs w:val="28"/>
      <w:lang w:eastAsia="cs-CZ"/>
    </w:rPr>
  </w:style>
  <w:style w:type="paragraph" w:customStyle="1" w:styleId="xl53">
    <w:name w:val="xl53"/>
    <w:basedOn w:val="Normln"/>
    <w:rsid w:val="00B7042B"/>
    <w:pPr>
      <w:shd w:val="clear" w:color="auto" w:fill="99CC00"/>
      <w:spacing w:before="100" w:beforeAutospacing="1" w:after="100" w:afterAutospacing="1"/>
      <w:jc w:val="center"/>
    </w:pPr>
    <w:rPr>
      <w:rFonts w:eastAsia="Arial Unicode MS"/>
      <w:szCs w:val="28"/>
      <w:lang w:eastAsia="cs-CZ"/>
    </w:rPr>
  </w:style>
  <w:style w:type="paragraph" w:customStyle="1" w:styleId="xl54">
    <w:name w:val="xl54"/>
    <w:basedOn w:val="Normln"/>
    <w:rsid w:val="00B7042B"/>
    <w:pPr>
      <w:shd w:val="clear" w:color="auto" w:fill="99CC00"/>
      <w:spacing w:before="100" w:beforeAutospacing="1" w:after="100" w:afterAutospacing="1"/>
      <w:jc w:val="center"/>
      <w:textAlignment w:val="center"/>
    </w:pPr>
    <w:rPr>
      <w:rFonts w:eastAsia="Arial Unicode MS"/>
      <w:szCs w:val="28"/>
      <w:lang w:eastAsia="cs-CZ"/>
    </w:rPr>
  </w:style>
  <w:style w:type="paragraph" w:customStyle="1" w:styleId="xl55">
    <w:name w:val="xl55"/>
    <w:basedOn w:val="Normln"/>
    <w:rsid w:val="00B7042B"/>
    <w:pPr>
      <w:shd w:val="clear" w:color="auto" w:fill="99CC00"/>
      <w:spacing w:before="100" w:beforeAutospacing="1" w:after="100" w:afterAutospacing="1"/>
      <w:jc w:val="right"/>
      <w:textAlignment w:val="center"/>
    </w:pPr>
    <w:rPr>
      <w:rFonts w:eastAsia="Arial Unicode MS"/>
      <w:szCs w:val="28"/>
      <w:lang w:eastAsia="cs-CZ"/>
    </w:rPr>
  </w:style>
  <w:style w:type="paragraph" w:customStyle="1" w:styleId="xl56">
    <w:name w:val="xl56"/>
    <w:basedOn w:val="Normln"/>
    <w:rsid w:val="00B7042B"/>
    <w:pPr>
      <w:pBdr>
        <w:right w:val="single" w:sz="4" w:space="0" w:color="auto"/>
      </w:pBdr>
      <w:shd w:val="clear" w:color="auto" w:fill="99CC00"/>
      <w:spacing w:before="100" w:beforeAutospacing="1" w:after="100" w:afterAutospacing="1"/>
    </w:pPr>
    <w:rPr>
      <w:rFonts w:eastAsia="Arial Unicode MS"/>
      <w:szCs w:val="28"/>
      <w:lang w:eastAsia="cs-CZ"/>
    </w:rPr>
  </w:style>
  <w:style w:type="paragraph" w:customStyle="1" w:styleId="xl57">
    <w:name w:val="xl57"/>
    <w:basedOn w:val="Normln"/>
    <w:rsid w:val="00B7042B"/>
    <w:pPr>
      <w:shd w:val="clear" w:color="auto" w:fill="33CCCC"/>
      <w:spacing w:before="100" w:beforeAutospacing="1" w:after="100" w:afterAutospacing="1"/>
      <w:jc w:val="center"/>
    </w:pPr>
    <w:rPr>
      <w:rFonts w:eastAsia="Arial Unicode MS"/>
      <w:szCs w:val="28"/>
      <w:lang w:eastAsia="cs-CZ"/>
    </w:rPr>
  </w:style>
  <w:style w:type="paragraph" w:customStyle="1" w:styleId="xl58">
    <w:name w:val="xl58"/>
    <w:basedOn w:val="Normln"/>
    <w:rsid w:val="00B7042B"/>
    <w:pPr>
      <w:shd w:val="clear" w:color="auto" w:fill="33CCCC"/>
      <w:spacing w:before="100" w:beforeAutospacing="1" w:after="100" w:afterAutospacing="1"/>
      <w:jc w:val="center"/>
    </w:pPr>
    <w:rPr>
      <w:rFonts w:eastAsia="Arial Unicode MS"/>
      <w:szCs w:val="28"/>
      <w:lang w:eastAsia="cs-CZ"/>
    </w:rPr>
  </w:style>
  <w:style w:type="paragraph" w:customStyle="1" w:styleId="xl59">
    <w:name w:val="xl59"/>
    <w:basedOn w:val="Normln"/>
    <w:rsid w:val="00B7042B"/>
    <w:pPr>
      <w:shd w:val="clear" w:color="auto" w:fill="33CCCC"/>
      <w:spacing w:before="100" w:beforeAutospacing="1" w:after="100" w:afterAutospacing="1"/>
      <w:jc w:val="center"/>
      <w:textAlignment w:val="center"/>
    </w:pPr>
    <w:rPr>
      <w:rFonts w:eastAsia="Arial Unicode MS"/>
      <w:szCs w:val="28"/>
      <w:lang w:eastAsia="cs-CZ"/>
    </w:rPr>
  </w:style>
  <w:style w:type="paragraph" w:customStyle="1" w:styleId="xl60">
    <w:name w:val="xl60"/>
    <w:basedOn w:val="Normln"/>
    <w:rsid w:val="00B7042B"/>
    <w:pPr>
      <w:shd w:val="clear" w:color="auto" w:fill="33CCCC"/>
      <w:spacing w:before="100" w:beforeAutospacing="1" w:after="100" w:afterAutospacing="1"/>
      <w:jc w:val="right"/>
      <w:textAlignment w:val="center"/>
    </w:pPr>
    <w:rPr>
      <w:rFonts w:eastAsia="Arial Unicode MS"/>
      <w:szCs w:val="28"/>
      <w:lang w:eastAsia="cs-CZ"/>
    </w:rPr>
  </w:style>
  <w:style w:type="paragraph" w:customStyle="1" w:styleId="KUJKpsmenn">
    <w:name w:val="KUJK_písmenný"/>
    <w:basedOn w:val="KUJKnormal"/>
    <w:qFormat/>
    <w:rsid w:val="00B7042B"/>
    <w:pPr>
      <w:ind w:left="360" w:hanging="360"/>
      <w:contextualSpacing w:val="0"/>
      <w:jc w:val="left"/>
    </w:pPr>
    <w:rPr>
      <w:rFonts w:ascii="Times New Roman" w:hAnsi="Times New Roman"/>
      <w:sz w:val="28"/>
    </w:rPr>
  </w:style>
  <w:style w:type="paragraph" w:customStyle="1" w:styleId="KUJKslovan">
    <w:name w:val="KUJK_číslovaný"/>
    <w:basedOn w:val="KUJKnormal"/>
    <w:next w:val="KUJKnormal"/>
    <w:qFormat/>
    <w:rsid w:val="00B7042B"/>
    <w:pPr>
      <w:contextualSpacing w:val="0"/>
      <w:jc w:val="left"/>
    </w:pPr>
    <w:rPr>
      <w:rFonts w:ascii="Times New Roman" w:hAnsi="Times New Roman"/>
      <w:sz w:val="28"/>
    </w:rPr>
  </w:style>
  <w:style w:type="paragraph" w:customStyle="1" w:styleId="KUJKpolozka0">
    <w:name w:val="KUJK_polozka"/>
    <w:basedOn w:val="KUJKnormal"/>
    <w:next w:val="KUJKnormal"/>
    <w:qFormat/>
    <w:rsid w:val="00B7042B"/>
    <w:pPr>
      <w:ind w:left="360" w:hanging="360"/>
      <w:contextualSpacing w:val="0"/>
      <w:jc w:val="left"/>
    </w:pPr>
    <w:rPr>
      <w:rFonts w:ascii="Times New Roman" w:hAnsi="Times New Roman"/>
      <w:b/>
      <w:sz w:val="28"/>
    </w:rPr>
  </w:style>
  <w:style w:type="paragraph" w:customStyle="1" w:styleId="KUJKdoplnek">
    <w:name w:val="KUJK_doplnek"/>
    <w:basedOn w:val="Normln"/>
    <w:next w:val="Normln"/>
    <w:rsid w:val="00B7042B"/>
    <w:pPr>
      <w:ind w:left="360" w:hanging="360"/>
    </w:pPr>
    <w:rPr>
      <w:rFonts w:eastAsia="Times New Roman"/>
      <w:b/>
      <w:szCs w:val="28"/>
    </w:rPr>
  </w:style>
  <w:style w:type="paragraph" w:styleId="Rozloendokumentu">
    <w:name w:val="Document Map"/>
    <w:basedOn w:val="Normln"/>
    <w:link w:val="RozloendokumentuChar"/>
    <w:uiPriority w:val="99"/>
    <w:semiHidden/>
    <w:unhideWhenUsed/>
    <w:rsid w:val="00B7042B"/>
    <w:rPr>
      <w:rFonts w:ascii="Tahoma" w:eastAsia="Times New Roman" w:hAnsi="Tahoma" w:cs="Tahoma"/>
      <w:sz w:val="16"/>
      <w:szCs w:val="16"/>
      <w:lang w:eastAsia="cs-CZ"/>
    </w:rPr>
  </w:style>
  <w:style w:type="character" w:customStyle="1" w:styleId="RozloendokumentuChar">
    <w:name w:val="Rozložení dokumentu Char"/>
    <w:basedOn w:val="Standardnpsmoodstavce"/>
    <w:link w:val="Rozloendokumentu"/>
    <w:uiPriority w:val="99"/>
    <w:semiHidden/>
    <w:rsid w:val="00B7042B"/>
    <w:rPr>
      <w:rFonts w:ascii="Tahoma" w:eastAsia="Times New Roman" w:hAnsi="Tahoma" w:cs="Tahoma"/>
      <w:sz w:val="16"/>
      <w:szCs w:val="16"/>
    </w:rPr>
  </w:style>
  <w:style w:type="table" w:styleId="Mkatabulky">
    <w:name w:val="Table Grid"/>
    <w:basedOn w:val="Normlntabulka"/>
    <w:uiPriority w:val="59"/>
    <w:rsid w:val="00B704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7042B"/>
    <w:rPr>
      <w:rFonts w:ascii="Times New Roman" w:hAnsi="Times New Roman"/>
      <w:sz w:val="28"/>
      <w:szCs w:val="22"/>
      <w:lang w:eastAsia="en-US"/>
    </w:rPr>
  </w:style>
  <w:style w:type="numbering" w:customStyle="1" w:styleId="Bezseznamu1">
    <w:name w:val="Bez seznamu1"/>
    <w:next w:val="Bezseznamu"/>
    <w:uiPriority w:val="99"/>
    <w:semiHidden/>
    <w:unhideWhenUsed/>
    <w:rsid w:val="00B7042B"/>
  </w:style>
  <w:style w:type="numbering" w:customStyle="1" w:styleId="KUJKviceurovnovy1">
    <w:name w:val="KUJK_viceurovnovy1"/>
    <w:uiPriority w:val="99"/>
    <w:rsid w:val="00B7042B"/>
  </w:style>
  <w:style w:type="numbering" w:customStyle="1" w:styleId="KUJKviceurovnovy11">
    <w:name w:val="KUJK_viceurovnovy11"/>
    <w:uiPriority w:val="99"/>
    <w:rsid w:val="00B7042B"/>
  </w:style>
  <w:style w:type="numbering" w:customStyle="1" w:styleId="KUJKviceurovnovy2">
    <w:name w:val="KUJK_viceurovnovy2"/>
    <w:uiPriority w:val="99"/>
    <w:rsid w:val="00B7042B"/>
    <w:pPr>
      <w:numPr>
        <w:numId w:val="18"/>
      </w:numPr>
    </w:pPr>
  </w:style>
  <w:style w:type="numbering" w:customStyle="1" w:styleId="Bezseznamu2">
    <w:name w:val="Bez seznamu2"/>
    <w:next w:val="Bezseznamu"/>
    <w:uiPriority w:val="99"/>
    <w:semiHidden/>
    <w:unhideWhenUsed/>
    <w:rsid w:val="00B7042B"/>
  </w:style>
  <w:style w:type="numbering" w:customStyle="1" w:styleId="KUJKviceurovnovy3">
    <w:name w:val="KUJK_viceurovnovy3"/>
    <w:uiPriority w:val="99"/>
    <w:rsid w:val="00B7042B"/>
  </w:style>
  <w:style w:type="numbering" w:customStyle="1" w:styleId="Bezseznamu3">
    <w:name w:val="Bez seznamu3"/>
    <w:next w:val="Bezseznamu"/>
    <w:uiPriority w:val="99"/>
    <w:semiHidden/>
    <w:unhideWhenUsed/>
    <w:rsid w:val="00B7042B"/>
  </w:style>
  <w:style w:type="numbering" w:customStyle="1" w:styleId="KUJKviceurovnovy4">
    <w:name w:val="KUJK_viceurovnovy4"/>
    <w:uiPriority w:val="99"/>
    <w:rsid w:val="00B7042B"/>
  </w:style>
  <w:style w:type="numbering" w:customStyle="1" w:styleId="Bezseznamu4">
    <w:name w:val="Bez seznamu4"/>
    <w:next w:val="Bezseznamu"/>
    <w:uiPriority w:val="99"/>
    <w:semiHidden/>
    <w:unhideWhenUsed/>
    <w:rsid w:val="00B7042B"/>
  </w:style>
  <w:style w:type="numbering" w:customStyle="1" w:styleId="KUJKviceurovnovy5">
    <w:name w:val="KUJK_viceurovnovy5"/>
    <w:uiPriority w:val="99"/>
    <w:rsid w:val="00B7042B"/>
  </w:style>
  <w:style w:type="numbering" w:customStyle="1" w:styleId="Bezseznamu5">
    <w:name w:val="Bez seznamu5"/>
    <w:next w:val="Bezseznamu"/>
    <w:uiPriority w:val="99"/>
    <w:semiHidden/>
    <w:unhideWhenUsed/>
    <w:rsid w:val="00B7042B"/>
  </w:style>
  <w:style w:type="numbering" w:customStyle="1" w:styleId="KUJKviceurovnovy6">
    <w:name w:val="KUJK_viceurovnovy6"/>
    <w:uiPriority w:val="99"/>
    <w:rsid w:val="00B7042B"/>
  </w:style>
  <w:style w:type="numbering" w:customStyle="1" w:styleId="Bezseznamu6">
    <w:name w:val="Bez seznamu6"/>
    <w:next w:val="Bezseznamu"/>
    <w:uiPriority w:val="99"/>
    <w:semiHidden/>
    <w:unhideWhenUsed/>
    <w:rsid w:val="00B7042B"/>
  </w:style>
  <w:style w:type="numbering" w:customStyle="1" w:styleId="KUJKviceurovnovy7">
    <w:name w:val="KUJK_viceurovnovy7"/>
    <w:uiPriority w:val="99"/>
    <w:rsid w:val="00B7042B"/>
  </w:style>
  <w:style w:type="numbering" w:customStyle="1" w:styleId="Bezseznamu7">
    <w:name w:val="Bez seznamu7"/>
    <w:next w:val="Bezseznamu"/>
    <w:uiPriority w:val="99"/>
    <w:semiHidden/>
    <w:unhideWhenUsed/>
    <w:rsid w:val="00B7042B"/>
  </w:style>
  <w:style w:type="numbering" w:customStyle="1" w:styleId="KUJKviceurovnovy8">
    <w:name w:val="KUJK_viceurovnovy8"/>
    <w:uiPriority w:val="99"/>
    <w:rsid w:val="00B7042B"/>
  </w:style>
  <w:style w:type="numbering" w:customStyle="1" w:styleId="Bezseznamu8">
    <w:name w:val="Bez seznamu8"/>
    <w:next w:val="Bezseznamu"/>
    <w:uiPriority w:val="99"/>
    <w:semiHidden/>
    <w:unhideWhenUsed/>
    <w:rsid w:val="00B7042B"/>
  </w:style>
  <w:style w:type="numbering" w:customStyle="1" w:styleId="KUJKviceurovnovy9">
    <w:name w:val="KUJK_viceurovnovy9"/>
    <w:uiPriority w:val="99"/>
    <w:rsid w:val="00B7042B"/>
  </w:style>
  <w:style w:type="numbering" w:customStyle="1" w:styleId="Bezseznamu9">
    <w:name w:val="Bez seznamu9"/>
    <w:next w:val="Bezseznamu"/>
    <w:uiPriority w:val="99"/>
    <w:semiHidden/>
    <w:unhideWhenUsed/>
    <w:rsid w:val="00B7042B"/>
  </w:style>
  <w:style w:type="numbering" w:customStyle="1" w:styleId="KUJKviceurovnovy10">
    <w:name w:val="KUJK_viceurovnovy10"/>
    <w:uiPriority w:val="99"/>
    <w:rsid w:val="00B7042B"/>
  </w:style>
  <w:style w:type="numbering" w:customStyle="1" w:styleId="Bezseznamu10">
    <w:name w:val="Bez seznamu10"/>
    <w:next w:val="Bezseznamu"/>
    <w:uiPriority w:val="99"/>
    <w:semiHidden/>
    <w:unhideWhenUsed/>
    <w:rsid w:val="00B7042B"/>
  </w:style>
  <w:style w:type="numbering" w:customStyle="1" w:styleId="KUJKviceurovnovy12">
    <w:name w:val="KUJK_viceurovnovy12"/>
    <w:uiPriority w:val="99"/>
    <w:rsid w:val="00B7042B"/>
  </w:style>
  <w:style w:type="numbering" w:customStyle="1" w:styleId="Bezseznamu11">
    <w:name w:val="Bez seznamu11"/>
    <w:next w:val="Bezseznamu"/>
    <w:uiPriority w:val="99"/>
    <w:semiHidden/>
    <w:unhideWhenUsed/>
    <w:rsid w:val="00B7042B"/>
  </w:style>
  <w:style w:type="numbering" w:customStyle="1" w:styleId="KUJKviceurovnovy13">
    <w:name w:val="KUJK_viceurovnovy13"/>
    <w:uiPriority w:val="99"/>
    <w:rsid w:val="00B7042B"/>
  </w:style>
  <w:style w:type="numbering" w:customStyle="1" w:styleId="Bezseznamu12">
    <w:name w:val="Bez seznamu12"/>
    <w:next w:val="Bezseznamu"/>
    <w:uiPriority w:val="99"/>
    <w:semiHidden/>
    <w:unhideWhenUsed/>
    <w:rsid w:val="00B7042B"/>
  </w:style>
  <w:style w:type="numbering" w:customStyle="1" w:styleId="KUJKviceurovnovy14">
    <w:name w:val="KUJK_viceurovnovy14"/>
    <w:uiPriority w:val="99"/>
    <w:rsid w:val="00B7042B"/>
  </w:style>
  <w:style w:type="numbering" w:customStyle="1" w:styleId="Bezseznamu13">
    <w:name w:val="Bez seznamu13"/>
    <w:next w:val="Bezseznamu"/>
    <w:uiPriority w:val="99"/>
    <w:semiHidden/>
    <w:unhideWhenUsed/>
    <w:rsid w:val="00B7042B"/>
  </w:style>
  <w:style w:type="numbering" w:customStyle="1" w:styleId="KUJKviceurovnovy15">
    <w:name w:val="KUJK_viceurovnovy15"/>
    <w:uiPriority w:val="99"/>
    <w:rsid w:val="00B7042B"/>
  </w:style>
  <w:style w:type="numbering" w:customStyle="1" w:styleId="Bezseznamu14">
    <w:name w:val="Bez seznamu14"/>
    <w:next w:val="Bezseznamu"/>
    <w:uiPriority w:val="99"/>
    <w:semiHidden/>
    <w:unhideWhenUsed/>
    <w:rsid w:val="00B7042B"/>
  </w:style>
  <w:style w:type="numbering" w:customStyle="1" w:styleId="KUJKviceurovnovy16">
    <w:name w:val="KUJK_viceurovnovy16"/>
    <w:uiPriority w:val="99"/>
    <w:rsid w:val="00B7042B"/>
    <w:pPr>
      <w:numPr>
        <w:numId w:val="17"/>
      </w:numPr>
    </w:pPr>
  </w:style>
  <w:style w:type="character" w:styleId="Odkaznakoment">
    <w:name w:val="annotation reference"/>
    <w:uiPriority w:val="99"/>
    <w:semiHidden/>
    <w:unhideWhenUsed/>
    <w:rsid w:val="00B7042B"/>
    <w:rPr>
      <w:sz w:val="16"/>
      <w:szCs w:val="16"/>
    </w:rPr>
  </w:style>
  <w:style w:type="paragraph" w:styleId="Textkomente">
    <w:name w:val="annotation text"/>
    <w:basedOn w:val="Normln"/>
    <w:link w:val="TextkomenteChar"/>
    <w:uiPriority w:val="99"/>
    <w:semiHidden/>
    <w:unhideWhenUsed/>
    <w:rsid w:val="00B7042B"/>
    <w:rPr>
      <w:sz w:val="20"/>
      <w:szCs w:val="20"/>
    </w:rPr>
  </w:style>
  <w:style w:type="character" w:customStyle="1" w:styleId="TextkomenteChar">
    <w:name w:val="Text komentáře Char"/>
    <w:basedOn w:val="Standardnpsmoodstavce"/>
    <w:link w:val="Textkomente"/>
    <w:uiPriority w:val="99"/>
    <w:semiHidden/>
    <w:rsid w:val="00B7042B"/>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B7042B"/>
    <w:rPr>
      <w:b/>
      <w:bCs/>
    </w:rPr>
  </w:style>
  <w:style w:type="character" w:customStyle="1" w:styleId="PedmtkomenteChar">
    <w:name w:val="Předmět komentáře Char"/>
    <w:basedOn w:val="TextkomenteChar"/>
    <w:link w:val="Pedmtkomente"/>
    <w:uiPriority w:val="99"/>
    <w:semiHidden/>
    <w:rsid w:val="00B7042B"/>
    <w:rPr>
      <w:rFonts w:ascii="Times New Roman" w:hAnsi="Times New Roman"/>
      <w:b/>
      <w:bCs/>
      <w:lang w:eastAsia="en-US"/>
    </w:rPr>
  </w:style>
  <w:style w:type="paragraph" w:customStyle="1" w:styleId="msonormal0">
    <w:name w:val="msonormal"/>
    <w:basedOn w:val="Normln"/>
    <w:rsid w:val="00B7042B"/>
    <w:pPr>
      <w:spacing w:before="100" w:beforeAutospacing="1" w:after="100" w:afterAutospacing="1"/>
    </w:pPr>
    <w:rPr>
      <w:rFonts w:eastAsia="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14052</Words>
  <Characters>82909</Characters>
  <Application>Microsoft Office Word</Application>
  <DocSecurity>0</DocSecurity>
  <Lines>690</Lines>
  <Paragraphs>193</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96768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2023-02-10T11:47:00Z</dcterms:created>
  <dcterms:modified xsi:type="dcterms:W3CDTF">2023-02-10T11:47:00Z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6194348</vt:i4>
  </property>
  <property fmtid="{D5CDD505-2E9C-101B-9397-08002B2CF9AE}" pid="3" name="ID_Navrh">
    <vt:i4>6215874</vt:i4>
  </property>
  <property fmtid="{D5CDD505-2E9C-101B-9397-08002B2CF9AE}" pid="4" name="UlozitJako">
    <vt:lpwstr>C:\Users\mrazkova\AppData\Local\Temp\iU70753112\Zastupitelstvo\2023-02-09\Navrhy\11-ZK-23.</vt:lpwstr>
  </property>
  <property fmtid="{D5CDD505-2E9C-101B-9397-08002B2CF9AE}" pid="5" name="Zpracovat">
    <vt:bool>false</vt:bool>
  </property>
</Properties>
</file>