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FED0" w14:textId="77777777" w:rsidR="0005334B" w:rsidRDefault="0005334B" w:rsidP="00480172">
      <w:pPr>
        <w:pStyle w:val="Titul"/>
        <w:rPr>
          <w:sz w:val="40"/>
        </w:rPr>
      </w:pPr>
    </w:p>
    <w:p w14:paraId="3F8568B3" w14:textId="77777777" w:rsidR="00480172" w:rsidRPr="0005334B" w:rsidRDefault="00480172" w:rsidP="00480172">
      <w:pPr>
        <w:pStyle w:val="Titul"/>
        <w:rPr>
          <w:sz w:val="40"/>
        </w:rPr>
      </w:pPr>
      <w:r w:rsidRPr="0005334B">
        <w:rPr>
          <w:sz w:val="40"/>
        </w:rPr>
        <w:t>JIHOČESKÝ KRAJ</w:t>
      </w:r>
    </w:p>
    <w:p w14:paraId="7C0E6D85" w14:textId="77777777" w:rsidR="00480172" w:rsidRDefault="00480172" w:rsidP="00480172">
      <w:pPr>
        <w:pStyle w:val="Titul"/>
        <w:rPr>
          <w:sz w:val="32"/>
          <w:szCs w:val="32"/>
        </w:rPr>
      </w:pPr>
    </w:p>
    <w:p w14:paraId="508C86FE" w14:textId="77777777" w:rsidR="0005334B" w:rsidRPr="0005334B" w:rsidRDefault="0005334B" w:rsidP="00480172">
      <w:pPr>
        <w:pStyle w:val="Titul"/>
        <w:rPr>
          <w:sz w:val="32"/>
          <w:szCs w:val="32"/>
        </w:rPr>
      </w:pPr>
    </w:p>
    <w:p w14:paraId="3A23ABE5" w14:textId="046B3602" w:rsidR="00480172" w:rsidRPr="0005334B" w:rsidRDefault="00A75F8F" w:rsidP="00480172">
      <w:pPr>
        <w:pStyle w:val="Nzev"/>
        <w:rPr>
          <w:sz w:val="28"/>
          <w:szCs w:val="28"/>
        </w:rPr>
      </w:pPr>
      <w:r w:rsidRPr="0005334B">
        <w:rPr>
          <w:noProof/>
          <w:sz w:val="28"/>
          <w:szCs w:val="28"/>
        </w:rPr>
        <w:drawing>
          <wp:inline distT="0" distB="0" distL="0" distR="0" wp14:anchorId="292F5530" wp14:editId="79E29496">
            <wp:extent cx="1154430" cy="1440180"/>
            <wp:effectExtent l="0" t="0" r="0" b="0"/>
            <wp:docPr id="1" name="obrázek 1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ihočeský_pravouhl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4012" w14:textId="77777777" w:rsidR="00480172" w:rsidRPr="0005334B" w:rsidRDefault="00480172" w:rsidP="00480172">
      <w:pPr>
        <w:pStyle w:val="Nzev"/>
        <w:jc w:val="left"/>
        <w:rPr>
          <w:sz w:val="24"/>
          <w:szCs w:val="24"/>
        </w:rPr>
      </w:pPr>
    </w:p>
    <w:p w14:paraId="0A5497C8" w14:textId="77777777" w:rsidR="00480172" w:rsidRPr="0005334B" w:rsidRDefault="00480172" w:rsidP="00480172">
      <w:pPr>
        <w:pStyle w:val="Titul"/>
        <w:rPr>
          <w:sz w:val="32"/>
        </w:rPr>
      </w:pPr>
      <w:r w:rsidRPr="0005334B">
        <w:rPr>
          <w:sz w:val="32"/>
        </w:rPr>
        <w:t xml:space="preserve">DOTAČNÍ PROGRAM </w:t>
      </w:r>
    </w:p>
    <w:p w14:paraId="6A4F91B2" w14:textId="77777777" w:rsidR="00480172" w:rsidRPr="0005334B" w:rsidRDefault="00480172" w:rsidP="00480172">
      <w:pPr>
        <w:pStyle w:val="Titul"/>
        <w:rPr>
          <w:sz w:val="32"/>
        </w:rPr>
      </w:pPr>
      <w:r w:rsidRPr="0005334B">
        <w:rPr>
          <w:sz w:val="32"/>
        </w:rPr>
        <w:t>(</w:t>
      </w:r>
      <w:r w:rsidRPr="0005334B">
        <w:rPr>
          <w:caps w:val="0"/>
          <w:sz w:val="32"/>
        </w:rPr>
        <w:t xml:space="preserve">administrovaný Odborem </w:t>
      </w:r>
      <w:r w:rsidR="005F382E">
        <w:rPr>
          <w:caps w:val="0"/>
          <w:sz w:val="32"/>
        </w:rPr>
        <w:t>sociálních věcí</w:t>
      </w:r>
      <w:r w:rsidRPr="0005334B">
        <w:rPr>
          <w:sz w:val="32"/>
        </w:rPr>
        <w:t>)</w:t>
      </w:r>
    </w:p>
    <w:p w14:paraId="099542CB" w14:textId="77777777" w:rsidR="00480172" w:rsidRPr="0005334B" w:rsidRDefault="00480172" w:rsidP="00480172">
      <w:pPr>
        <w:rPr>
          <w:rFonts w:ascii="Times New Roman" w:hAnsi="Times New Roman"/>
          <w:b/>
          <w:sz w:val="24"/>
        </w:rPr>
      </w:pPr>
    </w:p>
    <w:p w14:paraId="3676EE7C" w14:textId="77777777" w:rsidR="005F382E" w:rsidRPr="0005334B" w:rsidRDefault="005F382E" w:rsidP="003C2DA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27AB058" w14:textId="14EE9A91" w:rsidR="003C2DA7" w:rsidRPr="00571629" w:rsidRDefault="7ECBFCF5" w:rsidP="7F01A559">
      <w:pPr>
        <w:pStyle w:val="Podtitul"/>
        <w:rPr>
          <w:color w:val="00B0F0"/>
          <w:sz w:val="32"/>
          <w:szCs w:val="32"/>
        </w:rPr>
      </w:pPr>
      <w:r w:rsidRPr="00571629">
        <w:rPr>
          <w:color w:val="00B0F0"/>
          <w:sz w:val="32"/>
          <w:szCs w:val="32"/>
        </w:rPr>
        <w:t xml:space="preserve">Dotační program </w:t>
      </w:r>
      <w:r w:rsidR="00534ED6" w:rsidRPr="00571629">
        <w:rPr>
          <w:color w:val="00B0F0"/>
          <w:sz w:val="32"/>
          <w:szCs w:val="32"/>
        </w:rPr>
        <w:t>NA PODPORU</w:t>
      </w:r>
      <w:r w:rsidRPr="00571629">
        <w:rPr>
          <w:color w:val="00B0F0"/>
          <w:sz w:val="32"/>
          <w:szCs w:val="32"/>
        </w:rPr>
        <w:t xml:space="preserve"> narozen</w:t>
      </w:r>
      <w:r w:rsidR="00534ED6" w:rsidRPr="00571629">
        <w:rPr>
          <w:color w:val="00B0F0"/>
          <w:sz w:val="32"/>
          <w:szCs w:val="32"/>
        </w:rPr>
        <w:t>ÝCH</w:t>
      </w:r>
      <w:r w:rsidRPr="00571629">
        <w:rPr>
          <w:color w:val="00B0F0"/>
          <w:sz w:val="32"/>
          <w:szCs w:val="32"/>
        </w:rPr>
        <w:t xml:space="preserve"> dět</w:t>
      </w:r>
      <w:r w:rsidR="00534ED6" w:rsidRPr="00571629">
        <w:rPr>
          <w:color w:val="00B0F0"/>
          <w:sz w:val="32"/>
          <w:szCs w:val="32"/>
        </w:rPr>
        <w:t>Í</w:t>
      </w:r>
      <w:r w:rsidRPr="00571629">
        <w:rPr>
          <w:color w:val="00B0F0"/>
          <w:sz w:val="32"/>
          <w:szCs w:val="32"/>
        </w:rPr>
        <w:t xml:space="preserve"> z</w:t>
      </w:r>
      <w:r w:rsidR="00534ED6" w:rsidRPr="00571629">
        <w:rPr>
          <w:color w:val="00B0F0"/>
          <w:sz w:val="32"/>
          <w:szCs w:val="32"/>
        </w:rPr>
        <w:t> </w:t>
      </w:r>
      <w:r w:rsidRPr="00571629">
        <w:rPr>
          <w:color w:val="00B0F0"/>
          <w:sz w:val="32"/>
          <w:szCs w:val="32"/>
        </w:rPr>
        <w:t xml:space="preserve">jihočeského kraje </w:t>
      </w:r>
    </w:p>
    <w:p w14:paraId="77CBFF59" w14:textId="302700E1" w:rsidR="00633C8C" w:rsidRPr="00571629" w:rsidRDefault="00633C8C" w:rsidP="00480172">
      <w:pPr>
        <w:rPr>
          <w:rFonts w:ascii="Times New Roman" w:hAnsi="Times New Roman"/>
          <w:b/>
          <w:sz w:val="20"/>
          <w:szCs w:val="20"/>
        </w:rPr>
      </w:pPr>
    </w:p>
    <w:p w14:paraId="63598A3C" w14:textId="143F4D42" w:rsidR="00517C41" w:rsidRPr="00517C41" w:rsidRDefault="00517C41" w:rsidP="00517C41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71629">
        <w:rPr>
          <w:rFonts w:ascii="Times New Roman" w:hAnsi="Times New Roman"/>
          <w:b/>
          <w:i/>
          <w:iCs/>
          <w:sz w:val="28"/>
          <w:szCs w:val="28"/>
        </w:rPr>
        <w:t>Výzva pro roky 2022 až 2024</w:t>
      </w:r>
    </w:p>
    <w:p w14:paraId="6810024C" w14:textId="77777777" w:rsidR="00480172" w:rsidRPr="0005334B" w:rsidRDefault="00480172" w:rsidP="00480172">
      <w:pPr>
        <w:jc w:val="center"/>
        <w:rPr>
          <w:rFonts w:ascii="Times New Roman" w:hAnsi="Times New Roman"/>
          <w:b/>
          <w:sz w:val="24"/>
        </w:rPr>
      </w:pPr>
    </w:p>
    <w:p w14:paraId="49351F4F" w14:textId="77777777" w:rsidR="00480172" w:rsidRPr="0005334B" w:rsidRDefault="00480172" w:rsidP="00480172">
      <w:pPr>
        <w:jc w:val="center"/>
        <w:rPr>
          <w:rFonts w:ascii="Times New Roman" w:hAnsi="Times New Roman"/>
          <w:b/>
          <w:caps/>
          <w:sz w:val="36"/>
          <w:szCs w:val="28"/>
        </w:rPr>
      </w:pPr>
      <w:r w:rsidRPr="0005334B">
        <w:rPr>
          <w:rFonts w:ascii="Times New Roman" w:hAnsi="Times New Roman"/>
          <w:b/>
          <w:caps/>
          <w:sz w:val="36"/>
          <w:szCs w:val="28"/>
        </w:rPr>
        <w:t>PRAVIDLA</w:t>
      </w:r>
    </w:p>
    <w:p w14:paraId="15FF03A7" w14:textId="77777777" w:rsidR="00480172" w:rsidRDefault="00480172" w:rsidP="00480172">
      <w:pPr>
        <w:jc w:val="center"/>
        <w:rPr>
          <w:rFonts w:ascii="Times New Roman" w:hAnsi="Times New Roman"/>
          <w:b/>
          <w:sz w:val="24"/>
        </w:rPr>
      </w:pPr>
    </w:p>
    <w:p w14:paraId="733BCAFF" w14:textId="5F73C276" w:rsidR="0005334B" w:rsidRPr="0005334B" w:rsidRDefault="004B50D4" w:rsidP="0048017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Tento dotační program není v režimu veřejné podpory.</w:t>
      </w:r>
    </w:p>
    <w:p w14:paraId="6A4128E3" w14:textId="77777777" w:rsidR="00480172" w:rsidRDefault="00480172" w:rsidP="00480172">
      <w:pPr>
        <w:rPr>
          <w:rFonts w:ascii="Times New Roman" w:hAnsi="Times New Roman"/>
          <w:b/>
          <w:sz w:val="24"/>
        </w:rPr>
      </w:pPr>
    </w:p>
    <w:p w14:paraId="60CA88B2" w14:textId="77777777" w:rsidR="0005334B" w:rsidRPr="0005334B" w:rsidRDefault="0005334B" w:rsidP="00480172">
      <w:pPr>
        <w:rPr>
          <w:rFonts w:ascii="Times New Roman" w:hAnsi="Times New Roman"/>
          <w:b/>
          <w:sz w:val="24"/>
        </w:rPr>
      </w:pPr>
    </w:p>
    <w:p w14:paraId="54EAF4A5" w14:textId="77777777" w:rsidR="00480172" w:rsidRPr="0005334B" w:rsidRDefault="00480172" w:rsidP="00845322">
      <w:pPr>
        <w:pStyle w:val="titulka-vypracoval"/>
      </w:pPr>
      <w:r w:rsidRPr="0005334B">
        <w:t>Vypracoval:</w:t>
      </w:r>
      <w:r w:rsidR="00633C8C" w:rsidRPr="0005334B">
        <w:t xml:space="preserve"> OSOV</w:t>
      </w:r>
    </w:p>
    <w:p w14:paraId="54B851EE" w14:textId="1280B196" w:rsidR="00480172" w:rsidRPr="00176221" w:rsidRDefault="00480172" w:rsidP="00845322">
      <w:pPr>
        <w:pStyle w:val="titulka-vypracoval"/>
        <w:rPr>
          <w:highlight w:val="yellow"/>
        </w:rPr>
      </w:pPr>
      <w:r w:rsidRPr="0005334B">
        <w:t xml:space="preserve">Schváleno: usnesením </w:t>
      </w:r>
      <w:r w:rsidR="004B50D4" w:rsidRPr="00176221">
        <w:rPr>
          <w:highlight w:val="yellow"/>
        </w:rPr>
        <w:t xml:space="preserve">ZK </w:t>
      </w:r>
      <w:r w:rsidRPr="00176221">
        <w:rPr>
          <w:highlight w:val="yellow"/>
        </w:rPr>
        <w:t>č.</w:t>
      </w:r>
      <w:r w:rsidR="000D060F" w:rsidRPr="00176221">
        <w:rPr>
          <w:highlight w:val="yellow"/>
        </w:rPr>
        <w:t xml:space="preserve"> </w:t>
      </w:r>
      <w:proofErr w:type="spellStart"/>
      <w:r w:rsidR="00E35A1A" w:rsidRPr="00176221">
        <w:rPr>
          <w:highlight w:val="yellow"/>
        </w:rPr>
        <w:t>xx</w:t>
      </w:r>
      <w:r w:rsidR="00FC57D0" w:rsidRPr="00176221">
        <w:rPr>
          <w:highlight w:val="yellow"/>
        </w:rPr>
        <w:t>x</w:t>
      </w:r>
      <w:proofErr w:type="spellEnd"/>
      <w:r w:rsidR="00FC57D0" w:rsidRPr="00176221">
        <w:rPr>
          <w:highlight w:val="yellow"/>
        </w:rPr>
        <w:t>/2021/ZK-XX</w:t>
      </w:r>
      <w:r w:rsidR="00B90B42" w:rsidRPr="00176221">
        <w:rPr>
          <w:highlight w:val="yellow"/>
        </w:rPr>
        <w:t xml:space="preserve"> </w:t>
      </w:r>
      <w:r w:rsidRPr="00176221">
        <w:rPr>
          <w:highlight w:val="yellow"/>
        </w:rPr>
        <w:t xml:space="preserve">ze dne </w:t>
      </w:r>
      <w:r w:rsidR="00FC57D0" w:rsidRPr="00176221">
        <w:rPr>
          <w:highlight w:val="yellow"/>
        </w:rPr>
        <w:t>16. 12. 2021</w:t>
      </w:r>
    </w:p>
    <w:p w14:paraId="3E2BF832" w14:textId="77777777" w:rsidR="00480172" w:rsidRPr="00176221" w:rsidRDefault="00480172" w:rsidP="00845322">
      <w:pPr>
        <w:pStyle w:val="titulka-vypracoval"/>
        <w:rPr>
          <w:highlight w:val="yellow"/>
        </w:rPr>
      </w:pPr>
      <w:r w:rsidRPr="00176221">
        <w:rPr>
          <w:highlight w:val="yellow"/>
        </w:rPr>
        <w:t>Platná od:</w:t>
      </w:r>
      <w:r w:rsidR="0036719E" w:rsidRPr="00176221">
        <w:rPr>
          <w:highlight w:val="yellow"/>
        </w:rPr>
        <w:t xml:space="preserve"> </w:t>
      </w:r>
    </w:p>
    <w:p w14:paraId="37DD5CBF" w14:textId="77777777" w:rsidR="00480172" w:rsidRPr="00176221" w:rsidRDefault="00480172" w:rsidP="00845322">
      <w:pPr>
        <w:pStyle w:val="titulka-vypracoval"/>
        <w:rPr>
          <w:highlight w:val="yellow"/>
        </w:rPr>
      </w:pPr>
      <w:r w:rsidRPr="00176221">
        <w:rPr>
          <w:highlight w:val="yellow"/>
        </w:rPr>
        <w:t>Účinná od:</w:t>
      </w:r>
      <w:r w:rsidR="0036719E" w:rsidRPr="00176221">
        <w:rPr>
          <w:highlight w:val="yellow"/>
        </w:rPr>
        <w:t xml:space="preserve"> </w:t>
      </w:r>
    </w:p>
    <w:p w14:paraId="423BE946" w14:textId="77777777" w:rsidR="00633C8C" w:rsidRPr="0005334B" w:rsidRDefault="00480172" w:rsidP="0005334B">
      <w:pPr>
        <w:pStyle w:val="titulka-vypracoval"/>
      </w:pPr>
      <w:r w:rsidRPr="0005334B">
        <w:t>Rozsah působnosti: Jihočeský kraj</w:t>
      </w:r>
    </w:p>
    <w:p w14:paraId="0F70ECC3" w14:textId="77777777" w:rsidR="00480172" w:rsidRPr="00C62AA4" w:rsidRDefault="00850115" w:rsidP="00D13D64">
      <w:pPr>
        <w:pStyle w:val="Nadpisobsahu"/>
      </w:pPr>
      <w:r>
        <w:br w:type="page"/>
      </w:r>
      <w:r w:rsidR="00480172" w:rsidRPr="00C62AA4">
        <w:lastRenderedPageBreak/>
        <w:t>Struktura a obsah dota</w:t>
      </w:r>
      <w:r w:rsidR="00D13D64">
        <w:t>ční</w:t>
      </w:r>
      <w:r w:rsidR="00480172" w:rsidRPr="00C62AA4">
        <w:t>ho programu</w:t>
      </w:r>
    </w:p>
    <w:p w14:paraId="2763E2B2" w14:textId="1AF82BDC" w:rsidR="00602F4A" w:rsidRDefault="00634E62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r>
        <w:rPr>
          <w:sz w:val="18"/>
        </w:rPr>
        <w:fldChar w:fldCharType="begin"/>
      </w:r>
      <w:r>
        <w:instrText xml:space="preserve"> TOC \o "1-3" \h \z \u </w:instrText>
      </w:r>
      <w:r>
        <w:rPr>
          <w:sz w:val="18"/>
        </w:rPr>
        <w:fldChar w:fldCharType="separate"/>
      </w:r>
      <w:hyperlink w:anchor="_Toc88571780" w:history="1">
        <w:r w:rsidR="00602F4A" w:rsidRPr="006F1956">
          <w:rPr>
            <w:rStyle w:val="Hypertextovodkaz"/>
          </w:rPr>
          <w:t>1</w:t>
        </w:r>
        <w:r w:rsidR="00602F4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02F4A" w:rsidRPr="006F1956">
          <w:rPr>
            <w:rStyle w:val="Hypertextovodkaz"/>
          </w:rPr>
          <w:t>Základní rámec programu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_Toc88571780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3DFC8155" w14:textId="618BF14C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1" w:history="1">
        <w:r w:rsidR="00602F4A" w:rsidRPr="006F1956">
          <w:rPr>
            <w:rStyle w:val="Hypertextovodkaz"/>
          </w:rPr>
          <w:t>1.1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Název programu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_Toc88571781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1AFA7C56" w14:textId="47C3B607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2" w:history="1">
        <w:r w:rsidR="00602F4A" w:rsidRPr="006F1956">
          <w:rPr>
            <w:rStyle w:val="Hypertextovodkaz"/>
          </w:rPr>
          <w:t>1.2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Opatření programu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_Toc88571782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1680BCA5" w14:textId="210321E0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3" w:history="1">
        <w:r w:rsidR="00602F4A" w:rsidRPr="006F1956">
          <w:rPr>
            <w:rStyle w:val="Hypertextovodkaz"/>
          </w:rPr>
          <w:t>1.3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Zdůvodnění programu, cíle a priority programu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_Toc88571783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63D1D1C4" w14:textId="37EDDFEE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4" w:history="1">
        <w:r w:rsidR="00602F4A" w:rsidRPr="006F1956">
          <w:rPr>
            <w:rStyle w:val="Hypertextovodkaz"/>
          </w:rPr>
          <w:t>1.4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Vztah dotačního programu k veřejné podpoře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_Toc88571784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03694584" w14:textId="16EE2FB3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5" w:history="1">
        <w:r w:rsidR="00602F4A" w:rsidRPr="006F1956">
          <w:rPr>
            <w:rStyle w:val="Hypertextovodkaz"/>
          </w:rPr>
          <w:t>1.5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Pravidla dotačního programu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_Toc88571785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789C8F59" w14:textId="440119E9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6" w:history="1">
        <w:r w:rsidR="00602F4A" w:rsidRPr="006F1956">
          <w:rPr>
            <w:rStyle w:val="Hypertextovodkaz"/>
          </w:rPr>
          <w:t>1.6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Všeobecné podmínky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_Toc88571786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4</w:t>
        </w:r>
        <w:r w:rsidR="00602F4A">
          <w:rPr>
            <w:webHidden/>
          </w:rPr>
          <w:fldChar w:fldCharType="end"/>
        </w:r>
      </w:hyperlink>
    </w:p>
    <w:p w14:paraId="29344497" w14:textId="6E3977D6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7" w:history="1">
        <w:r w:rsidR="00602F4A" w:rsidRPr="006F1956">
          <w:rPr>
            <w:rStyle w:val="Hypertextovodkaz"/>
          </w:rPr>
          <w:t>1.7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Oprávnění žadatelé o dotaci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_Toc88571787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5</w:t>
        </w:r>
        <w:r w:rsidR="00602F4A">
          <w:rPr>
            <w:webHidden/>
          </w:rPr>
          <w:fldChar w:fldCharType="end"/>
        </w:r>
      </w:hyperlink>
    </w:p>
    <w:p w14:paraId="5538270D" w14:textId="6AB6C12D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8" w:history="1">
        <w:r w:rsidR="00602F4A" w:rsidRPr="006F1956">
          <w:rPr>
            <w:rStyle w:val="Hypertextovodkaz"/>
          </w:rPr>
          <w:t>1.8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Dotaci nelze poskytnout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_Toc88571788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5</w:t>
        </w:r>
        <w:r w:rsidR="00602F4A">
          <w:rPr>
            <w:webHidden/>
          </w:rPr>
          <w:fldChar w:fldCharType="end"/>
        </w:r>
      </w:hyperlink>
    </w:p>
    <w:p w14:paraId="663F0186" w14:textId="14D59DE3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89" w:history="1">
        <w:r w:rsidR="00602F4A" w:rsidRPr="006F1956">
          <w:rPr>
            <w:rStyle w:val="Hypertextovodkaz"/>
          </w:rPr>
          <w:t>1.9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Uznatelné výdaje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_Toc88571789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5</w:t>
        </w:r>
        <w:r w:rsidR="00602F4A">
          <w:rPr>
            <w:webHidden/>
          </w:rPr>
          <w:fldChar w:fldCharType="end"/>
        </w:r>
      </w:hyperlink>
    </w:p>
    <w:p w14:paraId="1A2A6FC9" w14:textId="21BD7202" w:rsidR="00602F4A" w:rsidRDefault="0075533F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0" w:history="1">
        <w:r w:rsidR="00602F4A" w:rsidRPr="006F1956">
          <w:rPr>
            <w:rStyle w:val="Hypertextovodkaz"/>
            <w:i/>
            <w:iCs/>
          </w:rPr>
          <w:t>1.9.1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  <w:i/>
            <w:iCs/>
          </w:rPr>
          <w:t>Uznatelnými výdaji pro poskytnutí dotace z Jihočeského kraje jsou výdaje splňující tyto podmínky: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_Toc88571790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5</w:t>
        </w:r>
        <w:r w:rsidR="00602F4A">
          <w:rPr>
            <w:webHidden/>
          </w:rPr>
          <w:fldChar w:fldCharType="end"/>
        </w:r>
      </w:hyperlink>
    </w:p>
    <w:p w14:paraId="690F4064" w14:textId="4AB26524" w:rsidR="00602F4A" w:rsidRDefault="0075533F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1" w:history="1">
        <w:r w:rsidR="00602F4A" w:rsidRPr="006F1956">
          <w:rPr>
            <w:rStyle w:val="Hypertextovodkaz"/>
          </w:rPr>
          <w:t>1.9.2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Vyúčtování spotřebovaných nákupů a služeb příjemce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_Toc88571791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6</w:t>
        </w:r>
        <w:r w:rsidR="00602F4A">
          <w:rPr>
            <w:webHidden/>
          </w:rPr>
          <w:fldChar w:fldCharType="end"/>
        </w:r>
      </w:hyperlink>
    </w:p>
    <w:p w14:paraId="09263C62" w14:textId="5D5BC862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2" w:history="1">
        <w:r w:rsidR="00602F4A" w:rsidRPr="006F1956">
          <w:rPr>
            <w:rStyle w:val="Hypertextovodkaz"/>
          </w:rPr>
          <w:t>1.10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Neuznatelné výdaje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_Toc88571792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6</w:t>
        </w:r>
        <w:r w:rsidR="00602F4A">
          <w:rPr>
            <w:webHidden/>
          </w:rPr>
          <w:fldChar w:fldCharType="end"/>
        </w:r>
      </w:hyperlink>
    </w:p>
    <w:p w14:paraId="1AE73F57" w14:textId="55F82202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3" w:history="1">
        <w:r w:rsidR="00602F4A" w:rsidRPr="006F1956">
          <w:rPr>
            <w:rStyle w:val="Hypertextovodkaz"/>
          </w:rPr>
          <w:t>1.11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Harmonogram realizace dotačního programu na roky 2022 – 2024/5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_Toc88571793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6</w:t>
        </w:r>
        <w:r w:rsidR="00602F4A">
          <w:rPr>
            <w:webHidden/>
          </w:rPr>
          <w:fldChar w:fldCharType="end"/>
        </w:r>
      </w:hyperlink>
    </w:p>
    <w:p w14:paraId="3475A7E0" w14:textId="75625F57" w:rsidR="00602F4A" w:rsidRDefault="0075533F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88571794" w:history="1">
        <w:r w:rsidR="00602F4A" w:rsidRPr="006F1956">
          <w:rPr>
            <w:rStyle w:val="Hypertextovodkaz"/>
          </w:rPr>
          <w:t>2</w:t>
        </w:r>
        <w:r w:rsidR="00602F4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02F4A" w:rsidRPr="006F1956">
          <w:rPr>
            <w:rStyle w:val="Hypertextovodkaz"/>
          </w:rPr>
          <w:t>Přijímání žádostí o poskytnutí dotace dle smlouvy a její proplácení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_Toc88571794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7</w:t>
        </w:r>
        <w:r w:rsidR="00602F4A">
          <w:rPr>
            <w:webHidden/>
          </w:rPr>
          <w:fldChar w:fldCharType="end"/>
        </w:r>
      </w:hyperlink>
    </w:p>
    <w:p w14:paraId="20B609DA" w14:textId="7A120D11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5" w:history="1">
        <w:r w:rsidR="00602F4A" w:rsidRPr="006F1956">
          <w:rPr>
            <w:rStyle w:val="Hypertextovodkaz"/>
            <w:rFonts w:eastAsia="DejaVu Serif Condensed" w:cs="DejaVu Serif Condensed"/>
            <w:bCs/>
          </w:rPr>
          <w:t>2.1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Způsob a místo doručení žádosti o poskytnutí dotace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_Toc88571795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7</w:t>
        </w:r>
        <w:r w:rsidR="00602F4A">
          <w:rPr>
            <w:webHidden/>
          </w:rPr>
          <w:fldChar w:fldCharType="end"/>
        </w:r>
      </w:hyperlink>
    </w:p>
    <w:p w14:paraId="02A4C2FF" w14:textId="1C8DD494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6" w:history="1">
        <w:r w:rsidR="00602F4A" w:rsidRPr="006F1956">
          <w:rPr>
            <w:rStyle w:val="Hypertextovodkaz"/>
          </w:rPr>
          <w:t>2.2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Způsob a místo doručení žádosti o vyplacení dotace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_Toc88571796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7</w:t>
        </w:r>
        <w:r w:rsidR="00602F4A">
          <w:rPr>
            <w:webHidden/>
          </w:rPr>
          <w:fldChar w:fldCharType="end"/>
        </w:r>
      </w:hyperlink>
    </w:p>
    <w:p w14:paraId="05D9591A" w14:textId="721860E8" w:rsidR="00602F4A" w:rsidRDefault="0075533F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88571797" w:history="1">
        <w:r w:rsidR="00602F4A" w:rsidRPr="006F1956">
          <w:rPr>
            <w:rStyle w:val="Hypertextovodkaz"/>
          </w:rPr>
          <w:t>3</w:t>
        </w:r>
        <w:r w:rsidR="00602F4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02F4A" w:rsidRPr="006F1956">
          <w:rPr>
            <w:rStyle w:val="Hypertextovodkaz"/>
          </w:rPr>
          <w:t>Hodnocení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_Toc88571797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7</w:t>
        </w:r>
        <w:r w:rsidR="00602F4A">
          <w:rPr>
            <w:webHidden/>
          </w:rPr>
          <w:fldChar w:fldCharType="end"/>
        </w:r>
      </w:hyperlink>
    </w:p>
    <w:p w14:paraId="7E3BF137" w14:textId="4555E913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8" w:history="1">
        <w:r w:rsidR="00602F4A" w:rsidRPr="006F1956">
          <w:rPr>
            <w:rStyle w:val="Hypertextovodkaz"/>
          </w:rPr>
          <w:t>3.1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Formální kontrola a věcné posouzení návrhu výše dotace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_Toc88571798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7</w:t>
        </w:r>
        <w:r w:rsidR="00602F4A">
          <w:rPr>
            <w:webHidden/>
          </w:rPr>
          <w:fldChar w:fldCharType="end"/>
        </w:r>
      </w:hyperlink>
    </w:p>
    <w:p w14:paraId="5CA1D9B5" w14:textId="78408B83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799" w:history="1">
        <w:r w:rsidR="00602F4A" w:rsidRPr="006F1956">
          <w:rPr>
            <w:rStyle w:val="Hypertextovodkaz"/>
          </w:rPr>
          <w:t>3.2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Rozhodování o přidělení a schválení výše dotace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_Toc88571799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7</w:t>
        </w:r>
        <w:r w:rsidR="00602F4A">
          <w:rPr>
            <w:webHidden/>
          </w:rPr>
          <w:fldChar w:fldCharType="end"/>
        </w:r>
      </w:hyperlink>
    </w:p>
    <w:p w14:paraId="4829E6B8" w14:textId="13324931" w:rsidR="00602F4A" w:rsidRDefault="0075533F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88571800" w:history="1">
        <w:r w:rsidR="00602F4A" w:rsidRPr="006F1956">
          <w:rPr>
            <w:rStyle w:val="Hypertextovodkaz"/>
          </w:rPr>
          <w:t>4</w:t>
        </w:r>
        <w:r w:rsidR="00602F4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02F4A" w:rsidRPr="006F1956">
          <w:rPr>
            <w:rStyle w:val="Hypertextovodkaz"/>
          </w:rPr>
          <w:t>Realizační postup poskytování dotace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_Toc88571800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8</w:t>
        </w:r>
        <w:r w:rsidR="00602F4A">
          <w:rPr>
            <w:webHidden/>
          </w:rPr>
          <w:fldChar w:fldCharType="end"/>
        </w:r>
      </w:hyperlink>
    </w:p>
    <w:p w14:paraId="0A850540" w14:textId="1305F51E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801" w:history="1">
        <w:r w:rsidR="00602F4A" w:rsidRPr="006F1956">
          <w:rPr>
            <w:rStyle w:val="Hypertextovodkaz"/>
          </w:rPr>
          <w:t>4.1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Podávání žádostí o vyplacení dotace, vyúčtování, kontrola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_Toc88571801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8</w:t>
        </w:r>
        <w:r w:rsidR="00602F4A">
          <w:rPr>
            <w:webHidden/>
          </w:rPr>
          <w:fldChar w:fldCharType="end"/>
        </w:r>
      </w:hyperlink>
    </w:p>
    <w:p w14:paraId="2C272B03" w14:textId="1E409C74" w:rsidR="00602F4A" w:rsidRDefault="0075533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8571802" w:history="1">
        <w:r w:rsidR="00602F4A" w:rsidRPr="006F1956">
          <w:rPr>
            <w:rStyle w:val="Hypertextovodkaz"/>
          </w:rPr>
          <w:t>4.2</w:t>
        </w:r>
        <w:r w:rsidR="00602F4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2F4A" w:rsidRPr="006F1956">
          <w:rPr>
            <w:rStyle w:val="Hypertextovodkaz"/>
          </w:rPr>
          <w:t>Publicita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_Toc88571802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9</w:t>
        </w:r>
        <w:r w:rsidR="00602F4A">
          <w:rPr>
            <w:webHidden/>
          </w:rPr>
          <w:fldChar w:fldCharType="end"/>
        </w:r>
      </w:hyperlink>
    </w:p>
    <w:p w14:paraId="75A9E5DB" w14:textId="48580B0E" w:rsidR="00602F4A" w:rsidRDefault="0075533F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88571803" w:history="1">
        <w:r w:rsidR="00602F4A" w:rsidRPr="006F1956">
          <w:rPr>
            <w:rStyle w:val="Hypertextovodkaz"/>
          </w:rPr>
          <w:t>5</w:t>
        </w:r>
        <w:r w:rsidR="00602F4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02F4A" w:rsidRPr="006F1956">
          <w:rPr>
            <w:rStyle w:val="Hypertextovodkaz"/>
          </w:rPr>
          <w:t>Organizační zajištění programu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_Toc88571803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9</w:t>
        </w:r>
        <w:r w:rsidR="00602F4A">
          <w:rPr>
            <w:webHidden/>
          </w:rPr>
          <w:fldChar w:fldCharType="end"/>
        </w:r>
      </w:hyperlink>
    </w:p>
    <w:p w14:paraId="11E4059C" w14:textId="2B5F3089" w:rsidR="00602F4A" w:rsidRDefault="0075533F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  <w:hyperlink w:anchor="_Toc88571804" w:history="1">
        <w:r w:rsidR="00602F4A" w:rsidRPr="006F1956">
          <w:rPr>
            <w:rStyle w:val="Hypertextovodkaz"/>
          </w:rPr>
          <w:t>6</w:t>
        </w:r>
        <w:r w:rsidR="00602F4A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02F4A" w:rsidRPr="006F1956">
          <w:rPr>
            <w:rStyle w:val="Hypertextovodkaz"/>
          </w:rPr>
          <w:t>Přílohy pravidel pro žadatele</w:t>
        </w:r>
        <w:r w:rsidR="00602F4A">
          <w:rPr>
            <w:webHidden/>
          </w:rPr>
          <w:tab/>
        </w:r>
        <w:r w:rsidR="00602F4A">
          <w:rPr>
            <w:webHidden/>
          </w:rPr>
          <w:fldChar w:fldCharType="begin"/>
        </w:r>
        <w:r w:rsidR="00602F4A">
          <w:rPr>
            <w:webHidden/>
          </w:rPr>
          <w:instrText xml:space="preserve"> PAGEREF _Toc88571804 \h </w:instrText>
        </w:r>
        <w:r w:rsidR="00602F4A">
          <w:rPr>
            <w:webHidden/>
          </w:rPr>
        </w:r>
        <w:r w:rsidR="00602F4A">
          <w:rPr>
            <w:webHidden/>
          </w:rPr>
          <w:fldChar w:fldCharType="separate"/>
        </w:r>
        <w:r w:rsidR="00260F2F">
          <w:rPr>
            <w:webHidden/>
          </w:rPr>
          <w:t>9</w:t>
        </w:r>
        <w:r w:rsidR="00602F4A">
          <w:rPr>
            <w:webHidden/>
          </w:rPr>
          <w:fldChar w:fldCharType="end"/>
        </w:r>
      </w:hyperlink>
    </w:p>
    <w:p w14:paraId="1E2189AD" w14:textId="73B7FFAB" w:rsidR="00480172" w:rsidRDefault="00634E62" w:rsidP="00480172">
      <w:pPr>
        <w:rPr>
          <w:b/>
          <w:bCs/>
        </w:rPr>
      </w:pPr>
      <w:r>
        <w:rPr>
          <w:b/>
          <w:bCs/>
        </w:rPr>
        <w:fldChar w:fldCharType="end"/>
      </w:r>
    </w:p>
    <w:p w14:paraId="0E8ACF38" w14:textId="7E3C6185" w:rsidR="00E4020C" w:rsidRDefault="00E4020C" w:rsidP="00480172">
      <w:pPr>
        <w:rPr>
          <w:b/>
          <w:bCs/>
        </w:rPr>
      </w:pPr>
    </w:p>
    <w:p w14:paraId="6D7624C6" w14:textId="686DAAB3" w:rsidR="00E4020C" w:rsidRDefault="00E4020C" w:rsidP="00480172">
      <w:pPr>
        <w:rPr>
          <w:b/>
          <w:bCs/>
        </w:rPr>
      </w:pPr>
    </w:p>
    <w:p w14:paraId="523A8F16" w14:textId="2B9014B6" w:rsidR="00E4020C" w:rsidRDefault="00E4020C" w:rsidP="00480172">
      <w:pPr>
        <w:rPr>
          <w:b/>
          <w:bCs/>
        </w:rPr>
      </w:pPr>
    </w:p>
    <w:p w14:paraId="51775C2A" w14:textId="6B178D20" w:rsidR="00E4020C" w:rsidRDefault="00E4020C" w:rsidP="00480172">
      <w:pPr>
        <w:rPr>
          <w:b/>
          <w:bCs/>
        </w:rPr>
      </w:pPr>
    </w:p>
    <w:p w14:paraId="018DE49D" w14:textId="3B880260" w:rsidR="00E4020C" w:rsidRDefault="00E4020C" w:rsidP="00480172">
      <w:pPr>
        <w:rPr>
          <w:b/>
          <w:bCs/>
        </w:rPr>
      </w:pPr>
    </w:p>
    <w:p w14:paraId="6BCFDE36" w14:textId="208CB1E8" w:rsidR="00E4020C" w:rsidRDefault="00E4020C" w:rsidP="00480172">
      <w:pPr>
        <w:rPr>
          <w:b/>
          <w:bCs/>
        </w:rPr>
      </w:pPr>
    </w:p>
    <w:p w14:paraId="5091E786" w14:textId="086BDC25" w:rsidR="00E4020C" w:rsidRDefault="00E4020C" w:rsidP="00480172">
      <w:pPr>
        <w:rPr>
          <w:b/>
          <w:bCs/>
        </w:rPr>
      </w:pPr>
    </w:p>
    <w:p w14:paraId="2CE93077" w14:textId="08F5017A" w:rsidR="00E4020C" w:rsidRDefault="00E4020C" w:rsidP="00480172">
      <w:pPr>
        <w:rPr>
          <w:b/>
          <w:bCs/>
        </w:rPr>
      </w:pPr>
    </w:p>
    <w:p w14:paraId="3A465A4C" w14:textId="00649F76" w:rsidR="00E4020C" w:rsidRDefault="00E4020C" w:rsidP="00480172">
      <w:pPr>
        <w:rPr>
          <w:b/>
          <w:bCs/>
        </w:rPr>
      </w:pPr>
    </w:p>
    <w:p w14:paraId="2F46129D" w14:textId="77777777" w:rsidR="00AF62C6" w:rsidRDefault="00AF62C6" w:rsidP="00480172">
      <w:pPr>
        <w:rPr>
          <w:b/>
          <w:bCs/>
        </w:rPr>
      </w:pPr>
    </w:p>
    <w:p w14:paraId="605326DB" w14:textId="77777777" w:rsidR="00E4020C" w:rsidRDefault="00E4020C" w:rsidP="00480172">
      <w:pPr>
        <w:rPr>
          <w:b/>
          <w:bCs/>
        </w:rPr>
      </w:pPr>
    </w:p>
    <w:p w14:paraId="28BB9BEF" w14:textId="2B31556F" w:rsidR="00C92978" w:rsidRPr="00A85D2F" w:rsidRDefault="00C92978" w:rsidP="00431290">
      <w:pPr>
        <w:pStyle w:val="Nadpisobsahu"/>
        <w:rPr>
          <w:b/>
          <w:bCs/>
          <w:sz w:val="28"/>
          <w:szCs w:val="28"/>
        </w:rPr>
      </w:pPr>
      <w:r w:rsidRPr="00A85D2F">
        <w:rPr>
          <w:b/>
          <w:bCs/>
          <w:sz w:val="28"/>
          <w:szCs w:val="28"/>
        </w:rPr>
        <w:lastRenderedPageBreak/>
        <w:t>Seznam použitých zkratek</w:t>
      </w:r>
    </w:p>
    <w:p w14:paraId="1E61791D" w14:textId="1C7011F2" w:rsidR="00C92978" w:rsidRDefault="00C92978" w:rsidP="00480172">
      <w:pPr>
        <w:rPr>
          <w:szCs w:val="22"/>
        </w:rPr>
      </w:pPr>
    </w:p>
    <w:p w14:paraId="61084AE4" w14:textId="188B32B9" w:rsidR="00A85D2F" w:rsidRDefault="00A85D2F" w:rsidP="00C92978">
      <w:pPr>
        <w:rPr>
          <w:b/>
          <w:bCs/>
        </w:rPr>
      </w:pPr>
      <w:r>
        <w:t>Program</w:t>
      </w:r>
      <w:r>
        <w:tab/>
      </w:r>
      <w:r>
        <w:tab/>
      </w:r>
      <w:r w:rsidRPr="00A85D2F">
        <w:rPr>
          <w:b/>
          <w:bCs/>
        </w:rPr>
        <w:t xml:space="preserve">Dotační program </w:t>
      </w:r>
      <w:r w:rsidR="00E4020C">
        <w:rPr>
          <w:b/>
          <w:bCs/>
        </w:rPr>
        <w:t>na podporu narozených dětí</w:t>
      </w:r>
      <w:r w:rsidRPr="00A85D2F">
        <w:rPr>
          <w:b/>
          <w:bCs/>
        </w:rPr>
        <w:t xml:space="preserve"> z Jihočeského kraje</w:t>
      </w:r>
    </w:p>
    <w:p w14:paraId="00F87F92" w14:textId="45D3443A" w:rsidR="00A85D2F" w:rsidRPr="00A85D2F" w:rsidRDefault="00A85D2F" w:rsidP="00C92978">
      <w:pPr>
        <w:rPr>
          <w:b/>
          <w:bCs/>
        </w:rPr>
      </w:pPr>
      <w:r w:rsidRPr="00A85D2F">
        <w:t>Harmonogram</w:t>
      </w:r>
      <w:r>
        <w:rPr>
          <w:b/>
          <w:bCs/>
        </w:rPr>
        <w:tab/>
      </w:r>
      <w:r>
        <w:rPr>
          <w:b/>
          <w:bCs/>
        </w:rPr>
        <w:tab/>
      </w:r>
      <w:r w:rsidRPr="00A85D2F">
        <w:rPr>
          <w:b/>
          <w:bCs/>
        </w:rPr>
        <w:t xml:space="preserve">Harmonogram realizace dotačního programu na roky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27BD">
        <w:rPr>
          <w:b/>
          <w:bCs/>
        </w:rPr>
        <w:tab/>
      </w:r>
      <w:r w:rsidR="000F27BD">
        <w:rPr>
          <w:b/>
          <w:bCs/>
        </w:rPr>
        <w:tab/>
      </w:r>
      <w:r w:rsidRPr="000067FE">
        <w:rPr>
          <w:b/>
          <w:bCs/>
        </w:rPr>
        <w:t>2022-2024/5</w:t>
      </w:r>
    </w:p>
    <w:p w14:paraId="535BD794" w14:textId="44EFCF8B" w:rsidR="00C92978" w:rsidRPr="00C92978" w:rsidRDefault="001D138E" w:rsidP="00C92978">
      <w:proofErr w:type="spellStart"/>
      <w:r>
        <w:t>ŽoPD</w:t>
      </w:r>
      <w:proofErr w:type="spellEnd"/>
      <w:r w:rsidR="00A85D2F">
        <w:tab/>
      </w:r>
      <w:r w:rsidR="00A85D2F">
        <w:tab/>
      </w:r>
      <w:r w:rsidR="00A85D2F">
        <w:tab/>
      </w:r>
      <w:r w:rsidR="00A85D2F" w:rsidRPr="00A85D2F">
        <w:rPr>
          <w:b/>
          <w:bCs/>
        </w:rPr>
        <w:t>Žádost o poskytnutí dotace</w:t>
      </w:r>
    </w:p>
    <w:p w14:paraId="126D448A" w14:textId="4018BA3E" w:rsidR="00C92978" w:rsidRPr="00A85D2F" w:rsidRDefault="001D138E" w:rsidP="00C92978">
      <w:pPr>
        <w:rPr>
          <w:b/>
          <w:bCs/>
        </w:rPr>
      </w:pPr>
      <w:proofErr w:type="spellStart"/>
      <w:r>
        <w:t>ŽoVD</w:t>
      </w:r>
      <w:proofErr w:type="spellEnd"/>
      <w:r w:rsidR="00A85D2F">
        <w:tab/>
      </w:r>
      <w:r w:rsidR="00A85D2F">
        <w:tab/>
      </w:r>
      <w:r w:rsidR="00A85D2F">
        <w:tab/>
      </w:r>
      <w:r w:rsidR="00A85D2F" w:rsidRPr="00A85D2F">
        <w:rPr>
          <w:b/>
          <w:bCs/>
        </w:rPr>
        <w:t>Žádost o vyplacení dotace</w:t>
      </w:r>
    </w:p>
    <w:p w14:paraId="24489DF7" w14:textId="4937FE6C" w:rsidR="00260F2F" w:rsidRDefault="00A85D2F" w:rsidP="00260F2F">
      <w:pPr>
        <w:rPr>
          <w:rFonts w:asciiTheme="minorHAnsi" w:eastAsiaTheme="minorEastAsia" w:hAnsiTheme="minorHAnsi" w:cstheme="minorBidi"/>
          <w:b/>
          <w:szCs w:val="22"/>
        </w:rPr>
      </w:pPr>
      <w:r>
        <w:t>Smlouva</w:t>
      </w:r>
      <w:r>
        <w:tab/>
      </w:r>
      <w:r>
        <w:tab/>
      </w:r>
      <w:r w:rsidR="00C96747" w:rsidRPr="002707FA">
        <w:rPr>
          <w:b/>
          <w:bCs/>
        </w:rPr>
        <w:t>Smlouv</w:t>
      </w:r>
      <w:r w:rsidR="000C4D94">
        <w:rPr>
          <w:b/>
          <w:bCs/>
        </w:rPr>
        <w:t>a</w:t>
      </w:r>
      <w:r w:rsidR="00C96747" w:rsidRPr="002707FA">
        <w:rPr>
          <w:b/>
          <w:bCs/>
        </w:rPr>
        <w:t xml:space="preserve"> o poskytnutí dotace na podporu narozených dětí</w:t>
      </w:r>
      <w:r w:rsidR="002707FA" w:rsidRPr="002707FA">
        <w:rPr>
          <w:b/>
          <w:bCs/>
        </w:rPr>
        <w:tab/>
      </w:r>
      <w:r w:rsidR="000C4D94">
        <w:rPr>
          <w:b/>
          <w:bCs/>
        </w:rPr>
        <w:tab/>
      </w:r>
      <w:r w:rsidR="000C4D94">
        <w:rPr>
          <w:b/>
          <w:bCs/>
        </w:rPr>
        <w:tab/>
      </w:r>
      <w:r w:rsidR="000C4D94">
        <w:rPr>
          <w:b/>
          <w:bCs/>
        </w:rPr>
        <w:tab/>
      </w:r>
      <w:r w:rsidR="00C96747" w:rsidRPr="002707FA">
        <w:rPr>
          <w:b/>
          <w:bCs/>
        </w:rPr>
        <w:t>z Jihočeského kraje</w:t>
      </w:r>
      <w:r w:rsidR="00480172" w:rsidRPr="00226E06">
        <w:rPr>
          <w:szCs w:val="22"/>
        </w:rPr>
        <w:fldChar w:fldCharType="begin"/>
      </w:r>
      <w:r w:rsidR="00480172" w:rsidRPr="00C62AA4">
        <w:rPr>
          <w:szCs w:val="22"/>
        </w:rPr>
        <w:instrText xml:space="preserve"> TOC \o "1-3" \h \z </w:instrText>
      </w:r>
      <w:r w:rsidR="00480172" w:rsidRPr="00226E06">
        <w:rPr>
          <w:szCs w:val="22"/>
        </w:rPr>
        <w:fldChar w:fldCharType="separate"/>
      </w:r>
    </w:p>
    <w:p w14:paraId="48BD6149" w14:textId="64731608" w:rsidR="00260F2F" w:rsidRDefault="00260F2F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b w:val="0"/>
          <w:szCs w:val="22"/>
        </w:rPr>
      </w:pPr>
    </w:p>
    <w:p w14:paraId="07AB76B6" w14:textId="78099FE9" w:rsidR="00EA61E8" w:rsidRPr="00634E62" w:rsidRDefault="00480172" w:rsidP="009E1C73">
      <w:pPr>
        <w:rPr>
          <w:rFonts w:ascii="Calibri" w:hAnsi="Calibri"/>
          <w:b/>
          <w:szCs w:val="22"/>
        </w:rPr>
        <w:sectPr w:rsidR="00EA61E8" w:rsidRPr="00634E62" w:rsidSect="00B5709E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  <w:r w:rsidRPr="00226E06">
        <w:fldChar w:fldCharType="end"/>
      </w:r>
      <w:bookmarkStart w:id="0" w:name="_Toc74730589"/>
    </w:p>
    <w:p w14:paraId="57F5D4D2" w14:textId="14188894" w:rsidR="00480172" w:rsidRDefault="00480172" w:rsidP="00634E62">
      <w:pPr>
        <w:pStyle w:val="Nadpis1"/>
      </w:pPr>
      <w:bookmarkStart w:id="1" w:name="_Ref75179058"/>
      <w:bookmarkStart w:id="2" w:name="_Toc88571780"/>
      <w:bookmarkStart w:id="3" w:name="_Toc89416583"/>
      <w:bookmarkStart w:id="4" w:name="_Toc89417174"/>
      <w:r w:rsidRPr="00226E06">
        <w:lastRenderedPageBreak/>
        <w:t>Základní rámec programu</w:t>
      </w:r>
      <w:bookmarkEnd w:id="0"/>
      <w:bookmarkEnd w:id="1"/>
      <w:bookmarkEnd w:id="2"/>
      <w:bookmarkEnd w:id="3"/>
      <w:bookmarkEnd w:id="4"/>
    </w:p>
    <w:p w14:paraId="0CF258AE" w14:textId="77777777" w:rsidR="00480172" w:rsidRPr="00C62AA4" w:rsidRDefault="00480172" w:rsidP="00634E62">
      <w:pPr>
        <w:pStyle w:val="Nadpis2"/>
      </w:pPr>
      <w:bookmarkStart w:id="5" w:name="_Toc74730590"/>
      <w:bookmarkStart w:id="6" w:name="_Toc88571781"/>
      <w:bookmarkStart w:id="7" w:name="_Toc89416584"/>
      <w:bookmarkStart w:id="8" w:name="_Toc89417175"/>
      <w:r>
        <w:t>Název programu</w:t>
      </w:r>
      <w:bookmarkEnd w:id="5"/>
      <w:bookmarkEnd w:id="6"/>
      <w:bookmarkEnd w:id="7"/>
      <w:bookmarkEnd w:id="8"/>
    </w:p>
    <w:p w14:paraId="4840BD43" w14:textId="6FBC60E7" w:rsidR="00480172" w:rsidRPr="00C62AA4" w:rsidRDefault="6AD632DE" w:rsidP="00153F3E">
      <w:r w:rsidRPr="007712B3">
        <w:rPr>
          <w:b/>
          <w:bCs/>
        </w:rPr>
        <w:t xml:space="preserve">Dotační program </w:t>
      </w:r>
      <w:r w:rsidR="007712B3" w:rsidRPr="007712B3">
        <w:rPr>
          <w:b/>
          <w:bCs/>
        </w:rPr>
        <w:t>na podporu narozených dětí</w:t>
      </w:r>
      <w:r w:rsidRPr="007712B3">
        <w:rPr>
          <w:b/>
          <w:bCs/>
        </w:rPr>
        <w:t xml:space="preserve"> z Jihočeského kraje</w:t>
      </w:r>
      <w:r w:rsidR="00F66181" w:rsidRPr="007712B3">
        <w:t xml:space="preserve"> (dále</w:t>
      </w:r>
      <w:r w:rsidR="009C7E17" w:rsidRPr="007712B3">
        <w:t xml:space="preserve"> též</w:t>
      </w:r>
      <w:r w:rsidR="00F66181" w:rsidRPr="007712B3">
        <w:t xml:space="preserve"> jen </w:t>
      </w:r>
      <w:r w:rsidR="0005688F" w:rsidRPr="007712B3">
        <w:t>„</w:t>
      </w:r>
      <w:r w:rsidR="00F66181" w:rsidRPr="007712B3">
        <w:t>program</w:t>
      </w:r>
      <w:r w:rsidR="0005688F" w:rsidRPr="007712B3">
        <w:t>“</w:t>
      </w:r>
      <w:r w:rsidR="00F66181" w:rsidRPr="007712B3">
        <w:t>)</w:t>
      </w:r>
      <w:r w:rsidR="0005688F" w:rsidRPr="007712B3">
        <w:t>.</w:t>
      </w:r>
    </w:p>
    <w:p w14:paraId="76A99A10" w14:textId="77777777" w:rsidR="00480172" w:rsidRDefault="00480172" w:rsidP="00634E62">
      <w:pPr>
        <w:pStyle w:val="Nadpis2"/>
      </w:pPr>
      <w:bookmarkStart w:id="9" w:name="_Toc74730591"/>
      <w:bookmarkStart w:id="10" w:name="_Toc88571782"/>
      <w:bookmarkStart w:id="11" w:name="_Toc89416585"/>
      <w:bookmarkStart w:id="12" w:name="_Toc89417176"/>
      <w:r>
        <w:t>Opatření programu</w:t>
      </w:r>
      <w:bookmarkEnd w:id="9"/>
      <w:bookmarkEnd w:id="10"/>
      <w:bookmarkEnd w:id="11"/>
      <w:bookmarkEnd w:id="12"/>
      <w:r>
        <w:t xml:space="preserve"> </w:t>
      </w:r>
    </w:p>
    <w:p w14:paraId="2DFF9068" w14:textId="77777777" w:rsidR="00AD6399" w:rsidRDefault="00AD6399" w:rsidP="00AD6399">
      <w:r>
        <w:t xml:space="preserve">V rámci programu je vyhlašováno 1 opatření: </w:t>
      </w:r>
    </w:p>
    <w:p w14:paraId="10D7FBF3" w14:textId="4F1A67BD" w:rsidR="00AD6399" w:rsidRDefault="52C2D59D" w:rsidP="00AD6399">
      <w:r w:rsidRPr="00192CA3">
        <w:rPr>
          <w:b/>
          <w:bCs/>
        </w:rPr>
        <w:t xml:space="preserve">Příspěvek obcím </w:t>
      </w:r>
      <w:r w:rsidR="007712B3">
        <w:rPr>
          <w:b/>
          <w:bCs/>
        </w:rPr>
        <w:t xml:space="preserve">na podporu </w:t>
      </w:r>
      <w:r w:rsidRPr="00192CA3">
        <w:rPr>
          <w:b/>
          <w:bCs/>
        </w:rPr>
        <w:t>narozen</w:t>
      </w:r>
      <w:r w:rsidR="007712B3">
        <w:rPr>
          <w:b/>
          <w:bCs/>
        </w:rPr>
        <w:t>ých</w:t>
      </w:r>
      <w:r w:rsidRPr="00192CA3">
        <w:rPr>
          <w:b/>
          <w:bCs/>
        </w:rPr>
        <w:t xml:space="preserve"> dět</w:t>
      </w:r>
      <w:r w:rsidR="007712B3">
        <w:rPr>
          <w:b/>
          <w:bCs/>
        </w:rPr>
        <w:t>í</w:t>
      </w:r>
      <w:r w:rsidRPr="00192CA3">
        <w:rPr>
          <w:b/>
          <w:bCs/>
        </w:rPr>
        <w:t xml:space="preserve"> s </w:t>
      </w:r>
      <w:r w:rsidR="47ECA302" w:rsidRPr="00192CA3">
        <w:rPr>
          <w:b/>
          <w:bCs/>
        </w:rPr>
        <w:t xml:space="preserve">trvalým </w:t>
      </w:r>
      <w:r w:rsidRPr="00192CA3">
        <w:rPr>
          <w:b/>
          <w:bCs/>
        </w:rPr>
        <w:t>bydlištěm na území Jihočeského kraje</w:t>
      </w:r>
      <w:r w:rsidR="3BAB2C89" w:rsidRPr="00192CA3">
        <w:rPr>
          <w:b/>
          <w:bCs/>
        </w:rPr>
        <w:t>.</w:t>
      </w:r>
      <w:r>
        <w:t xml:space="preserve"> </w:t>
      </w:r>
    </w:p>
    <w:p w14:paraId="15EB9A81" w14:textId="38D9F34E" w:rsidR="00480172" w:rsidRPr="00C62AA4" w:rsidRDefault="00480172" w:rsidP="00634E62">
      <w:pPr>
        <w:pStyle w:val="Nadpis2"/>
      </w:pPr>
      <w:bookmarkStart w:id="13" w:name="_Toc88571783"/>
      <w:bookmarkStart w:id="14" w:name="_Toc89416586"/>
      <w:bookmarkStart w:id="15" w:name="_Toc89417177"/>
      <w:bookmarkStart w:id="16" w:name="_Toc74730592"/>
      <w:r>
        <w:t>Zdůvodnění programu</w:t>
      </w:r>
      <w:r w:rsidR="5D1F046B">
        <w:t>, cíle a priority programu</w:t>
      </w:r>
      <w:bookmarkEnd w:id="13"/>
      <w:bookmarkEnd w:id="14"/>
      <w:bookmarkEnd w:id="15"/>
      <w:r w:rsidR="5D1F046B">
        <w:t xml:space="preserve"> </w:t>
      </w:r>
      <w:bookmarkEnd w:id="16"/>
    </w:p>
    <w:p w14:paraId="34DCF9F0" w14:textId="2B880ADA" w:rsidR="5CD83681" w:rsidRPr="00192CA3" w:rsidRDefault="76A7AC30" w:rsidP="7F01A559">
      <w:r w:rsidRPr="00192CA3">
        <w:t xml:space="preserve">Jedná se o podporu rodin trvale žijících na území Jihočeského kraje, </w:t>
      </w:r>
      <w:r w:rsidR="7FB340F5" w:rsidRPr="00192CA3">
        <w:t xml:space="preserve">poskytnutých Jihočeským krajem, IČO: 70890650 (dále </w:t>
      </w:r>
      <w:r w:rsidR="00E4020C">
        <w:t xml:space="preserve">též </w:t>
      </w:r>
      <w:r w:rsidR="7FB340F5" w:rsidRPr="00192CA3">
        <w:t xml:space="preserve">jen </w:t>
      </w:r>
      <w:r w:rsidR="1A041D05" w:rsidRPr="00192CA3">
        <w:t>“</w:t>
      </w:r>
      <w:r w:rsidR="7FB340F5" w:rsidRPr="00192CA3">
        <w:t>poskytovatel</w:t>
      </w:r>
      <w:r w:rsidR="21AD36BA" w:rsidRPr="00192CA3">
        <w:t>”</w:t>
      </w:r>
      <w:r w:rsidR="7FB340F5" w:rsidRPr="00192CA3">
        <w:t xml:space="preserve">), </w:t>
      </w:r>
      <w:r w:rsidRPr="00192CA3">
        <w:t>prostřednictvím příslušných obcí</w:t>
      </w:r>
      <w:r w:rsidR="00192CA3">
        <w:t xml:space="preserve"> Jihočeského kraje</w:t>
      </w:r>
      <w:r w:rsidR="65C5D153" w:rsidRPr="00192CA3">
        <w:t xml:space="preserve"> (dále </w:t>
      </w:r>
      <w:r w:rsidR="00BF0AAF">
        <w:t>t</w:t>
      </w:r>
      <w:r w:rsidR="65C5D153" w:rsidRPr="00192CA3">
        <w:t>éž</w:t>
      </w:r>
      <w:r w:rsidR="00BF0AAF">
        <w:t xml:space="preserve"> jen</w:t>
      </w:r>
      <w:r w:rsidR="65C5D153" w:rsidRPr="00192CA3">
        <w:t xml:space="preserve"> “žadatel”</w:t>
      </w:r>
      <w:r w:rsidR="00FA4F78">
        <w:t xml:space="preserve"> či „příjemce“</w:t>
      </w:r>
      <w:r w:rsidR="65C5D153" w:rsidRPr="00192CA3">
        <w:t>)</w:t>
      </w:r>
      <w:r w:rsidRPr="00192CA3">
        <w:t xml:space="preserve">. </w:t>
      </w:r>
      <w:r w:rsidR="009C7E17">
        <w:t xml:space="preserve">Program je neinvestičního </w:t>
      </w:r>
      <w:r w:rsidR="004E6BF6">
        <w:t>charakteru.</w:t>
      </w:r>
    </w:p>
    <w:p w14:paraId="0984BC44" w14:textId="77777777" w:rsidR="00480172" w:rsidRPr="00E07338" w:rsidRDefault="00480172" w:rsidP="00E07338">
      <w:pPr>
        <w:pStyle w:val="Nadpis2"/>
      </w:pPr>
      <w:bookmarkStart w:id="17" w:name="_Toc74730596"/>
      <w:bookmarkStart w:id="18" w:name="_Toc88571784"/>
      <w:bookmarkStart w:id="19" w:name="_Toc89416587"/>
      <w:bookmarkStart w:id="20" w:name="_Toc89417178"/>
      <w:r>
        <w:t>Vztah dotačního programu k veřejné podpoře</w:t>
      </w:r>
      <w:bookmarkEnd w:id="17"/>
      <w:bookmarkEnd w:id="18"/>
      <w:bookmarkEnd w:id="19"/>
      <w:bookmarkEnd w:id="20"/>
    </w:p>
    <w:p w14:paraId="7FA8347A" w14:textId="33936BAD" w:rsidR="26490BFB" w:rsidRDefault="26490BFB" w:rsidP="6F3C8B13">
      <w:pPr>
        <w:rPr>
          <w:b/>
          <w:bCs/>
        </w:rPr>
      </w:pPr>
      <w:r w:rsidRPr="002707FA">
        <w:rPr>
          <w:szCs w:val="22"/>
        </w:rPr>
        <w:t xml:space="preserve">Finanční podpora poskytovaná z </w:t>
      </w:r>
      <w:r w:rsidR="00DB5A0D" w:rsidRPr="002707FA">
        <w:rPr>
          <w:szCs w:val="22"/>
        </w:rPr>
        <w:t>d</w:t>
      </w:r>
      <w:r w:rsidRPr="002707FA">
        <w:rPr>
          <w:szCs w:val="22"/>
        </w:rPr>
        <w:t>otačního programu</w:t>
      </w:r>
      <w:r w:rsidRPr="002707FA">
        <w:rPr>
          <w:b/>
          <w:bCs/>
        </w:rPr>
        <w:t xml:space="preserve"> </w:t>
      </w:r>
      <w:r w:rsidR="00D10BFB" w:rsidRPr="002707FA">
        <w:t>na</w:t>
      </w:r>
      <w:r w:rsidRPr="002707FA">
        <w:t xml:space="preserve"> </w:t>
      </w:r>
      <w:r w:rsidR="00D10BFB" w:rsidRPr="002707FA">
        <w:t>podporu narozených</w:t>
      </w:r>
      <w:r w:rsidRPr="002707FA">
        <w:t xml:space="preserve"> </w:t>
      </w:r>
      <w:r w:rsidR="00D10BFB" w:rsidRPr="002707FA">
        <w:t xml:space="preserve">dětí </w:t>
      </w:r>
      <w:r w:rsidRPr="002707FA">
        <w:t xml:space="preserve">z Jihočeského kraje </w:t>
      </w:r>
      <w:r w:rsidR="004E6BF6" w:rsidRPr="002707FA">
        <w:rPr>
          <w:b/>
          <w:bCs/>
        </w:rPr>
        <w:t>nezakládá režim</w:t>
      </w:r>
      <w:r w:rsidRPr="002707FA">
        <w:rPr>
          <w:b/>
          <w:bCs/>
        </w:rPr>
        <w:t xml:space="preserve"> veřejné podpory.</w:t>
      </w:r>
    </w:p>
    <w:p w14:paraId="796C458E" w14:textId="12BAC39A" w:rsidR="00480172" w:rsidRPr="00976AFF" w:rsidRDefault="00480172" w:rsidP="00942ED2">
      <w:pPr>
        <w:pStyle w:val="Nadpis2"/>
      </w:pPr>
      <w:bookmarkStart w:id="21" w:name="_Toc74730598"/>
      <w:bookmarkStart w:id="22" w:name="_Toc88571785"/>
      <w:bookmarkStart w:id="23" w:name="_Toc89416588"/>
      <w:bookmarkStart w:id="24" w:name="_Toc89417179"/>
      <w:r w:rsidRPr="00976AFF">
        <w:t>Pravidla dotačního programu</w:t>
      </w:r>
      <w:bookmarkEnd w:id="21"/>
      <w:bookmarkEnd w:id="22"/>
      <w:bookmarkEnd w:id="23"/>
      <w:bookmarkEnd w:id="24"/>
    </w:p>
    <w:p w14:paraId="4D586C57" w14:textId="7A069D35" w:rsidR="0020393C" w:rsidRDefault="4832E19E" w:rsidP="1A1086E6">
      <w:pPr>
        <w:rPr>
          <w:b/>
          <w:bCs/>
          <w:szCs w:val="22"/>
        </w:rPr>
      </w:pPr>
      <w:r>
        <w:t xml:space="preserve">Celková </w:t>
      </w:r>
      <w:r w:rsidR="4CADA3E2">
        <w:t>alokace</w:t>
      </w:r>
      <w:r>
        <w:t xml:space="preserve"> pro výzvu dotačního</w:t>
      </w:r>
      <w:r w:rsidRPr="00996838">
        <w:rPr>
          <w:szCs w:val="22"/>
        </w:rPr>
        <w:t xml:space="preserve"> programu </w:t>
      </w:r>
      <w:r w:rsidRPr="00517C41">
        <w:rPr>
          <w:b/>
          <w:bCs/>
          <w:szCs w:val="22"/>
        </w:rPr>
        <w:t>na</w:t>
      </w:r>
      <w:r w:rsidR="00517C41" w:rsidRPr="00517C41">
        <w:rPr>
          <w:b/>
          <w:bCs/>
          <w:szCs w:val="22"/>
        </w:rPr>
        <w:t xml:space="preserve"> roky 2022 až </w:t>
      </w:r>
      <w:r w:rsidR="00517C41" w:rsidRPr="002707FA">
        <w:rPr>
          <w:b/>
          <w:bCs/>
          <w:szCs w:val="22"/>
        </w:rPr>
        <w:t>2024</w:t>
      </w:r>
      <w:r w:rsidR="002C5AC7" w:rsidRPr="002707FA">
        <w:rPr>
          <w:b/>
          <w:bCs/>
          <w:szCs w:val="22"/>
        </w:rPr>
        <w:t>/5</w:t>
      </w:r>
      <w:r w:rsidR="00517C41" w:rsidRPr="00517C41">
        <w:rPr>
          <w:b/>
          <w:bCs/>
          <w:szCs w:val="22"/>
        </w:rPr>
        <w:t xml:space="preserve"> činí </w:t>
      </w:r>
      <w:r w:rsidR="002C5AC7">
        <w:rPr>
          <w:b/>
          <w:bCs/>
          <w:szCs w:val="22"/>
        </w:rPr>
        <w:t>6</w:t>
      </w:r>
      <w:r w:rsidR="00517C41" w:rsidRPr="00517C41">
        <w:rPr>
          <w:b/>
          <w:bCs/>
          <w:szCs w:val="22"/>
        </w:rPr>
        <w:t>0 mil. Kč</w:t>
      </w:r>
      <w:r w:rsidR="00517C41">
        <w:rPr>
          <w:szCs w:val="22"/>
        </w:rPr>
        <w:t>, s tím, že na</w:t>
      </w:r>
      <w:r w:rsidRPr="00996838">
        <w:rPr>
          <w:szCs w:val="22"/>
        </w:rPr>
        <w:t xml:space="preserve"> </w:t>
      </w:r>
      <w:r w:rsidRPr="00517C41">
        <w:rPr>
          <w:b/>
          <w:bCs/>
          <w:szCs w:val="22"/>
        </w:rPr>
        <w:t>r</w:t>
      </w:r>
      <w:r w:rsidR="00517C41" w:rsidRPr="00517C41">
        <w:rPr>
          <w:b/>
          <w:bCs/>
          <w:szCs w:val="22"/>
        </w:rPr>
        <w:t>ok</w:t>
      </w:r>
      <w:r w:rsidRPr="00517C41">
        <w:rPr>
          <w:b/>
          <w:bCs/>
          <w:szCs w:val="22"/>
        </w:rPr>
        <w:t xml:space="preserve"> </w:t>
      </w:r>
      <w:r w:rsidR="19D64455" w:rsidRPr="00517C41">
        <w:rPr>
          <w:b/>
          <w:bCs/>
          <w:szCs w:val="22"/>
        </w:rPr>
        <w:t>202</w:t>
      </w:r>
      <w:r w:rsidR="2BCE6FBF" w:rsidRPr="00517C41">
        <w:rPr>
          <w:b/>
          <w:bCs/>
          <w:szCs w:val="22"/>
        </w:rPr>
        <w:t>2</w:t>
      </w:r>
      <w:r w:rsidRPr="00517C41">
        <w:rPr>
          <w:b/>
          <w:bCs/>
          <w:szCs w:val="22"/>
        </w:rPr>
        <w:t xml:space="preserve"> činí</w:t>
      </w:r>
      <w:r w:rsidR="2C62BCA2" w:rsidRPr="00517C41">
        <w:rPr>
          <w:b/>
          <w:bCs/>
          <w:szCs w:val="22"/>
        </w:rPr>
        <w:t xml:space="preserve"> </w:t>
      </w:r>
      <w:r w:rsidR="002C5AC7">
        <w:rPr>
          <w:b/>
          <w:bCs/>
          <w:szCs w:val="22"/>
        </w:rPr>
        <w:t>2</w:t>
      </w:r>
      <w:r w:rsidR="6D5EB063" w:rsidRPr="00517C41">
        <w:rPr>
          <w:b/>
          <w:bCs/>
          <w:szCs w:val="22"/>
        </w:rPr>
        <w:t>0</w:t>
      </w:r>
      <w:r w:rsidR="2C62BCA2" w:rsidRPr="00517C41">
        <w:rPr>
          <w:b/>
          <w:bCs/>
          <w:szCs w:val="22"/>
        </w:rPr>
        <w:t xml:space="preserve"> </w:t>
      </w:r>
      <w:r w:rsidRPr="00517C41">
        <w:rPr>
          <w:b/>
          <w:bCs/>
          <w:szCs w:val="22"/>
        </w:rPr>
        <w:t>mil. Kč</w:t>
      </w:r>
      <w:r w:rsidR="42AA51BC" w:rsidRPr="1D17D4E3">
        <w:rPr>
          <w:szCs w:val="22"/>
        </w:rPr>
        <w:t xml:space="preserve">, na </w:t>
      </w:r>
      <w:r w:rsidR="42AA51BC" w:rsidRPr="00996838">
        <w:rPr>
          <w:b/>
          <w:bCs/>
          <w:szCs w:val="22"/>
        </w:rPr>
        <w:t>r</w:t>
      </w:r>
      <w:r w:rsidR="00517C41">
        <w:rPr>
          <w:b/>
          <w:bCs/>
          <w:szCs w:val="22"/>
        </w:rPr>
        <w:t>ok</w:t>
      </w:r>
      <w:r w:rsidR="42AA51BC" w:rsidRPr="00996838">
        <w:rPr>
          <w:b/>
          <w:bCs/>
          <w:szCs w:val="22"/>
        </w:rPr>
        <w:t xml:space="preserve"> 2023 </w:t>
      </w:r>
      <w:r w:rsidR="00192CA3">
        <w:rPr>
          <w:b/>
          <w:bCs/>
          <w:szCs w:val="22"/>
        </w:rPr>
        <w:t xml:space="preserve">činí </w:t>
      </w:r>
      <w:r w:rsidR="002C5AC7">
        <w:rPr>
          <w:b/>
          <w:bCs/>
          <w:szCs w:val="22"/>
        </w:rPr>
        <w:t>2</w:t>
      </w:r>
      <w:r w:rsidR="42AA51BC" w:rsidRPr="00996838">
        <w:rPr>
          <w:b/>
          <w:bCs/>
          <w:szCs w:val="22"/>
        </w:rPr>
        <w:t>0</w:t>
      </w:r>
      <w:r w:rsidR="00192CA3">
        <w:rPr>
          <w:b/>
          <w:bCs/>
          <w:szCs w:val="22"/>
        </w:rPr>
        <w:t> </w:t>
      </w:r>
      <w:r w:rsidR="42AA51BC" w:rsidRPr="00996838">
        <w:rPr>
          <w:b/>
          <w:bCs/>
          <w:szCs w:val="22"/>
        </w:rPr>
        <w:t>mil.</w:t>
      </w:r>
      <w:r w:rsidR="00192CA3">
        <w:rPr>
          <w:b/>
          <w:bCs/>
          <w:szCs w:val="22"/>
        </w:rPr>
        <w:t> </w:t>
      </w:r>
      <w:r w:rsidR="42AA51BC" w:rsidRPr="00996838">
        <w:rPr>
          <w:b/>
          <w:bCs/>
          <w:szCs w:val="22"/>
        </w:rPr>
        <w:t>Kč</w:t>
      </w:r>
      <w:r w:rsidR="6D5EB063" w:rsidRPr="00996838">
        <w:rPr>
          <w:szCs w:val="22"/>
        </w:rPr>
        <w:t xml:space="preserve"> a na r</w:t>
      </w:r>
      <w:r w:rsidR="00517C41">
        <w:rPr>
          <w:szCs w:val="22"/>
        </w:rPr>
        <w:t>ok</w:t>
      </w:r>
      <w:r w:rsidR="6D5EB063" w:rsidRPr="00996838">
        <w:rPr>
          <w:szCs w:val="22"/>
        </w:rPr>
        <w:t xml:space="preserve"> </w:t>
      </w:r>
      <w:r w:rsidR="6D5EB063" w:rsidRPr="00996838">
        <w:rPr>
          <w:b/>
          <w:bCs/>
          <w:szCs w:val="22"/>
        </w:rPr>
        <w:t>202</w:t>
      </w:r>
      <w:r w:rsidR="0EAE78F2" w:rsidRPr="00996838">
        <w:rPr>
          <w:b/>
          <w:bCs/>
          <w:szCs w:val="22"/>
        </w:rPr>
        <w:t>4</w:t>
      </w:r>
      <w:r w:rsidR="00293E7E">
        <w:rPr>
          <w:b/>
          <w:bCs/>
          <w:szCs w:val="22"/>
        </w:rPr>
        <w:t>/5</w:t>
      </w:r>
      <w:r w:rsidR="6D5EB063" w:rsidRPr="00996838">
        <w:rPr>
          <w:b/>
          <w:bCs/>
          <w:szCs w:val="22"/>
        </w:rPr>
        <w:t xml:space="preserve"> činí </w:t>
      </w:r>
      <w:r w:rsidR="002C5AC7">
        <w:rPr>
          <w:b/>
          <w:bCs/>
          <w:szCs w:val="22"/>
        </w:rPr>
        <w:t>2</w:t>
      </w:r>
      <w:r w:rsidR="6D5EB063" w:rsidRPr="00996838">
        <w:rPr>
          <w:b/>
          <w:bCs/>
          <w:szCs w:val="22"/>
        </w:rPr>
        <w:t>0 mil. Kč</w:t>
      </w:r>
      <w:r w:rsidRPr="00996838">
        <w:rPr>
          <w:b/>
          <w:bCs/>
          <w:szCs w:val="22"/>
        </w:rPr>
        <w:t>.</w:t>
      </w:r>
    </w:p>
    <w:p w14:paraId="24A14CBB" w14:textId="5B09727B" w:rsidR="00F61440" w:rsidRDefault="00F61440" w:rsidP="1A1086E6">
      <w:pPr>
        <w:rPr>
          <w:b/>
          <w:bCs/>
          <w:szCs w:val="22"/>
        </w:rPr>
      </w:pPr>
    </w:p>
    <w:tbl>
      <w:tblPr>
        <w:tblW w:w="5081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13"/>
        <w:gridCol w:w="2178"/>
        <w:gridCol w:w="1889"/>
        <w:gridCol w:w="2179"/>
        <w:gridCol w:w="2179"/>
      </w:tblGrid>
      <w:tr w:rsidR="00F61440" w:rsidRPr="00954991" w14:paraId="15A753DB" w14:textId="77777777" w:rsidTr="00F61440">
        <w:trPr>
          <w:trHeight w:val="589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9B6B396" w14:textId="77777777" w:rsidR="00F61440" w:rsidRPr="00954991" w:rsidRDefault="00F61440" w:rsidP="00035CEE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954991">
              <w:rPr>
                <w:b/>
                <w:bCs/>
                <w:sz w:val="20"/>
              </w:rPr>
              <w:t>Číslo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1148AE8" w14:textId="77777777" w:rsidR="00F61440" w:rsidRPr="00954991" w:rsidRDefault="00F61440" w:rsidP="00035CEE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954991">
              <w:rPr>
                <w:b/>
                <w:bCs/>
                <w:sz w:val="20"/>
              </w:rPr>
              <w:t>OPATŘENÍ (podprogram)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21EB94" w14:textId="77777777" w:rsidR="00F61440" w:rsidRPr="00954991" w:rsidRDefault="00F61440" w:rsidP="00035CEE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954991">
              <w:rPr>
                <w:b/>
                <w:bCs/>
                <w:sz w:val="20"/>
              </w:rPr>
              <w:t>Celková alokace</w:t>
            </w:r>
          </w:p>
          <w:p w14:paraId="16F18549" w14:textId="58F03ABA" w:rsidR="00F61440" w:rsidRDefault="00F61440" w:rsidP="00035CEE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954991">
              <w:rPr>
                <w:b/>
                <w:bCs/>
                <w:sz w:val="20"/>
              </w:rPr>
              <w:t>opatření na roky</w:t>
            </w:r>
            <w:r>
              <w:rPr>
                <w:b/>
                <w:bCs/>
                <w:sz w:val="20"/>
              </w:rPr>
              <w:t xml:space="preserve"> 2022–2024</w:t>
            </w:r>
            <w:r w:rsidR="000C4D94">
              <w:rPr>
                <w:b/>
                <w:bCs/>
                <w:sz w:val="20"/>
              </w:rPr>
              <w:t>/5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7C576BFF" w14:textId="56072E27" w:rsidR="00F61440" w:rsidRPr="00954991" w:rsidRDefault="00F61440" w:rsidP="00035CEE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(v mil. Kč)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8B2F26" w14:textId="50EC9A98" w:rsidR="00F61440" w:rsidRPr="00954991" w:rsidRDefault="00F61440" w:rsidP="00F61440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954991">
              <w:rPr>
                <w:b/>
                <w:bCs/>
                <w:sz w:val="20"/>
              </w:rPr>
              <w:t xml:space="preserve">Min. – max. </w:t>
            </w:r>
            <w:r w:rsidR="00BF0AAF">
              <w:rPr>
                <w:b/>
                <w:bCs/>
                <w:sz w:val="20"/>
              </w:rPr>
              <w:t xml:space="preserve">uznatelná </w:t>
            </w:r>
            <w:r w:rsidR="00763711">
              <w:rPr>
                <w:b/>
                <w:bCs/>
                <w:sz w:val="20"/>
              </w:rPr>
              <w:t xml:space="preserve">celková </w:t>
            </w:r>
            <w:r w:rsidRPr="00954991">
              <w:rPr>
                <w:b/>
                <w:bCs/>
                <w:sz w:val="20"/>
              </w:rPr>
              <w:t xml:space="preserve">výše </w:t>
            </w:r>
            <w:r w:rsidR="00BF0AAF">
              <w:rPr>
                <w:b/>
                <w:bCs/>
                <w:sz w:val="20"/>
              </w:rPr>
              <w:t xml:space="preserve">daru </w:t>
            </w:r>
            <w:r w:rsidRPr="00954991">
              <w:rPr>
                <w:b/>
                <w:bCs/>
                <w:sz w:val="20"/>
              </w:rPr>
              <w:t>na 1 dítě</w:t>
            </w:r>
            <w:r>
              <w:rPr>
                <w:b/>
                <w:bCs/>
                <w:sz w:val="20"/>
              </w:rPr>
              <w:t xml:space="preserve"> (v Kč)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0D710AB" w14:textId="4FFD3F63" w:rsidR="00F61440" w:rsidRPr="00954991" w:rsidRDefault="00F61440" w:rsidP="00F61440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Min. požadovaná spoluúčast žadatele (v </w:t>
            </w:r>
            <w:r w:rsidR="00942ED2">
              <w:rPr>
                <w:b/>
                <w:bCs/>
                <w:sz w:val="20"/>
              </w:rPr>
              <w:t>%)</w:t>
            </w:r>
          </w:p>
        </w:tc>
      </w:tr>
      <w:tr w:rsidR="00F61440" w:rsidRPr="00954991" w14:paraId="537A9565" w14:textId="77777777" w:rsidTr="00F61440">
        <w:trPr>
          <w:trHeight w:val="925"/>
        </w:trPr>
        <w:tc>
          <w:tcPr>
            <w:tcW w:w="989" w:type="dxa"/>
            <w:vAlign w:val="center"/>
          </w:tcPr>
          <w:p w14:paraId="4F48A2F8" w14:textId="77777777" w:rsidR="00F61440" w:rsidRPr="00954991" w:rsidRDefault="00F61440" w:rsidP="00F61440">
            <w:pPr>
              <w:spacing w:before="0" w:line="240" w:lineRule="auto"/>
              <w:jc w:val="center"/>
              <w:rPr>
                <w:sz w:val="20"/>
              </w:rPr>
            </w:pPr>
            <w:r w:rsidRPr="00954991">
              <w:rPr>
                <w:sz w:val="20"/>
              </w:rPr>
              <w:t>1</w:t>
            </w:r>
          </w:p>
        </w:tc>
        <w:tc>
          <w:tcPr>
            <w:tcW w:w="2125" w:type="dxa"/>
            <w:vAlign w:val="center"/>
          </w:tcPr>
          <w:p w14:paraId="30A0D697" w14:textId="53D4CDE6" w:rsidR="00F61440" w:rsidRPr="00954991" w:rsidRDefault="00F61440" w:rsidP="00F61440">
            <w:pPr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07731A">
              <w:rPr>
                <w:b/>
                <w:bCs/>
                <w:sz w:val="20"/>
              </w:rPr>
              <w:t xml:space="preserve">Dotační program </w:t>
            </w:r>
            <w:r w:rsidR="007712B3">
              <w:rPr>
                <w:b/>
                <w:bCs/>
                <w:sz w:val="20"/>
              </w:rPr>
              <w:t>na podporu narozených dětí</w:t>
            </w:r>
            <w:r w:rsidRPr="0007731A">
              <w:rPr>
                <w:b/>
                <w:bCs/>
                <w:sz w:val="20"/>
              </w:rPr>
              <w:t xml:space="preserve"> z</w:t>
            </w:r>
            <w:r w:rsidR="007712B3">
              <w:rPr>
                <w:b/>
                <w:bCs/>
                <w:sz w:val="20"/>
              </w:rPr>
              <w:t> </w:t>
            </w:r>
            <w:r w:rsidRPr="0007731A">
              <w:rPr>
                <w:b/>
                <w:bCs/>
                <w:sz w:val="20"/>
              </w:rPr>
              <w:t>Jihočeského kraje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5382C" w14:textId="6839ADEF" w:rsidR="00F61440" w:rsidRPr="00954991" w:rsidRDefault="002C5AC7" w:rsidP="00F6144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144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2896C1C" w14:textId="4F6A1C13" w:rsidR="00F61440" w:rsidRPr="00996838" w:rsidRDefault="00BF0AAF" w:rsidP="00F6144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4A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E24AA9">
              <w:rPr>
                <w:sz w:val="20"/>
                <w:szCs w:val="20"/>
              </w:rPr>
              <w:t>*</w:t>
            </w:r>
            <w:r w:rsidR="00F6144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E24A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E24AA9">
              <w:rPr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8B73E" w14:textId="3A309350" w:rsidR="00F61440" w:rsidRPr="00396513" w:rsidRDefault="00942ED2" w:rsidP="00F61440">
            <w:pPr>
              <w:spacing w:before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21CD0C4F" w14:textId="4CE288F9" w:rsidR="00396513" w:rsidRPr="00E24AA9" w:rsidRDefault="00763711" w:rsidP="00E24AA9">
      <w:pPr>
        <w:rPr>
          <w:i/>
          <w:iCs/>
        </w:rPr>
      </w:pPr>
      <w:bookmarkStart w:id="25" w:name="_Toc74730599"/>
      <w:r w:rsidRPr="00293E7E">
        <w:rPr>
          <w:i/>
          <w:iCs/>
          <w:sz w:val="20"/>
          <w:szCs w:val="20"/>
        </w:rPr>
        <w:t xml:space="preserve">*Z této částky musí vždy tvořit 50% podíl žadatele, z nákladů, které jsou uznatelné dle Pravidel </w:t>
      </w:r>
      <w:r w:rsidRPr="00D14AC5">
        <w:rPr>
          <w:i/>
          <w:iCs/>
          <w:sz w:val="20"/>
          <w:szCs w:val="20"/>
        </w:rPr>
        <w:t>programu.</w:t>
      </w:r>
    </w:p>
    <w:p w14:paraId="0829353F" w14:textId="7A673DC9" w:rsidR="00640E3C" w:rsidRPr="00396513" w:rsidRDefault="00DB5A0D" w:rsidP="00640E3C">
      <w:r w:rsidRPr="00176221">
        <w:t xml:space="preserve">Pravidla dotačního programu na podporu narozených dětí z Jihočeského kraje (dále též jen „Pravidla“) včetně všech příloh, dokumentů, oznámení, rozhodnutí apod. budou zveřejněny </w:t>
      </w:r>
      <w:r w:rsidRPr="00176221">
        <w:rPr>
          <w:b/>
          <w:bCs/>
        </w:rPr>
        <w:t>na</w:t>
      </w:r>
      <w:r w:rsidR="00433E7C" w:rsidRPr="00176221">
        <w:rPr>
          <w:b/>
          <w:bCs/>
        </w:rPr>
        <w:t xml:space="preserve"> internetových</w:t>
      </w:r>
      <w:r w:rsidRPr="00176221">
        <w:rPr>
          <w:b/>
          <w:bCs/>
        </w:rPr>
        <w:t xml:space="preserve"> stránkách Jihočeského kraje (www.kraj-jihocesky.cz) v sekci Dotace, Fondy EU </w:t>
      </w:r>
      <w:r w:rsidR="00433E7C" w:rsidRPr="00176221">
        <w:rPr>
          <w:b/>
          <w:bCs/>
        </w:rPr>
        <w:t>s názvem Program na podporu narozených dětí z Jihočeského kraje</w:t>
      </w:r>
      <w:r w:rsidR="00433E7C" w:rsidRPr="00176221">
        <w:t xml:space="preserve"> (dále též jen „</w:t>
      </w:r>
      <w:r w:rsidR="00433E7C" w:rsidRPr="00176221">
        <w:rPr>
          <w:szCs w:val="22"/>
        </w:rPr>
        <w:t>na stránkách Jihočeského kraje u příslušného dotačního programu“).</w:t>
      </w:r>
    </w:p>
    <w:p w14:paraId="1072C0D2" w14:textId="115C6CF7" w:rsidR="00480172" w:rsidRPr="003D1BC4" w:rsidRDefault="00480172" w:rsidP="00396513">
      <w:pPr>
        <w:pStyle w:val="Nadpis2"/>
      </w:pPr>
      <w:bookmarkStart w:id="26" w:name="_Toc88571786"/>
      <w:bookmarkStart w:id="27" w:name="_Toc89416589"/>
      <w:bookmarkStart w:id="28" w:name="_Toc89417180"/>
      <w:r>
        <w:t>Všeobecné podmínky</w:t>
      </w:r>
      <w:bookmarkEnd w:id="25"/>
      <w:bookmarkEnd w:id="26"/>
      <w:bookmarkEnd w:id="27"/>
      <w:bookmarkEnd w:id="28"/>
    </w:p>
    <w:p w14:paraId="5D4D8310" w14:textId="263D78AE" w:rsidR="0033090D" w:rsidRDefault="0033090D" w:rsidP="00954991">
      <w:r>
        <w:t>Žadatel musí splňovat následující všeobecné podmínky:</w:t>
      </w:r>
    </w:p>
    <w:p w14:paraId="1F4B64D5" w14:textId="3975DE03" w:rsidR="0033090D" w:rsidRDefault="0033090D" w:rsidP="0033090D">
      <w:pPr>
        <w:pStyle w:val="Odstavecseseznamem"/>
        <w:numPr>
          <w:ilvl w:val="0"/>
          <w:numId w:val="21"/>
        </w:numPr>
      </w:pPr>
      <w:r>
        <w:lastRenderedPageBreak/>
        <w:t>naplňovat cíle dotačního programu,</w:t>
      </w:r>
    </w:p>
    <w:p w14:paraId="62CBE0A1" w14:textId="0DA5536D" w:rsidR="00747D9E" w:rsidRDefault="00747D9E" w:rsidP="0033090D">
      <w:pPr>
        <w:pStyle w:val="Odstavecseseznamem"/>
        <w:numPr>
          <w:ilvl w:val="0"/>
          <w:numId w:val="21"/>
        </w:numPr>
      </w:pPr>
      <w:r w:rsidRPr="003442E7">
        <w:rPr>
          <w:b/>
          <w:bCs/>
        </w:rPr>
        <w:t>obdarovat děti narozené od 1. 1. 202</w:t>
      </w:r>
      <w:r w:rsidR="00BF0AAF">
        <w:rPr>
          <w:b/>
          <w:bCs/>
        </w:rPr>
        <w:t>2</w:t>
      </w:r>
      <w:r w:rsidRPr="003442E7">
        <w:rPr>
          <w:b/>
          <w:bCs/>
        </w:rPr>
        <w:t xml:space="preserve"> do 31. 12. 2024</w:t>
      </w:r>
      <w:r>
        <w:t>,</w:t>
      </w:r>
    </w:p>
    <w:p w14:paraId="22135673" w14:textId="628A2286" w:rsidR="00025290" w:rsidRPr="00121F3E" w:rsidRDefault="00025290" w:rsidP="0033090D">
      <w:pPr>
        <w:pStyle w:val="Odstavecseseznamem"/>
        <w:numPr>
          <w:ilvl w:val="0"/>
          <w:numId w:val="21"/>
        </w:numPr>
      </w:pPr>
      <w:r>
        <w:t>podat pouze jednu žádost o poskytnutí dotace</w:t>
      </w:r>
      <w:r w:rsidR="00910B44">
        <w:t xml:space="preserve"> (dále též jen „</w:t>
      </w:r>
      <w:proofErr w:type="spellStart"/>
      <w:r w:rsidR="00910B44">
        <w:t>ŽoPD</w:t>
      </w:r>
      <w:proofErr w:type="spellEnd"/>
      <w:r w:rsidR="00910B44">
        <w:t>“)</w:t>
      </w:r>
      <w:r w:rsidR="00E07C44">
        <w:t>,</w:t>
      </w:r>
      <w:r>
        <w:t xml:space="preserve"> na kterou bude uzavřena </w:t>
      </w:r>
      <w:r w:rsidRPr="00901E33">
        <w:t>smlouva</w:t>
      </w:r>
      <w:r w:rsidR="006869F4">
        <w:t xml:space="preserve"> o poskytnutí dotace </w:t>
      </w:r>
      <w:r w:rsidR="00C851B9">
        <w:t>na podporu narozených dětí</w:t>
      </w:r>
      <w:r w:rsidR="006869F4">
        <w:t xml:space="preserve"> z Jihočeského kraje</w:t>
      </w:r>
      <w:r w:rsidR="00BF2561">
        <w:t xml:space="preserve"> dle</w:t>
      </w:r>
      <w:r w:rsidR="00C92978" w:rsidRPr="00CD6510">
        <w:rPr>
          <w:b/>
          <w:bCs/>
        </w:rPr>
        <w:t xml:space="preserve"> </w:t>
      </w:r>
      <w:r w:rsidR="00901E33" w:rsidRPr="00CD6510">
        <w:rPr>
          <w:b/>
          <w:bCs/>
        </w:rPr>
        <w:t>H</w:t>
      </w:r>
      <w:r w:rsidR="00B1520C" w:rsidRPr="00CD6510">
        <w:rPr>
          <w:b/>
          <w:bCs/>
        </w:rPr>
        <w:t>armonogram</w:t>
      </w:r>
      <w:r w:rsidR="00BF2561">
        <w:rPr>
          <w:b/>
          <w:bCs/>
        </w:rPr>
        <w:t>u</w:t>
      </w:r>
      <w:r w:rsidR="00901E33" w:rsidRPr="00CD6510">
        <w:rPr>
          <w:b/>
          <w:bCs/>
        </w:rPr>
        <w:t xml:space="preserve"> realizace dotačního programu na</w:t>
      </w:r>
      <w:r w:rsidR="008409BE" w:rsidRPr="00CD6510">
        <w:rPr>
          <w:b/>
          <w:bCs/>
        </w:rPr>
        <w:t> </w:t>
      </w:r>
      <w:r w:rsidR="00901E33" w:rsidRPr="00CD6510">
        <w:rPr>
          <w:b/>
          <w:bCs/>
        </w:rPr>
        <w:t>roky 2022-2024/5</w:t>
      </w:r>
      <w:r w:rsidR="00DA74F9" w:rsidRPr="00CD6510">
        <w:rPr>
          <w:b/>
          <w:bCs/>
        </w:rPr>
        <w:t xml:space="preserve"> (dále též jen „harmonogram“)</w:t>
      </w:r>
      <w:r w:rsidR="00901E33" w:rsidRPr="00CD6510">
        <w:rPr>
          <w:b/>
          <w:bCs/>
        </w:rPr>
        <w:t>,</w:t>
      </w:r>
    </w:p>
    <w:p w14:paraId="685B672A" w14:textId="40922546" w:rsidR="00121F3E" w:rsidRDefault="00121F3E" w:rsidP="00121F3E">
      <w:pPr>
        <w:pStyle w:val="Odstavecseseznamem"/>
        <w:numPr>
          <w:ilvl w:val="0"/>
          <w:numId w:val="21"/>
        </w:numPr>
      </w:pPr>
      <w:bookmarkStart w:id="29" w:name="_Hlk88575132"/>
      <w:r>
        <w:rPr>
          <w:b/>
          <w:bCs/>
        </w:rPr>
        <w:t>předat certifikát vztahující se k podílu příspěvku z Jihočeského kraje</w:t>
      </w:r>
      <w:bookmarkEnd w:id="29"/>
      <w:r>
        <w:rPr>
          <w:b/>
          <w:bCs/>
        </w:rPr>
        <w:t>,</w:t>
      </w:r>
    </w:p>
    <w:p w14:paraId="4024FE4D" w14:textId="565B6785" w:rsidR="00E07C44" w:rsidRPr="009F6847" w:rsidRDefault="00882206" w:rsidP="0033090D">
      <w:pPr>
        <w:pStyle w:val="Odstavecseseznamem"/>
        <w:numPr>
          <w:ilvl w:val="0"/>
          <w:numId w:val="21"/>
        </w:numPr>
      </w:pPr>
      <w:r w:rsidRPr="009F6847">
        <w:t>pod</w:t>
      </w:r>
      <w:r w:rsidR="00BF2561">
        <w:t>ávat</w:t>
      </w:r>
      <w:r w:rsidRPr="009F6847">
        <w:t xml:space="preserve"> </w:t>
      </w:r>
      <w:r w:rsidR="00BF2561">
        <w:t>žádosti o vyplacení dotace (dále též jen „</w:t>
      </w:r>
      <w:proofErr w:type="spellStart"/>
      <w:r w:rsidR="00BF2561">
        <w:t>ŽoVD</w:t>
      </w:r>
      <w:proofErr w:type="spellEnd"/>
      <w:r w:rsidR="00BF2561">
        <w:t>“)</w:t>
      </w:r>
      <w:r w:rsidRPr="009F6847">
        <w:t xml:space="preserve"> </w:t>
      </w:r>
      <w:r w:rsidR="00BF2561">
        <w:t xml:space="preserve">průběžně </w:t>
      </w:r>
      <w:r w:rsidRPr="009F6847">
        <w:t>po realizaci</w:t>
      </w:r>
      <w:r w:rsidR="00B1520C" w:rsidRPr="009F6847">
        <w:t xml:space="preserve"> akce „Vítání občánků“</w:t>
      </w:r>
      <w:r w:rsidR="00BF2561">
        <w:t>,</w:t>
      </w:r>
    </w:p>
    <w:p w14:paraId="73C70C2C" w14:textId="37E89010" w:rsidR="0057430F" w:rsidRPr="0057430F" w:rsidRDefault="001D138E" w:rsidP="00FE7236">
      <w:pPr>
        <w:pStyle w:val="odrky"/>
        <w:numPr>
          <w:ilvl w:val="0"/>
          <w:numId w:val="21"/>
        </w:numPr>
        <w:jc w:val="both"/>
        <w:rPr>
          <w:rFonts w:eastAsia="DejaVu Serif Condensed" w:cs="DejaVu Serif Condensed"/>
        </w:rPr>
      </w:pPr>
      <w:r>
        <w:t>zaokrouhlit vždy na celé koruny dolů požadovanou výši dotace z Jihočeského kraje</w:t>
      </w:r>
      <w:r w:rsidR="006869F4">
        <w:t xml:space="preserve"> v</w:t>
      </w:r>
      <w:r w:rsidR="00917D9C">
        <w:t> </w:t>
      </w:r>
      <w:proofErr w:type="spellStart"/>
      <w:r w:rsidR="006869F4">
        <w:t>ŽoVD</w:t>
      </w:r>
      <w:proofErr w:type="spellEnd"/>
      <w:r w:rsidR="00917D9C">
        <w:t xml:space="preserve"> v případě výpočtu požadované částky v</w:t>
      </w:r>
      <w:r w:rsidR="003E1469">
        <w:t> </w:t>
      </w:r>
      <w:r w:rsidR="00917D9C">
        <w:t>haléřích</w:t>
      </w:r>
      <w:r w:rsidR="003E1469">
        <w:t>,</w:t>
      </w:r>
    </w:p>
    <w:p w14:paraId="207B4066" w14:textId="379D0096" w:rsidR="001D138E" w:rsidRPr="00571629" w:rsidRDefault="003E1469" w:rsidP="00FE7236">
      <w:pPr>
        <w:pStyle w:val="odrky"/>
        <w:numPr>
          <w:ilvl w:val="0"/>
          <w:numId w:val="21"/>
        </w:numPr>
        <w:jc w:val="both"/>
        <w:rPr>
          <w:rFonts w:eastAsia="DejaVu Serif Condensed" w:cs="DejaVu Serif Condensed"/>
        </w:rPr>
      </w:pPr>
      <w:r w:rsidRPr="00571629">
        <w:t xml:space="preserve">použít při příjmu dotace od poskytovatele </w:t>
      </w:r>
      <w:r w:rsidRPr="00571629">
        <w:rPr>
          <w:b/>
          <w:bCs/>
        </w:rPr>
        <w:t>UZ 697</w:t>
      </w:r>
      <w:r w:rsidRPr="00571629">
        <w:t xml:space="preserve">; </w:t>
      </w:r>
      <w:r w:rsidR="005B6243" w:rsidRPr="00571629">
        <w:t xml:space="preserve">dotační dopisy, jak příjem zaúčtovat bude vždy zaslán při oznámení o </w:t>
      </w:r>
      <w:r w:rsidR="008A0849">
        <w:t>zaslání</w:t>
      </w:r>
      <w:r w:rsidR="005B6243" w:rsidRPr="00571629">
        <w:t xml:space="preserve"> dotace vztahující se k </w:t>
      </w:r>
      <w:proofErr w:type="spellStart"/>
      <w:r w:rsidR="005B6243" w:rsidRPr="00571629">
        <w:t>ŽoVD</w:t>
      </w:r>
      <w:proofErr w:type="spellEnd"/>
      <w:r w:rsidR="005B6243" w:rsidRPr="00571629">
        <w:t>.</w:t>
      </w:r>
    </w:p>
    <w:p w14:paraId="50720D4D" w14:textId="4ABCEB80" w:rsidR="00480172" w:rsidRPr="0007731A" w:rsidRDefault="00480172" w:rsidP="003D1BC4">
      <w:pPr>
        <w:pStyle w:val="Nadpis2"/>
      </w:pPr>
      <w:bookmarkStart w:id="30" w:name="_Toc74730600"/>
      <w:bookmarkStart w:id="31" w:name="_Toc88571787"/>
      <w:bookmarkStart w:id="32" w:name="_Toc89416590"/>
      <w:bookmarkStart w:id="33" w:name="_Toc89417181"/>
      <w:r w:rsidRPr="0007731A">
        <w:t>Oprávnění žadatelé o dotaci</w:t>
      </w:r>
      <w:bookmarkEnd w:id="30"/>
      <w:bookmarkEnd w:id="31"/>
      <w:bookmarkEnd w:id="32"/>
      <w:bookmarkEnd w:id="33"/>
    </w:p>
    <w:p w14:paraId="6D88E4DE" w14:textId="48D450BD" w:rsidR="61C92F9E" w:rsidRDefault="0007731A" w:rsidP="0007731A">
      <w:pPr>
        <w:pStyle w:val="odrky"/>
        <w:numPr>
          <w:ilvl w:val="0"/>
          <w:numId w:val="0"/>
        </w:numPr>
        <w:jc w:val="both"/>
      </w:pPr>
      <w:r w:rsidRPr="0007731A">
        <w:rPr>
          <w:b/>
          <w:bCs/>
        </w:rPr>
        <w:t>Oprávněnými žadateli</w:t>
      </w:r>
      <w:r w:rsidR="00D31D4F">
        <w:rPr>
          <w:b/>
          <w:bCs/>
        </w:rPr>
        <w:t xml:space="preserve"> </w:t>
      </w:r>
      <w:r w:rsidR="00D31D4F" w:rsidRPr="00D31D4F">
        <w:t>v rámci tohoto programu</w:t>
      </w:r>
      <w:r w:rsidRPr="0007731A">
        <w:rPr>
          <w:b/>
          <w:bCs/>
        </w:rPr>
        <w:t xml:space="preserve"> jsou o</w:t>
      </w:r>
      <w:r w:rsidR="61C92F9E" w:rsidRPr="0007731A">
        <w:rPr>
          <w:b/>
          <w:bCs/>
        </w:rPr>
        <w:t>bce</w:t>
      </w:r>
      <w:r w:rsidRPr="0007731A">
        <w:rPr>
          <w:b/>
          <w:bCs/>
        </w:rPr>
        <w:t xml:space="preserve"> Jihočeského kraje</w:t>
      </w:r>
      <w:r>
        <w:t xml:space="preserve">, se kterými </w:t>
      </w:r>
      <w:r w:rsidR="61C92F9E" w:rsidRPr="3E38CB82">
        <w:t xml:space="preserve">bude na </w:t>
      </w:r>
      <w:r>
        <w:t xml:space="preserve">základě </w:t>
      </w:r>
      <w:proofErr w:type="spellStart"/>
      <w:r w:rsidR="00910B44">
        <w:t>ŽoPD</w:t>
      </w:r>
      <w:proofErr w:type="spellEnd"/>
      <w:r w:rsidR="61C92F9E" w:rsidRPr="3E38CB82">
        <w:t xml:space="preserve"> </w:t>
      </w:r>
      <w:r w:rsidRPr="00CD6510">
        <w:rPr>
          <w:b/>
          <w:bCs/>
        </w:rPr>
        <w:t>uzavřena</w:t>
      </w:r>
      <w:r w:rsidR="61C92F9E" w:rsidRPr="00CD6510">
        <w:rPr>
          <w:b/>
          <w:bCs/>
        </w:rPr>
        <w:t xml:space="preserve"> smlouva</w:t>
      </w:r>
      <w:r w:rsidR="00D31D4F" w:rsidRPr="00CD6510">
        <w:rPr>
          <w:b/>
          <w:bCs/>
        </w:rPr>
        <w:t xml:space="preserve"> </w:t>
      </w:r>
      <w:r w:rsidR="00E55A8C" w:rsidRPr="00CD6510">
        <w:rPr>
          <w:b/>
          <w:bCs/>
        </w:rPr>
        <w:t xml:space="preserve">o poskytnutí dotace </w:t>
      </w:r>
      <w:r w:rsidR="00AA36B8" w:rsidRPr="00CD6510">
        <w:rPr>
          <w:b/>
          <w:bCs/>
        </w:rPr>
        <w:t>na podporu narozených dětí</w:t>
      </w:r>
      <w:r w:rsidR="00917D9C" w:rsidRPr="00CD6510">
        <w:rPr>
          <w:b/>
          <w:bCs/>
        </w:rPr>
        <w:t xml:space="preserve"> z Jihočeského kraje</w:t>
      </w:r>
      <w:r w:rsidRPr="00CD6510">
        <w:rPr>
          <w:b/>
          <w:bCs/>
        </w:rPr>
        <w:t xml:space="preserve"> (dále též jen „</w:t>
      </w:r>
      <w:r w:rsidR="00FB0E96" w:rsidRPr="00CD6510">
        <w:rPr>
          <w:b/>
          <w:bCs/>
        </w:rPr>
        <w:t>smlouv</w:t>
      </w:r>
      <w:r w:rsidR="008A0849">
        <w:rPr>
          <w:b/>
          <w:bCs/>
        </w:rPr>
        <w:t>a</w:t>
      </w:r>
      <w:r w:rsidR="00D31D4F" w:rsidRPr="00CD6510">
        <w:rPr>
          <w:b/>
          <w:bCs/>
        </w:rPr>
        <w:t>“</w:t>
      </w:r>
      <w:r w:rsidRPr="00CD6510">
        <w:rPr>
          <w:b/>
          <w:bCs/>
        </w:rPr>
        <w:t>)</w:t>
      </w:r>
      <w:r w:rsidR="61C92F9E" w:rsidRPr="3E38CB82">
        <w:t xml:space="preserve">, </w:t>
      </w:r>
      <w:r w:rsidR="00431290">
        <w:t>jejíž návrh</w:t>
      </w:r>
      <w:r w:rsidR="61C92F9E" w:rsidRPr="3E38CB82">
        <w:t xml:space="preserve"> </w:t>
      </w:r>
      <w:r w:rsidR="61C92F9E" w:rsidRPr="00CD6510">
        <w:t xml:space="preserve">je přílohou č. </w:t>
      </w:r>
      <w:r w:rsidR="00431290" w:rsidRPr="00CD6510">
        <w:t>5</w:t>
      </w:r>
      <w:r w:rsidR="61C92F9E" w:rsidRPr="00CD6510">
        <w:t xml:space="preserve"> těchto </w:t>
      </w:r>
      <w:r w:rsidR="00056DEB" w:rsidRPr="00CD6510">
        <w:t>P</w:t>
      </w:r>
      <w:r w:rsidR="61C92F9E" w:rsidRPr="00CD6510">
        <w:t>ravidel.</w:t>
      </w:r>
    </w:p>
    <w:p w14:paraId="4C558655" w14:textId="77777777" w:rsidR="00480172" w:rsidRPr="00C62AA4" w:rsidRDefault="00480172" w:rsidP="002B06B4">
      <w:pPr>
        <w:pStyle w:val="Nadpis2"/>
      </w:pPr>
      <w:bookmarkStart w:id="34" w:name="_Toc88571788"/>
      <w:bookmarkStart w:id="35" w:name="_Toc89416591"/>
      <w:bookmarkStart w:id="36" w:name="_Toc89417182"/>
      <w:r>
        <w:t>Dotaci nelze poskytnout</w:t>
      </w:r>
      <w:bookmarkEnd w:id="34"/>
      <w:bookmarkEnd w:id="35"/>
      <w:bookmarkEnd w:id="36"/>
    </w:p>
    <w:p w14:paraId="26A7F803" w14:textId="7295D873" w:rsidR="008107E7" w:rsidRPr="00C62AA4" w:rsidRDefault="21B72E60" w:rsidP="0007731A">
      <w:pPr>
        <w:pStyle w:val="odrky"/>
        <w:ind w:left="720" w:hanging="360"/>
        <w:jc w:val="both"/>
        <w:rPr>
          <w:rFonts w:eastAsia="DejaVu Serif Condensed" w:cs="DejaVu Serif Condensed"/>
        </w:rPr>
      </w:pPr>
      <w:r>
        <w:t xml:space="preserve">žadatelům, kteří mají v době podání </w:t>
      </w:r>
      <w:proofErr w:type="spellStart"/>
      <w:r w:rsidR="0052714A">
        <w:t>ŽoPD</w:t>
      </w:r>
      <w:proofErr w:type="spellEnd"/>
      <w:r>
        <w:t xml:space="preserve"> nebo v</w:t>
      </w:r>
      <w:r w:rsidR="0052714A">
        <w:t> </w:t>
      </w:r>
      <w:r>
        <w:t>době</w:t>
      </w:r>
      <w:r w:rsidR="0052714A">
        <w:t xml:space="preserve"> vyplacení</w:t>
      </w:r>
      <w:r>
        <w:t xml:space="preserve"> </w:t>
      </w:r>
      <w:r w:rsidR="2D076811">
        <w:t>dotace</w:t>
      </w:r>
      <w:r>
        <w:t xml:space="preserve"> dluhy </w:t>
      </w:r>
      <w:r w:rsidR="00AB2C9E">
        <w:t xml:space="preserve">k Jihočeskému </w:t>
      </w:r>
      <w:r>
        <w:t>kraji po lhůtě splatnosti,</w:t>
      </w:r>
    </w:p>
    <w:p w14:paraId="14E258A5" w14:textId="2CC9140D" w:rsidR="008107E7" w:rsidRPr="00C62AA4" w:rsidRDefault="21B72E60" w:rsidP="0007731A">
      <w:pPr>
        <w:pStyle w:val="odrky"/>
        <w:ind w:left="720" w:hanging="360"/>
        <w:jc w:val="both"/>
        <w:rPr>
          <w:rFonts w:eastAsia="DejaVu Serif Condensed" w:cs="DejaVu Serif Condensed"/>
        </w:rPr>
      </w:pPr>
      <w:r w:rsidRPr="00996838">
        <w:t xml:space="preserve">žadatelům, kteří v předchozím období </w:t>
      </w:r>
      <w:r w:rsidR="00AB2C9E">
        <w:t>jakoukoli</w:t>
      </w:r>
      <w:r w:rsidRPr="00996838">
        <w:t xml:space="preserve"> dotaci nebo finanční výpomoc </w:t>
      </w:r>
      <w:r w:rsidR="00AB2C9E">
        <w:t xml:space="preserve">poskytnutou Jihočeským krajem </w:t>
      </w:r>
      <w:r w:rsidRPr="00996838">
        <w:t>řádně nevypořádali a nevyúčtovali</w:t>
      </w:r>
      <w:r>
        <w:t>,</w:t>
      </w:r>
    </w:p>
    <w:p w14:paraId="58B9C2FE" w14:textId="1BA4D01E" w:rsidR="008107E7" w:rsidRPr="00056DEB" w:rsidRDefault="21B72E60" w:rsidP="0007731A">
      <w:pPr>
        <w:pStyle w:val="odrky"/>
        <w:jc w:val="both"/>
      </w:pPr>
      <w:r w:rsidRPr="00056DEB">
        <w:t xml:space="preserve">žadatelům, kteří na stejný účel </w:t>
      </w:r>
      <w:r w:rsidR="00AB2C9E">
        <w:t xml:space="preserve">již dotaci </w:t>
      </w:r>
      <w:r w:rsidRPr="00056DEB">
        <w:t>obdrželi</w:t>
      </w:r>
      <w:r w:rsidR="00AB2C9E">
        <w:t>,</w:t>
      </w:r>
    </w:p>
    <w:p w14:paraId="13F39E0D" w14:textId="14CAA0FD" w:rsidR="00AB2C9E" w:rsidRDefault="21B72E60" w:rsidP="00AB2C9E">
      <w:pPr>
        <w:pStyle w:val="odrky"/>
        <w:jc w:val="both"/>
      </w:pPr>
      <w:r w:rsidRPr="1A1086E6">
        <w:t>žadatelům, vůči jejichž majetku je vedena exekuce</w:t>
      </w:r>
      <w:r>
        <w:t>.</w:t>
      </w:r>
    </w:p>
    <w:p w14:paraId="5EF81B41" w14:textId="16314273" w:rsidR="00AB2C9E" w:rsidRPr="00AB2C9E" w:rsidRDefault="00AB2C9E" w:rsidP="00AB2C9E">
      <w:pPr>
        <w:spacing w:before="240"/>
        <w:rPr>
          <w:b/>
          <w:bCs/>
        </w:rPr>
      </w:pPr>
      <w:r w:rsidRPr="00AB2C9E">
        <w:rPr>
          <w:b/>
          <w:bCs/>
        </w:rPr>
        <w:t>Tyto skutečnosti doloží žadatel čestným prohlášením, které je povinno</w:t>
      </w:r>
      <w:r w:rsidR="00747D9E">
        <w:rPr>
          <w:b/>
          <w:bCs/>
        </w:rPr>
        <w:t>u</w:t>
      </w:r>
      <w:r w:rsidRPr="00AB2C9E">
        <w:rPr>
          <w:b/>
          <w:bCs/>
        </w:rPr>
        <w:t xml:space="preserve"> přílohou žádosti</w:t>
      </w:r>
      <w:r w:rsidR="00747D9E">
        <w:rPr>
          <w:b/>
          <w:bCs/>
        </w:rPr>
        <w:t xml:space="preserve"> o poskytnutí dotace</w:t>
      </w:r>
      <w:r w:rsidRPr="00AB2C9E">
        <w:rPr>
          <w:b/>
          <w:bCs/>
        </w:rPr>
        <w:t>.</w:t>
      </w:r>
    </w:p>
    <w:p w14:paraId="072B6D8E" w14:textId="00CD3BAD" w:rsidR="00480172" w:rsidRPr="00037D4F" w:rsidRDefault="00480172" w:rsidP="00037D4F">
      <w:pPr>
        <w:pStyle w:val="Nadpis2"/>
      </w:pPr>
      <w:bookmarkStart w:id="37" w:name="_Toc74730601"/>
      <w:bookmarkStart w:id="38" w:name="_Ref74748773"/>
      <w:bookmarkStart w:id="39" w:name="_Ref74748797"/>
      <w:bookmarkStart w:id="40" w:name="_Ref75179092"/>
      <w:bookmarkStart w:id="41" w:name="_Ref75179102"/>
      <w:bookmarkStart w:id="42" w:name="_Toc88571789"/>
      <w:bookmarkStart w:id="43" w:name="_Toc89416592"/>
      <w:bookmarkStart w:id="44" w:name="_Toc89417183"/>
      <w:r>
        <w:t>Uznatelné výdaje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5DADFB6" w14:textId="7CD1F18E" w:rsidR="001D5571" w:rsidRDefault="004E6BF6" w:rsidP="003E5731">
      <w:r>
        <w:t>V</w:t>
      </w:r>
      <w:r w:rsidR="00C86F78">
        <w:t> této kapitole</w:t>
      </w:r>
      <w:r w:rsidRPr="004E6BF6">
        <w:t xml:space="preserve"> jsou vymezeny druhy výdajů (nákladů</w:t>
      </w:r>
      <w:r w:rsidR="008610B5">
        <w:t>, dále</w:t>
      </w:r>
      <w:r w:rsidR="008A0849">
        <w:t xml:space="preserve"> společně</w:t>
      </w:r>
      <w:r w:rsidR="008610B5">
        <w:t xml:space="preserve"> jen „výdajů“</w:t>
      </w:r>
      <w:r w:rsidRPr="004E6BF6">
        <w:t>), které lze z</w:t>
      </w:r>
      <w:r w:rsidR="00382610">
        <w:t> </w:t>
      </w:r>
      <w:r w:rsidRPr="004E6BF6">
        <w:t xml:space="preserve">prostředků programu hradit. </w:t>
      </w:r>
      <w:r w:rsidR="001D5571">
        <w:t>Obecně jsou u</w:t>
      </w:r>
      <w:r w:rsidR="4832E19E">
        <w:t xml:space="preserve">znatelnými výdaji výdaje </w:t>
      </w:r>
      <w:r w:rsidR="4832E19E" w:rsidRPr="00A522AD">
        <w:t xml:space="preserve">vzniklé </w:t>
      </w:r>
      <w:r w:rsidR="00D5244A" w:rsidRPr="00A522AD">
        <w:t>dle podmínek</w:t>
      </w:r>
      <w:r w:rsidR="4832E19E" w:rsidRPr="00A522AD">
        <w:t xml:space="preserve"> </w:t>
      </w:r>
      <w:r w:rsidR="00056DEB" w:rsidRPr="00A522AD">
        <w:t>programu</w:t>
      </w:r>
      <w:r w:rsidR="001D5024" w:rsidRPr="00A522AD">
        <w:t>, které jsou vynaloženy, doloženy a zaevidovány v účetnictví příjemce</w:t>
      </w:r>
      <w:r w:rsidR="00D5244A" w:rsidRPr="00A522AD">
        <w:t xml:space="preserve"> </w:t>
      </w:r>
      <w:r w:rsidR="00D5244A" w:rsidRPr="00A522AD">
        <w:rPr>
          <w:rStyle w:val="normaltextrun"/>
          <w:color w:val="000000"/>
          <w:szCs w:val="22"/>
          <w:shd w:val="clear" w:color="auto" w:fill="FFFFFF"/>
        </w:rPr>
        <w:t>splňující náležitosti účetních dokladů dle zákona č. 563/1991 Sb., o účetnictví v platném znění</w:t>
      </w:r>
      <w:r w:rsidR="00D5244A" w:rsidRPr="00A522AD">
        <w:t xml:space="preserve">, a které jsou </w:t>
      </w:r>
      <w:r w:rsidR="001D5024" w:rsidRPr="00A522AD">
        <w:t>ověřitelné</w:t>
      </w:r>
      <w:r w:rsidR="001D5024">
        <w:t xml:space="preserve"> a podložené prvotními podpůrnými doklady a prokazatelně zaplaceny ze strany příjemce dotace. </w:t>
      </w:r>
      <w:r w:rsidR="001D5024" w:rsidRPr="00C86F78">
        <w:t xml:space="preserve">Konkrétně jsou podmínky uznatelnosti výdajů zmíněny </w:t>
      </w:r>
      <w:r w:rsidR="608B0D43" w:rsidRPr="00C86F78">
        <w:t>dále v</w:t>
      </w:r>
      <w:r w:rsidR="00C86F78" w:rsidRPr="00C86F78">
        <w:t> této kapitole</w:t>
      </w:r>
      <w:r w:rsidR="001D5024" w:rsidRPr="00C86F78">
        <w:t xml:space="preserve">. </w:t>
      </w:r>
    </w:p>
    <w:p w14:paraId="2EA3D750" w14:textId="66408B16" w:rsidR="053A2856" w:rsidRPr="008F7D81" w:rsidRDefault="00320310" w:rsidP="00320310">
      <w:pPr>
        <w:pStyle w:val="Nadpis3"/>
        <w:rPr>
          <w:i/>
          <w:iCs/>
        </w:rPr>
      </w:pPr>
      <w:bookmarkStart w:id="45" w:name="_Toc88571790"/>
      <w:bookmarkStart w:id="46" w:name="_Toc89416593"/>
      <w:bookmarkStart w:id="47" w:name="_Toc89417184"/>
      <w:r w:rsidRPr="008F7D81">
        <w:rPr>
          <w:i/>
          <w:iCs/>
        </w:rPr>
        <w:t>Uznatelnými</w:t>
      </w:r>
      <w:r w:rsidR="053A2856" w:rsidRPr="008F7D81">
        <w:rPr>
          <w:i/>
          <w:iCs/>
        </w:rPr>
        <w:t xml:space="preserve"> výdaji </w:t>
      </w:r>
      <w:r w:rsidR="7EEE8B5B" w:rsidRPr="008F7D81">
        <w:rPr>
          <w:i/>
          <w:iCs/>
        </w:rPr>
        <w:t xml:space="preserve">pro poskytnutí dotace z Jihočeského kraje </w:t>
      </w:r>
      <w:r w:rsidR="053A2856" w:rsidRPr="008F7D81">
        <w:rPr>
          <w:i/>
          <w:iCs/>
        </w:rPr>
        <w:t>jsou výdaje splňující tyto podmínky:</w:t>
      </w:r>
      <w:bookmarkEnd w:id="45"/>
      <w:bookmarkEnd w:id="46"/>
      <w:bookmarkEnd w:id="47"/>
    </w:p>
    <w:p w14:paraId="745D044F" w14:textId="2E41DC8B" w:rsidR="7F7B8EDD" w:rsidRDefault="7F7B8EDD" w:rsidP="001F703D">
      <w:pPr>
        <w:pStyle w:val="odrky"/>
      </w:pPr>
      <w:r>
        <w:t>v</w:t>
      </w:r>
      <w:r w:rsidR="0DB5C496" w:rsidRPr="00996838">
        <w:t xml:space="preserve">ýdaje za </w:t>
      </w:r>
      <w:r w:rsidR="033FDE26">
        <w:t xml:space="preserve">hotovostní či bezhotovostní dary </w:t>
      </w:r>
      <w:r w:rsidR="5F3E43BC">
        <w:t xml:space="preserve">poskytnuté žadatelem </w:t>
      </w:r>
      <w:r w:rsidR="033FDE26">
        <w:t xml:space="preserve">pro </w:t>
      </w:r>
      <w:r w:rsidR="0DB5C496">
        <w:t>osoby</w:t>
      </w:r>
      <w:r w:rsidR="1C2B014D">
        <w:t xml:space="preserve"> </w:t>
      </w:r>
      <w:r w:rsidR="2499A2C9" w:rsidRPr="008A0849">
        <w:rPr>
          <w:b/>
          <w:bCs/>
        </w:rPr>
        <w:t xml:space="preserve">narozené </w:t>
      </w:r>
      <w:r w:rsidR="1C2B014D" w:rsidRPr="008A0849">
        <w:rPr>
          <w:b/>
          <w:bCs/>
        </w:rPr>
        <w:t>od</w:t>
      </w:r>
      <w:r w:rsidR="008409BE" w:rsidRPr="008A0849">
        <w:rPr>
          <w:b/>
          <w:bCs/>
        </w:rPr>
        <w:t> </w:t>
      </w:r>
      <w:r w:rsidR="1C2B014D" w:rsidRPr="008A0849">
        <w:rPr>
          <w:b/>
          <w:bCs/>
        </w:rPr>
        <w:t>1. 1. 202</w:t>
      </w:r>
      <w:r w:rsidR="008A0849" w:rsidRPr="008A0849">
        <w:rPr>
          <w:b/>
          <w:bCs/>
        </w:rPr>
        <w:t>2</w:t>
      </w:r>
      <w:r w:rsidR="1C2B014D" w:rsidRPr="008A0849">
        <w:rPr>
          <w:b/>
          <w:bCs/>
        </w:rPr>
        <w:t xml:space="preserve"> do 31. 12. 2024</w:t>
      </w:r>
      <w:r w:rsidR="0DB5C496">
        <w:t xml:space="preserve"> s trvalým pobytem v Jihočeském kraji</w:t>
      </w:r>
      <w:r w:rsidR="6F5EB6A4">
        <w:t>;</w:t>
      </w:r>
    </w:p>
    <w:p w14:paraId="6A0D72C4" w14:textId="60AB4352" w:rsidR="34B2ECDD" w:rsidRDefault="34B2ECDD" w:rsidP="1A1086E6">
      <w:pPr>
        <w:pStyle w:val="odrky"/>
        <w:jc w:val="both"/>
      </w:pPr>
      <w:r w:rsidRPr="1A1086E6">
        <w:lastRenderedPageBreak/>
        <w:t>d</w:t>
      </w:r>
      <w:r w:rsidR="6B31421F" w:rsidRPr="1A1086E6">
        <w:t>ary</w:t>
      </w:r>
      <w:r w:rsidR="03AC699E" w:rsidRPr="1A1086E6">
        <w:t xml:space="preserve"> </w:t>
      </w:r>
      <w:r w:rsidR="40AB0FE7" w:rsidRPr="1A1086E6">
        <w:t xml:space="preserve">musí být </w:t>
      </w:r>
      <w:r w:rsidR="31337701" w:rsidRPr="1A1086E6">
        <w:t xml:space="preserve">žadatelem </w:t>
      </w:r>
      <w:r w:rsidR="40AB0FE7" w:rsidRPr="1A1086E6">
        <w:t xml:space="preserve">předány </w:t>
      </w:r>
      <w:r w:rsidR="5F3EC407" w:rsidRPr="00571629">
        <w:t>zástupcům</w:t>
      </w:r>
      <w:r w:rsidR="5F3EC407" w:rsidRPr="1A1086E6">
        <w:t xml:space="preserve"> narozený</w:t>
      </w:r>
      <w:r w:rsidR="00BC1A48">
        <w:t>ch</w:t>
      </w:r>
      <w:r w:rsidR="5F3EC407" w:rsidRPr="1A1086E6">
        <w:t xml:space="preserve"> dětí </w:t>
      </w:r>
      <w:r w:rsidR="5F3EC407" w:rsidRPr="00FE158F">
        <w:rPr>
          <w:b/>
          <w:bCs/>
        </w:rPr>
        <w:t xml:space="preserve">při </w:t>
      </w:r>
      <w:r w:rsidR="6CA80F60" w:rsidRPr="00FE158F">
        <w:rPr>
          <w:b/>
          <w:bCs/>
        </w:rPr>
        <w:t xml:space="preserve">akci </w:t>
      </w:r>
      <w:r w:rsidR="26578093" w:rsidRPr="00FE158F">
        <w:rPr>
          <w:b/>
          <w:bCs/>
        </w:rPr>
        <w:t>“V</w:t>
      </w:r>
      <w:r w:rsidR="5F3EC407" w:rsidRPr="00FE158F">
        <w:rPr>
          <w:b/>
          <w:bCs/>
        </w:rPr>
        <w:t>ítání občánků</w:t>
      </w:r>
      <w:r w:rsidR="067D708A" w:rsidRPr="00FE158F">
        <w:rPr>
          <w:b/>
          <w:bCs/>
        </w:rPr>
        <w:t>”</w:t>
      </w:r>
      <w:r w:rsidR="00540FB5" w:rsidRPr="00FE158F">
        <w:rPr>
          <w:b/>
          <w:bCs/>
        </w:rPr>
        <w:t xml:space="preserve">, </w:t>
      </w:r>
      <w:r w:rsidR="00320873" w:rsidRPr="00FE158F">
        <w:rPr>
          <w:b/>
          <w:bCs/>
        </w:rPr>
        <w:t xml:space="preserve">konající se </w:t>
      </w:r>
      <w:r w:rsidR="1EE4932D" w:rsidRPr="00FE158F">
        <w:rPr>
          <w:b/>
          <w:bCs/>
        </w:rPr>
        <w:t xml:space="preserve">od 1. </w:t>
      </w:r>
      <w:r w:rsidR="008A0849">
        <w:rPr>
          <w:b/>
          <w:bCs/>
        </w:rPr>
        <w:t>1</w:t>
      </w:r>
      <w:r w:rsidR="1EE4932D" w:rsidRPr="00FE158F">
        <w:rPr>
          <w:b/>
          <w:bCs/>
        </w:rPr>
        <w:t>. 202</w:t>
      </w:r>
      <w:r w:rsidR="008A0849">
        <w:rPr>
          <w:b/>
          <w:bCs/>
        </w:rPr>
        <w:t>2</w:t>
      </w:r>
      <w:r w:rsidR="1EE4932D" w:rsidRPr="00FE158F">
        <w:rPr>
          <w:b/>
          <w:bCs/>
        </w:rPr>
        <w:t xml:space="preserve"> do 31. </w:t>
      </w:r>
      <w:r w:rsidR="00AC15AB" w:rsidRPr="00FE158F">
        <w:rPr>
          <w:b/>
          <w:bCs/>
        </w:rPr>
        <w:t>3</w:t>
      </w:r>
      <w:r w:rsidR="1EE4932D" w:rsidRPr="00FE158F">
        <w:rPr>
          <w:b/>
          <w:bCs/>
        </w:rPr>
        <w:t>. 202</w:t>
      </w:r>
      <w:r w:rsidR="00AC15AB" w:rsidRPr="00FE158F">
        <w:rPr>
          <w:b/>
          <w:bCs/>
        </w:rPr>
        <w:t>5</w:t>
      </w:r>
      <w:r w:rsidR="008A0849">
        <w:rPr>
          <w:b/>
          <w:bCs/>
        </w:rPr>
        <w:t xml:space="preserve"> společně s</w:t>
      </w:r>
      <w:r w:rsidR="00AC7AF6">
        <w:rPr>
          <w:b/>
          <w:bCs/>
        </w:rPr>
        <w:t> </w:t>
      </w:r>
      <w:r w:rsidR="008A0849">
        <w:rPr>
          <w:b/>
          <w:bCs/>
        </w:rPr>
        <w:t>certifikátem</w:t>
      </w:r>
      <w:r w:rsidR="00AC7AF6">
        <w:rPr>
          <w:b/>
          <w:bCs/>
        </w:rPr>
        <w:t xml:space="preserve"> příspěvku pro narozené děti od Jihočeského kraje </w:t>
      </w:r>
      <w:r w:rsidR="00AC7AF6" w:rsidRPr="00B041A7">
        <w:rPr>
          <w:b/>
          <w:bCs/>
        </w:rPr>
        <w:t>(viz příloha č. 7 – Krajský rodný list Jihočecha)</w:t>
      </w:r>
      <w:r w:rsidR="1EE4932D" w:rsidRPr="00B041A7">
        <w:rPr>
          <w:b/>
          <w:bCs/>
        </w:rPr>
        <w:t>,</w:t>
      </w:r>
      <w:r w:rsidR="1EE4932D" w:rsidRPr="00FE158F">
        <w:rPr>
          <w:b/>
          <w:bCs/>
        </w:rPr>
        <w:t xml:space="preserve"> tj. </w:t>
      </w:r>
      <w:r w:rsidR="317AB22A" w:rsidRPr="00FE158F">
        <w:rPr>
          <w:b/>
          <w:bCs/>
        </w:rPr>
        <w:t>n</w:t>
      </w:r>
      <w:r w:rsidR="1EE4932D" w:rsidRPr="00FE158F">
        <w:rPr>
          <w:b/>
          <w:bCs/>
        </w:rPr>
        <w:t xml:space="preserve">e </w:t>
      </w:r>
      <w:r w:rsidR="64A1DBA8" w:rsidRPr="00FE158F">
        <w:rPr>
          <w:b/>
          <w:bCs/>
        </w:rPr>
        <w:t>jinou formou akce</w:t>
      </w:r>
      <w:r w:rsidR="3FE4071B" w:rsidRPr="1A1086E6">
        <w:t>;</w:t>
      </w:r>
    </w:p>
    <w:p w14:paraId="116602EF" w14:textId="0FEE13AA" w:rsidR="153BC3AB" w:rsidRDefault="00320873" w:rsidP="1A1086E6">
      <w:pPr>
        <w:pStyle w:val="odrky"/>
        <w:jc w:val="both"/>
      </w:pPr>
      <w:r>
        <w:t>hodnota žadatelem poskytnutého daru pro jednotlivé narozené dítě musí činit</w:t>
      </w:r>
      <w:r w:rsidR="153BC3AB" w:rsidRPr="1A1086E6">
        <w:t xml:space="preserve"> minimálně </w:t>
      </w:r>
      <w:r w:rsidR="0006346E">
        <w:t>1 0</w:t>
      </w:r>
      <w:r w:rsidR="153BC3AB" w:rsidRPr="1A1086E6">
        <w:t>00</w:t>
      </w:r>
      <w:r w:rsidR="15BFF5CD" w:rsidRPr="1A1086E6">
        <w:t xml:space="preserve"> Kč</w:t>
      </w:r>
      <w:r w:rsidR="00E40731">
        <w:t xml:space="preserve"> vč. příspěvku (podílu) z Jihočeského kraje</w:t>
      </w:r>
      <w:r>
        <w:t>;</w:t>
      </w:r>
    </w:p>
    <w:p w14:paraId="01B07D4E" w14:textId="619C7EDB" w:rsidR="001F703D" w:rsidRPr="001F703D" w:rsidRDefault="440EA2F3" w:rsidP="00035CEE">
      <w:pPr>
        <w:pStyle w:val="odrky"/>
        <w:jc w:val="both"/>
        <w:rPr>
          <w:i/>
          <w:iCs/>
          <w:szCs w:val="24"/>
        </w:rPr>
      </w:pPr>
      <w:r w:rsidRPr="1A1086E6">
        <w:t>k</w:t>
      </w:r>
      <w:r w:rsidR="1B2B798D" w:rsidRPr="1A1086E6">
        <w:t xml:space="preserve">opie </w:t>
      </w:r>
      <w:r w:rsidR="00FE158F">
        <w:t>po</w:t>
      </w:r>
      <w:r w:rsidR="1B2B798D" w:rsidRPr="1A1086E6">
        <w:t>dkladů</w:t>
      </w:r>
      <w:r w:rsidR="00AC15AB">
        <w:t xml:space="preserve"> (viz vyúčtování spotřebovaných nákupů </w:t>
      </w:r>
      <w:r w:rsidR="00320310">
        <w:t>a služeb níže)</w:t>
      </w:r>
      <w:r w:rsidR="1B2B798D" w:rsidRPr="1A1086E6">
        <w:t xml:space="preserve"> za </w:t>
      </w:r>
      <w:r w:rsidR="001F703D">
        <w:t xml:space="preserve">poskytnuté </w:t>
      </w:r>
      <w:r w:rsidR="1B2B798D" w:rsidRPr="1A1086E6">
        <w:t xml:space="preserve">dary musí být žadatelem doloženy spolu se </w:t>
      </w:r>
      <w:proofErr w:type="spellStart"/>
      <w:r w:rsidR="00AC15AB">
        <w:t>ŽoV</w:t>
      </w:r>
      <w:r w:rsidR="00320873">
        <w:t>D</w:t>
      </w:r>
      <w:proofErr w:type="spellEnd"/>
      <w:r w:rsidR="6D99E6B0" w:rsidRPr="1A1086E6">
        <w:t xml:space="preserve"> </w:t>
      </w:r>
      <w:r w:rsidR="394B3711" w:rsidRPr="1A1086E6">
        <w:t>za období, které je nárokováno</w:t>
      </w:r>
      <w:r w:rsidR="00E40731">
        <w:t>.</w:t>
      </w:r>
    </w:p>
    <w:p w14:paraId="4C2DC5BD" w14:textId="562FC54A" w:rsidR="00571629" w:rsidRPr="00571629" w:rsidRDefault="00320310" w:rsidP="001F703D">
      <w:r>
        <w:t xml:space="preserve"> </w:t>
      </w:r>
    </w:p>
    <w:p w14:paraId="33BE2C33" w14:textId="2D8772AE" w:rsidR="00641CEB" w:rsidRDefault="4832E19E" w:rsidP="001F703D">
      <w:pPr>
        <w:pStyle w:val="Nadpis3"/>
      </w:pPr>
      <w:bookmarkStart w:id="48" w:name="_Toc88571791"/>
      <w:bookmarkStart w:id="49" w:name="_Toc89416594"/>
      <w:bookmarkStart w:id="50" w:name="_Toc89417185"/>
      <w:r w:rsidRPr="00571629">
        <w:t>Vyúčtování spotřebovaných nákupů a služeb</w:t>
      </w:r>
      <w:r w:rsidR="006C09F9" w:rsidRPr="00571629">
        <w:t xml:space="preserve"> příjemce</w:t>
      </w:r>
      <w:bookmarkEnd w:id="48"/>
      <w:bookmarkEnd w:id="49"/>
      <w:bookmarkEnd w:id="50"/>
      <w:r w:rsidR="0AC8EEFF" w:rsidRPr="00571629">
        <w:t xml:space="preserve"> </w:t>
      </w:r>
    </w:p>
    <w:p w14:paraId="6124A2AE" w14:textId="0FC9CCBD" w:rsidR="4556213A" w:rsidRPr="00996838" w:rsidRDefault="4556213A" w:rsidP="00996838">
      <w:pPr>
        <w:rPr>
          <w:b/>
          <w:bCs/>
        </w:rPr>
      </w:pPr>
      <w:r w:rsidRPr="00996838">
        <w:rPr>
          <w:b/>
          <w:bCs/>
          <w:szCs w:val="22"/>
        </w:rPr>
        <w:t xml:space="preserve">Žadatel doloží </w:t>
      </w:r>
      <w:r w:rsidR="006745E5">
        <w:rPr>
          <w:b/>
          <w:bCs/>
          <w:szCs w:val="22"/>
        </w:rPr>
        <w:t xml:space="preserve">podklady k </w:t>
      </w:r>
      <w:r w:rsidRPr="00996838">
        <w:rPr>
          <w:b/>
          <w:bCs/>
          <w:szCs w:val="22"/>
        </w:rPr>
        <w:t>nakoupené</w:t>
      </w:r>
      <w:r w:rsidR="006745E5">
        <w:rPr>
          <w:b/>
          <w:bCs/>
          <w:szCs w:val="22"/>
        </w:rPr>
        <w:t>mu</w:t>
      </w:r>
      <w:r w:rsidRPr="00996838">
        <w:rPr>
          <w:b/>
          <w:bCs/>
          <w:szCs w:val="22"/>
        </w:rPr>
        <w:t xml:space="preserve"> zboží</w:t>
      </w:r>
      <w:r w:rsidR="006C09F9">
        <w:rPr>
          <w:b/>
          <w:bCs/>
          <w:szCs w:val="22"/>
        </w:rPr>
        <w:t>/službám</w:t>
      </w:r>
      <w:r w:rsidRPr="00996838">
        <w:rPr>
          <w:b/>
          <w:bCs/>
          <w:szCs w:val="22"/>
        </w:rPr>
        <w:t xml:space="preserve"> spolu se </w:t>
      </w:r>
      <w:proofErr w:type="spellStart"/>
      <w:r w:rsidR="006745E5">
        <w:rPr>
          <w:b/>
          <w:bCs/>
          <w:szCs w:val="22"/>
        </w:rPr>
        <w:t>ŽoV</w:t>
      </w:r>
      <w:r w:rsidR="00320873">
        <w:rPr>
          <w:b/>
          <w:bCs/>
          <w:szCs w:val="22"/>
        </w:rPr>
        <w:t>D</w:t>
      </w:r>
      <w:proofErr w:type="spellEnd"/>
      <w:r w:rsidR="3ADFE868" w:rsidRPr="00996838">
        <w:rPr>
          <w:b/>
          <w:bCs/>
          <w:szCs w:val="22"/>
        </w:rPr>
        <w:t xml:space="preserve"> takto:</w:t>
      </w:r>
    </w:p>
    <w:p w14:paraId="21B2780C" w14:textId="7D978BC1" w:rsidR="00480172" w:rsidRPr="003F514E" w:rsidRDefault="4832E19E" w:rsidP="0040463C">
      <w:pPr>
        <w:pStyle w:val="odrky"/>
        <w:jc w:val="both"/>
      </w:pPr>
      <w:r w:rsidRPr="003F514E">
        <w:t>soupisem dokladů</w:t>
      </w:r>
      <w:r w:rsidRPr="003F514E">
        <w:rPr>
          <w:rFonts w:ascii="TimesNewRoman" w:hAnsi="TimesNewRoman" w:cs="TimesNewRoman"/>
        </w:rPr>
        <w:t xml:space="preserve"> </w:t>
      </w:r>
      <w:r w:rsidRPr="003F514E">
        <w:t>k vykázaným spotřebovaným nákupům a služ</w:t>
      </w:r>
      <w:r w:rsidR="003F514E" w:rsidRPr="003F514E">
        <w:t>bám</w:t>
      </w:r>
      <w:r w:rsidR="006745E5" w:rsidRPr="003F514E">
        <w:t xml:space="preserve"> pro obdarované </w:t>
      </w:r>
      <w:r w:rsidR="00FE158F" w:rsidRPr="003F514E">
        <w:t>ve</w:t>
      </w:r>
      <w:r w:rsidR="001F703D">
        <w:t> </w:t>
      </w:r>
      <w:r w:rsidR="00FE158F" w:rsidRPr="003F514E">
        <w:t xml:space="preserve">formátu </w:t>
      </w:r>
      <w:r w:rsidR="01BC376F" w:rsidRPr="003F514E">
        <w:t xml:space="preserve">dle přílohy č. </w:t>
      </w:r>
      <w:r w:rsidR="00431290" w:rsidRPr="003F514E">
        <w:t>3</w:t>
      </w:r>
      <w:r w:rsidR="01BC376F" w:rsidRPr="003F514E">
        <w:t xml:space="preserve"> těchto </w:t>
      </w:r>
      <w:r w:rsidR="000E169F" w:rsidRPr="003F514E">
        <w:t>P</w:t>
      </w:r>
      <w:r w:rsidR="01BC376F" w:rsidRPr="003F514E">
        <w:t>ravidel</w:t>
      </w:r>
      <w:r w:rsidR="0C5F3840" w:rsidRPr="003F514E">
        <w:t>;</w:t>
      </w:r>
      <w:r w:rsidR="7959B0FC" w:rsidRPr="003F514E">
        <w:t> </w:t>
      </w:r>
    </w:p>
    <w:p w14:paraId="56E93411" w14:textId="63E53096" w:rsidR="00480172" w:rsidRPr="000E169F" w:rsidRDefault="127822BA" w:rsidP="0040463C">
      <w:pPr>
        <w:pStyle w:val="odrky"/>
        <w:jc w:val="both"/>
      </w:pPr>
      <w:r w:rsidRPr="003F514E">
        <w:t>k</w:t>
      </w:r>
      <w:r w:rsidR="548F92B0" w:rsidRPr="003F514E">
        <w:t>opi</w:t>
      </w:r>
      <w:r w:rsidR="00121F3E">
        <w:t>í</w:t>
      </w:r>
      <w:r w:rsidR="548F92B0" w:rsidRPr="003F514E">
        <w:t xml:space="preserve"> </w:t>
      </w:r>
      <w:r w:rsidR="006C09F9" w:rsidRPr="003F514E">
        <w:t>(</w:t>
      </w:r>
      <w:proofErr w:type="spellStart"/>
      <w:r w:rsidR="006C09F9" w:rsidRPr="003F514E">
        <w:t>scan</w:t>
      </w:r>
      <w:r w:rsidR="001F703D">
        <w:t>y</w:t>
      </w:r>
      <w:proofErr w:type="spellEnd"/>
      <w:r w:rsidR="006C09F9" w:rsidRPr="003F514E">
        <w:t xml:space="preserve">) </w:t>
      </w:r>
      <w:r w:rsidR="3BD11942" w:rsidRPr="003F514E">
        <w:t>dokladů</w:t>
      </w:r>
      <w:r w:rsidR="3BD11942" w:rsidRPr="000E169F">
        <w:t xml:space="preserve"> (smluv, objednávek, dodacích listů, </w:t>
      </w:r>
      <w:r w:rsidR="4832E19E" w:rsidRPr="000E169F">
        <w:t>faktur</w:t>
      </w:r>
      <w:r w:rsidR="4237AFA6" w:rsidRPr="000E169F">
        <w:t>, paragonů</w:t>
      </w:r>
      <w:r w:rsidR="265FBDE6" w:rsidRPr="000E169F">
        <w:t xml:space="preserve"> či jin</w:t>
      </w:r>
      <w:r w:rsidR="218A223F" w:rsidRPr="000E169F">
        <w:t>ých</w:t>
      </w:r>
      <w:r w:rsidR="265FBDE6" w:rsidRPr="000E169F">
        <w:t xml:space="preserve"> daňov</w:t>
      </w:r>
      <w:r w:rsidR="4957369E" w:rsidRPr="000E169F">
        <w:t>ých</w:t>
      </w:r>
      <w:r w:rsidR="265FBDE6" w:rsidRPr="000E169F">
        <w:t xml:space="preserve"> doklad</w:t>
      </w:r>
      <w:r w:rsidR="33EBF6F9" w:rsidRPr="000E169F">
        <w:t>ů</w:t>
      </w:r>
      <w:r w:rsidR="000E169F">
        <w:t>)</w:t>
      </w:r>
      <w:r w:rsidR="265FBDE6" w:rsidRPr="000E169F">
        <w:t xml:space="preserve"> </w:t>
      </w:r>
      <w:r w:rsidR="4832E19E" w:rsidRPr="000E169F">
        <w:t xml:space="preserve">za poskytnuté dodávky a služby </w:t>
      </w:r>
      <w:r w:rsidR="7F6D24AB" w:rsidRPr="000E169F">
        <w:t xml:space="preserve">s tím, že </w:t>
      </w:r>
      <w:r w:rsidR="53D93D15" w:rsidRPr="000E169F">
        <w:t>nákup</w:t>
      </w:r>
      <w:r w:rsidR="4832E19E" w:rsidRPr="000E169F">
        <w:t xml:space="preserve"> musí být příjemcem dotace </w:t>
      </w:r>
      <w:r w:rsidR="4D798E21" w:rsidRPr="000E169F">
        <w:t>uskutečněn</w:t>
      </w:r>
      <w:r w:rsidR="4832E19E" w:rsidRPr="000E169F">
        <w:t xml:space="preserve"> transparentním nediskriminačním způsobem, za cenu obvyklou v</w:t>
      </w:r>
      <w:r w:rsidR="00121F3E">
        <w:t> </w:t>
      </w:r>
      <w:r w:rsidR="4832E19E" w:rsidRPr="000E169F">
        <w:t>místě plnění</w:t>
      </w:r>
      <w:r w:rsidR="003442E7">
        <w:t>;</w:t>
      </w:r>
    </w:p>
    <w:p w14:paraId="1A8447DD" w14:textId="3EC17B32" w:rsidR="00480172" w:rsidRPr="000E169F" w:rsidRDefault="4832E19E" w:rsidP="00BC1A48">
      <w:pPr>
        <w:pStyle w:val="odrky"/>
        <w:jc w:val="both"/>
      </w:pPr>
      <w:r w:rsidRPr="000E169F">
        <w:t>výpisem z účtu, pokud byla platba</w:t>
      </w:r>
      <w:r w:rsidR="003442E7">
        <w:t xml:space="preserve"> za zboží/služby</w:t>
      </w:r>
      <w:r w:rsidRPr="000E169F">
        <w:t xml:space="preserve"> prováděna bankovním převodem</w:t>
      </w:r>
      <w:r w:rsidR="3EFD47E7" w:rsidRPr="000E169F">
        <w:t xml:space="preserve"> výdajovým pokladním dokladem</w:t>
      </w:r>
      <w:r w:rsidR="000E169F">
        <w:t xml:space="preserve">, </w:t>
      </w:r>
      <w:r w:rsidR="3EFD47E7" w:rsidRPr="000E169F">
        <w:t>pokud byla platba prováděna v</w:t>
      </w:r>
      <w:r w:rsidR="003442E7">
        <w:t> </w:t>
      </w:r>
      <w:r w:rsidR="3EFD47E7" w:rsidRPr="000E169F">
        <w:t>hotovosti</w:t>
      </w:r>
      <w:r w:rsidR="003442E7">
        <w:t>;</w:t>
      </w:r>
    </w:p>
    <w:p w14:paraId="6F8BF300" w14:textId="7912210F" w:rsidR="00480172" w:rsidRPr="000E169F" w:rsidRDefault="52EFA548" w:rsidP="1A1086E6">
      <w:pPr>
        <w:pStyle w:val="odrky"/>
        <w:jc w:val="both"/>
        <w:rPr>
          <w:b/>
          <w:bCs/>
          <w:i/>
          <w:iCs/>
        </w:rPr>
      </w:pPr>
      <w:r w:rsidRPr="000E169F">
        <w:t>seznam</w:t>
      </w:r>
      <w:r w:rsidR="003442E7">
        <w:t>em</w:t>
      </w:r>
      <w:r w:rsidRPr="000E169F">
        <w:t xml:space="preserve"> obdarovaných (narozených) dětí dle </w:t>
      </w:r>
      <w:r w:rsidRPr="003F514E">
        <w:t xml:space="preserve">přílohy č. </w:t>
      </w:r>
      <w:r w:rsidR="00431290" w:rsidRPr="003F514E">
        <w:t>4</w:t>
      </w:r>
      <w:r w:rsidRPr="003F514E">
        <w:t xml:space="preserve"> těchto </w:t>
      </w:r>
      <w:r w:rsidR="000E169F" w:rsidRPr="003F514E">
        <w:t>P</w:t>
      </w:r>
      <w:r w:rsidRPr="003F514E">
        <w:t>ravidel</w:t>
      </w:r>
      <w:r w:rsidR="4832E19E" w:rsidRPr="003F514E">
        <w:t>.</w:t>
      </w:r>
    </w:p>
    <w:p w14:paraId="1986E074" w14:textId="77777777" w:rsidR="00F9787E" w:rsidRDefault="00F9787E" w:rsidP="00F9787E">
      <w:pPr>
        <w:pStyle w:val="odrky"/>
        <w:numPr>
          <w:ilvl w:val="0"/>
          <w:numId w:val="0"/>
        </w:numPr>
        <w:ind w:left="714" w:hanging="357"/>
        <w:jc w:val="both"/>
      </w:pPr>
    </w:p>
    <w:p w14:paraId="674AAC71" w14:textId="77777777" w:rsidR="00480172" w:rsidRPr="00B45738" w:rsidRDefault="00480172" w:rsidP="00B45738">
      <w:pPr>
        <w:pStyle w:val="Nadpis2"/>
      </w:pPr>
      <w:bookmarkStart w:id="51" w:name="_Toc74730602"/>
      <w:bookmarkStart w:id="52" w:name="_Ref74748597"/>
      <w:bookmarkStart w:id="53" w:name="_Ref74748604"/>
      <w:bookmarkStart w:id="54" w:name="_Ref74748613"/>
      <w:bookmarkStart w:id="55" w:name="_Ref74748620"/>
      <w:bookmarkStart w:id="56" w:name="_Ref74748663"/>
      <w:bookmarkStart w:id="57" w:name="_Ref74748674"/>
      <w:bookmarkStart w:id="58" w:name="_Toc88571792"/>
      <w:bookmarkStart w:id="59" w:name="_Toc89416595"/>
      <w:bookmarkStart w:id="60" w:name="_Toc89417186"/>
      <w:r>
        <w:t>Neuznatelné výdaje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E67C837" w14:textId="1C1234DB" w:rsidR="644A4B75" w:rsidRDefault="04696653" w:rsidP="7F01A559">
      <w:r>
        <w:t xml:space="preserve">Výdaje, které nesplňují podmínky uznatelnosti dle kapitoly </w:t>
      </w:r>
      <w:r w:rsidR="00FB6BB3">
        <w:t>1</w:t>
      </w:r>
      <w:r>
        <w:t xml:space="preserve">. </w:t>
      </w:r>
      <w:r w:rsidR="00FB6BB3">
        <w:t>9</w:t>
      </w:r>
      <w:r>
        <w:t>.</w:t>
      </w:r>
      <w:r w:rsidR="5291C89B">
        <w:t xml:space="preserve"> </w:t>
      </w:r>
      <w:r w:rsidR="00FB6BB3">
        <w:t>budou považovány za výdaje neuznatelné.</w:t>
      </w:r>
    </w:p>
    <w:p w14:paraId="5F5FDCBF" w14:textId="24486D83" w:rsidR="00633C8C" w:rsidRDefault="00633C8C" w:rsidP="000C5D51">
      <w:pPr>
        <w:pStyle w:val="Nadpis2"/>
        <w:jc w:val="center"/>
      </w:pPr>
      <w:bookmarkStart w:id="61" w:name="_Toc23926051"/>
      <w:bookmarkStart w:id="62" w:name="_Toc74730603"/>
      <w:bookmarkStart w:id="63" w:name="_Toc88571793"/>
      <w:bookmarkStart w:id="64" w:name="_Toc89416596"/>
      <w:bookmarkStart w:id="65" w:name="_Toc89417187"/>
      <w:r>
        <w:t>Harmonogram realizace dotačního programu na rok</w:t>
      </w:r>
      <w:r w:rsidR="01BD711E">
        <w:t>y</w:t>
      </w:r>
      <w:r w:rsidR="000C5D51">
        <w:t xml:space="preserve"> </w:t>
      </w:r>
      <w:proofErr w:type="gramStart"/>
      <w:r w:rsidR="00F378BB">
        <w:t>202</w:t>
      </w:r>
      <w:r w:rsidR="145E4CD8">
        <w:t>2</w:t>
      </w:r>
      <w:r w:rsidR="00121F3E">
        <w:t> </w:t>
      </w:r>
      <w:r w:rsidR="004B47B1">
        <w:t>–</w:t>
      </w:r>
      <w:r w:rsidR="000C5D51">
        <w:t> 2</w:t>
      </w:r>
      <w:r w:rsidR="145E4CD8">
        <w:t>02</w:t>
      </w:r>
      <w:r w:rsidR="04931AAA">
        <w:t>4</w:t>
      </w:r>
      <w:bookmarkEnd w:id="61"/>
      <w:bookmarkEnd w:id="62"/>
      <w:proofErr w:type="gramEnd"/>
      <w:r w:rsidR="00121F3E">
        <w:t>/5</w:t>
      </w:r>
      <w:bookmarkEnd w:id="63"/>
      <w:bookmarkEnd w:id="64"/>
      <w:bookmarkEnd w:id="65"/>
    </w:p>
    <w:p w14:paraId="681B78F9" w14:textId="77777777" w:rsidR="00E81D70" w:rsidRDefault="00E81D70" w:rsidP="00E81D70"/>
    <w:tbl>
      <w:tblPr>
        <w:tblW w:w="9072" w:type="dxa"/>
        <w:tblInd w:w="-5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D9335E" w:rsidRPr="00E81D70" w14:paraId="02C8F715" w14:textId="77777777" w:rsidTr="00121F3E">
        <w:trPr>
          <w:trHeight w:val="28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D2A0" w14:textId="51CD29BA" w:rsidR="00D9335E" w:rsidRPr="000C5D51" w:rsidRDefault="00D9335E" w:rsidP="00FB6BB3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 xml:space="preserve">Zveřejnění výzvy – </w:t>
            </w:r>
            <w:r w:rsidR="00DE5DEB" w:rsidRPr="000C5D51">
              <w:rPr>
                <w:sz w:val="22"/>
                <w:szCs w:val="22"/>
              </w:rPr>
              <w:t>leden</w:t>
            </w:r>
            <w:r w:rsidRPr="000C5D51">
              <w:rPr>
                <w:sz w:val="22"/>
                <w:szCs w:val="22"/>
              </w:rPr>
              <w:t xml:space="preserve"> 202</w:t>
            </w:r>
            <w:r w:rsidR="00DE5DEB" w:rsidRPr="000C5D51">
              <w:rPr>
                <w:sz w:val="22"/>
                <w:szCs w:val="22"/>
              </w:rPr>
              <w:t>2</w:t>
            </w:r>
          </w:p>
        </w:tc>
      </w:tr>
      <w:tr w:rsidR="00B90757" w:rsidRPr="00E81D70" w14:paraId="769480AD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1DFDC" w14:textId="5A2A3743" w:rsidR="00B90757" w:rsidRPr="000C5D51" w:rsidRDefault="00B90757" w:rsidP="00D9335E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Konzultace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FD1F" w14:textId="353464E3" w:rsidR="00B90757" w:rsidRPr="000C5D51" w:rsidRDefault="00B90757" w:rsidP="00A76143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Průběžně od zveřejnění výzvy</w:t>
            </w:r>
            <w:r w:rsidR="000C5D51" w:rsidRPr="000C5D51">
              <w:rPr>
                <w:sz w:val="22"/>
                <w:szCs w:val="22"/>
              </w:rPr>
              <w:t>.</w:t>
            </w:r>
          </w:p>
        </w:tc>
      </w:tr>
      <w:tr w:rsidR="00DE5DEB" w:rsidRPr="00E81D70" w14:paraId="746811F3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152E4" w14:textId="77777777" w:rsidR="00DE5DEB" w:rsidRPr="000C5D51" w:rsidRDefault="00DE5DEB" w:rsidP="00B90757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 xml:space="preserve">Akce </w:t>
            </w:r>
          </w:p>
          <w:p w14:paraId="7D34E1A0" w14:textId="6FC21D7A" w:rsidR="00DE5DEB" w:rsidRPr="000C5D51" w:rsidRDefault="00DE5DEB" w:rsidP="00B90757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„Vítání občánků“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75581" w14:textId="10A2160B" w:rsidR="00DE5DEB" w:rsidRPr="000C5D51" w:rsidRDefault="00DE5DEB" w:rsidP="000C5D51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Realizované od 1.1.2022</w:t>
            </w:r>
            <w:r w:rsidR="000C5D51" w:rsidRPr="000C5D51">
              <w:rPr>
                <w:sz w:val="22"/>
                <w:szCs w:val="22"/>
              </w:rPr>
              <w:t xml:space="preserve"> </w:t>
            </w:r>
            <w:r w:rsidRPr="000C5D51">
              <w:rPr>
                <w:sz w:val="22"/>
                <w:szCs w:val="22"/>
              </w:rPr>
              <w:t>do 31.3.2025</w:t>
            </w:r>
            <w:r w:rsidR="000C5D51" w:rsidRPr="000C5D51">
              <w:rPr>
                <w:sz w:val="22"/>
                <w:szCs w:val="22"/>
              </w:rPr>
              <w:t>.</w:t>
            </w:r>
          </w:p>
        </w:tc>
      </w:tr>
      <w:tr w:rsidR="00DE5DEB" w:rsidRPr="00E81D70" w14:paraId="19758BF5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E85E3" w14:textId="3971771A" w:rsidR="00DE5DEB" w:rsidRPr="000C5D51" w:rsidRDefault="00DE5DEB" w:rsidP="00B90757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 xml:space="preserve">Termín pro podání </w:t>
            </w:r>
            <w:r w:rsidR="000C5D51">
              <w:rPr>
                <w:sz w:val="22"/>
                <w:szCs w:val="22"/>
              </w:rPr>
              <w:t>ž</w:t>
            </w:r>
            <w:r w:rsidRPr="000C5D51">
              <w:rPr>
                <w:sz w:val="22"/>
                <w:szCs w:val="22"/>
              </w:rPr>
              <w:t>ádosti o poskytnutí dotace (smlouvy)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04A8" w14:textId="5DCCB0A8" w:rsidR="00DE5DEB" w:rsidRPr="000C5D51" w:rsidRDefault="00DE5DEB" w:rsidP="000C5D51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Průběžně od 1.3.2022</w:t>
            </w:r>
            <w:r w:rsidR="000C5D51" w:rsidRPr="000C5D51">
              <w:rPr>
                <w:sz w:val="22"/>
                <w:szCs w:val="22"/>
              </w:rPr>
              <w:t xml:space="preserve"> </w:t>
            </w:r>
            <w:r w:rsidRPr="000C5D51">
              <w:rPr>
                <w:sz w:val="22"/>
                <w:szCs w:val="22"/>
              </w:rPr>
              <w:t>do 31. 12. 2024</w:t>
            </w:r>
            <w:r w:rsidR="000C5D51" w:rsidRPr="000C5D51">
              <w:rPr>
                <w:sz w:val="22"/>
                <w:szCs w:val="22"/>
              </w:rPr>
              <w:t>.</w:t>
            </w:r>
          </w:p>
        </w:tc>
      </w:tr>
      <w:tr w:rsidR="00DE5DEB" w:rsidRPr="00E81D70" w14:paraId="312F3BD9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8C167" w14:textId="6A694CF2" w:rsidR="00DE5DEB" w:rsidRPr="000C5D51" w:rsidRDefault="00DE5DEB" w:rsidP="00FF49FD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 xml:space="preserve">Kontrola </w:t>
            </w:r>
            <w:r w:rsidR="000C5D51">
              <w:rPr>
                <w:sz w:val="22"/>
                <w:szCs w:val="22"/>
              </w:rPr>
              <w:t>žádosti</w:t>
            </w:r>
            <w:r w:rsidRPr="000C5D51">
              <w:rPr>
                <w:sz w:val="22"/>
                <w:szCs w:val="22"/>
              </w:rPr>
              <w:t xml:space="preserve"> a oznámení o poskytnutí / neposkytnutí dotace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53CED" w14:textId="51B65827" w:rsidR="00DE5DEB" w:rsidRPr="000C5D51" w:rsidRDefault="000C5D51" w:rsidP="00FF49FD">
            <w:pPr>
              <w:pStyle w:val="texttabulky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="00DE5DEB" w:rsidRPr="000C5D51">
              <w:rPr>
                <w:sz w:val="22"/>
                <w:szCs w:val="22"/>
              </w:rPr>
              <w:t xml:space="preserve">růběžně dle přijatých </w:t>
            </w:r>
            <w:r>
              <w:rPr>
                <w:sz w:val="22"/>
                <w:szCs w:val="22"/>
              </w:rPr>
              <w:t>žádostí o poskytnutí dotace</w:t>
            </w:r>
            <w:r w:rsidR="00DE5DEB" w:rsidRPr="000C5D51">
              <w:rPr>
                <w:sz w:val="22"/>
                <w:szCs w:val="22"/>
              </w:rPr>
              <w:t xml:space="preserve"> a schválení v orgánech kraje</w:t>
            </w:r>
            <w:r>
              <w:rPr>
                <w:sz w:val="22"/>
                <w:szCs w:val="22"/>
              </w:rPr>
              <w:t>.</w:t>
            </w:r>
          </w:p>
        </w:tc>
      </w:tr>
      <w:tr w:rsidR="00DE5DEB" w:rsidRPr="00E81D70" w14:paraId="509FF7CB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17B5" w14:textId="7B624110" w:rsidR="00DE5DEB" w:rsidRPr="000C5D51" w:rsidRDefault="00DE5DEB" w:rsidP="00FF49FD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 xml:space="preserve">Termín pro podávání </w:t>
            </w:r>
            <w:r w:rsidR="000C5D51">
              <w:rPr>
                <w:sz w:val="22"/>
                <w:szCs w:val="22"/>
              </w:rPr>
              <w:t>žádosti o vyplacení dotace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1A691" w14:textId="24422C40" w:rsidR="00DE5DEB" w:rsidRPr="000C5D51" w:rsidRDefault="000C5D51" w:rsidP="009E3B30">
            <w:pPr>
              <w:pStyle w:val="text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5DEB" w:rsidRPr="000C5D51">
              <w:rPr>
                <w:sz w:val="22"/>
                <w:szCs w:val="22"/>
              </w:rPr>
              <w:t xml:space="preserve">růběžně </w:t>
            </w:r>
            <w:r w:rsidR="006C21EB" w:rsidRPr="000C5D51">
              <w:rPr>
                <w:sz w:val="22"/>
                <w:szCs w:val="22"/>
              </w:rPr>
              <w:t xml:space="preserve">po účinnosti </w:t>
            </w:r>
            <w:r w:rsidR="006C21EB" w:rsidRPr="00B041A7">
              <w:rPr>
                <w:sz w:val="22"/>
                <w:szCs w:val="22"/>
              </w:rPr>
              <w:t>smlouvy do 3</w:t>
            </w:r>
            <w:r w:rsidR="000E1941" w:rsidRPr="00B041A7">
              <w:rPr>
                <w:sz w:val="22"/>
                <w:szCs w:val="22"/>
              </w:rPr>
              <w:t>0</w:t>
            </w:r>
            <w:r w:rsidR="006C21EB" w:rsidRPr="00B041A7">
              <w:rPr>
                <w:sz w:val="22"/>
                <w:szCs w:val="22"/>
              </w:rPr>
              <w:t>.</w:t>
            </w:r>
            <w:r w:rsidR="000E1941" w:rsidRPr="00B041A7">
              <w:rPr>
                <w:sz w:val="22"/>
                <w:szCs w:val="22"/>
              </w:rPr>
              <w:t>4</w:t>
            </w:r>
            <w:r w:rsidR="006C21EB" w:rsidRPr="00B041A7">
              <w:rPr>
                <w:sz w:val="22"/>
                <w:szCs w:val="22"/>
              </w:rPr>
              <w:t>.2025</w:t>
            </w:r>
            <w:r w:rsidRPr="00B041A7">
              <w:rPr>
                <w:sz w:val="22"/>
                <w:szCs w:val="22"/>
              </w:rPr>
              <w:t>.</w:t>
            </w:r>
          </w:p>
        </w:tc>
      </w:tr>
      <w:tr w:rsidR="006C21EB" w:rsidRPr="00E81D70" w14:paraId="5D8E0BF1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9577" w14:textId="08A01F7F" w:rsidR="006C21EB" w:rsidRPr="000C5D51" w:rsidRDefault="006C21EB" w:rsidP="00FF49FD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 xml:space="preserve">Kontrola </w:t>
            </w:r>
            <w:r w:rsidR="000C5D51">
              <w:rPr>
                <w:sz w:val="22"/>
                <w:szCs w:val="22"/>
              </w:rPr>
              <w:t>žádosti o vyplacení dotace</w:t>
            </w:r>
            <w:r w:rsidRPr="000C5D51">
              <w:rPr>
                <w:sz w:val="22"/>
                <w:szCs w:val="22"/>
              </w:rPr>
              <w:t xml:space="preserve"> a oznámení o zaslání dotace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34F3" w14:textId="48E642DD" w:rsidR="006C21EB" w:rsidRPr="000C5D51" w:rsidRDefault="000C5D51" w:rsidP="00FF49FD">
            <w:pPr>
              <w:pStyle w:val="text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C21EB" w:rsidRPr="000C5D51">
              <w:rPr>
                <w:sz w:val="22"/>
                <w:szCs w:val="22"/>
              </w:rPr>
              <w:t xml:space="preserve">růběžně dle přijatých </w:t>
            </w:r>
            <w:r>
              <w:rPr>
                <w:sz w:val="22"/>
                <w:szCs w:val="22"/>
              </w:rPr>
              <w:t>žádostí o vyplacení dotace</w:t>
            </w:r>
            <w:r w:rsidR="006C21EB" w:rsidRPr="000C5D51">
              <w:rPr>
                <w:sz w:val="22"/>
                <w:szCs w:val="22"/>
              </w:rPr>
              <w:t>.</w:t>
            </w:r>
          </w:p>
        </w:tc>
      </w:tr>
      <w:tr w:rsidR="00E95782" w:rsidRPr="00E81D70" w14:paraId="0DD5EF21" w14:textId="77777777" w:rsidTr="000C5D51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EDC" w14:textId="345FE19F" w:rsidR="00E95782" w:rsidRPr="000C5D51" w:rsidRDefault="00E95782" w:rsidP="00FF49FD">
            <w:pPr>
              <w:pStyle w:val="texttabulky"/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lastRenderedPageBreak/>
              <w:t>Uznatelnost výdajů (nákladů)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0AC12" w14:textId="1F6D866D" w:rsidR="00E95782" w:rsidRPr="000C5D51" w:rsidRDefault="00E95782" w:rsidP="00FF49FD">
            <w:pPr>
              <w:pStyle w:val="texttabulky"/>
              <w:jc w:val="center"/>
              <w:rPr>
                <w:b/>
                <w:bCs/>
                <w:sz w:val="22"/>
                <w:szCs w:val="22"/>
              </w:rPr>
            </w:pPr>
            <w:r w:rsidRPr="000C5D51">
              <w:rPr>
                <w:b/>
                <w:bCs/>
                <w:sz w:val="22"/>
                <w:szCs w:val="22"/>
              </w:rPr>
              <w:t xml:space="preserve">Viz podmínky v kapitole </w:t>
            </w:r>
            <w:r w:rsidR="001E590F" w:rsidRPr="000C5D51">
              <w:rPr>
                <w:b/>
                <w:bCs/>
                <w:sz w:val="22"/>
                <w:szCs w:val="22"/>
              </w:rPr>
              <w:t>1.9.1</w:t>
            </w:r>
          </w:p>
        </w:tc>
      </w:tr>
    </w:tbl>
    <w:p w14:paraId="67945823" w14:textId="77777777" w:rsidR="00B63903" w:rsidRDefault="00B63903" w:rsidP="7F01A559">
      <w:pPr>
        <w:spacing w:before="120"/>
        <w:rPr>
          <w:szCs w:val="22"/>
        </w:rPr>
        <w:sectPr w:rsidR="00B63903" w:rsidSect="00602F4A">
          <w:headerReference w:type="default" r:id="rId12"/>
          <w:footerReference w:type="default" r:id="rId13"/>
          <w:pgSz w:w="11906" w:h="16838"/>
          <w:pgMar w:top="1417" w:right="1417" w:bottom="1560" w:left="1417" w:header="708" w:footer="708" w:gutter="0"/>
          <w:pgNumType w:start="4"/>
          <w:cols w:space="708"/>
          <w:docGrid w:linePitch="360"/>
        </w:sectPr>
      </w:pPr>
    </w:p>
    <w:p w14:paraId="7AD7BD11" w14:textId="7EB306C6" w:rsidR="00480172" w:rsidRPr="004E6A46" w:rsidRDefault="00727911" w:rsidP="00DD246C">
      <w:pPr>
        <w:pStyle w:val="Nadpis1"/>
      </w:pPr>
      <w:bookmarkStart w:id="66" w:name="_Toc88571794"/>
      <w:bookmarkStart w:id="67" w:name="_Toc89416597"/>
      <w:bookmarkStart w:id="68" w:name="_Toc89417188"/>
      <w:r>
        <w:lastRenderedPageBreak/>
        <w:t>Přijímání žádostí</w:t>
      </w:r>
      <w:r w:rsidR="556C7517">
        <w:t xml:space="preserve"> o poskytnutí dotace dle smlouvy a její proplácení</w:t>
      </w:r>
      <w:bookmarkEnd w:id="66"/>
      <w:bookmarkEnd w:id="67"/>
      <w:bookmarkEnd w:id="68"/>
    </w:p>
    <w:p w14:paraId="417D38C0" w14:textId="40E0B15E" w:rsidR="00480172" w:rsidRPr="00C62AA4" w:rsidRDefault="00480172" w:rsidP="00480172">
      <w:pPr>
        <w:spacing w:before="120"/>
        <w:rPr>
          <w:szCs w:val="22"/>
        </w:rPr>
      </w:pPr>
      <w:r w:rsidRPr="00C62AA4">
        <w:rPr>
          <w:szCs w:val="22"/>
        </w:rPr>
        <w:t>Tato část Pravidel stanoví požadavky pro předkládání žádostí</w:t>
      </w:r>
      <w:r w:rsidR="009E5289">
        <w:rPr>
          <w:szCs w:val="22"/>
        </w:rPr>
        <w:t xml:space="preserve"> (</w:t>
      </w:r>
      <w:proofErr w:type="spellStart"/>
      <w:r w:rsidR="009E5289">
        <w:rPr>
          <w:szCs w:val="22"/>
        </w:rPr>
        <w:t>ŽoPD</w:t>
      </w:r>
      <w:proofErr w:type="spellEnd"/>
      <w:r w:rsidR="009E5289">
        <w:rPr>
          <w:szCs w:val="22"/>
        </w:rPr>
        <w:t xml:space="preserve"> a </w:t>
      </w:r>
      <w:proofErr w:type="spellStart"/>
      <w:r w:rsidR="009E5289">
        <w:rPr>
          <w:szCs w:val="22"/>
        </w:rPr>
        <w:t>ŽoVP</w:t>
      </w:r>
      <w:proofErr w:type="spellEnd"/>
      <w:r w:rsidR="009E5289">
        <w:rPr>
          <w:szCs w:val="22"/>
        </w:rPr>
        <w:t>)</w:t>
      </w:r>
      <w:r w:rsidRPr="00C62AA4">
        <w:rPr>
          <w:szCs w:val="22"/>
        </w:rPr>
        <w:t xml:space="preserve"> a následné postupy</w:t>
      </w:r>
      <w:r w:rsidR="00DA74F9">
        <w:rPr>
          <w:szCs w:val="22"/>
        </w:rPr>
        <w:t xml:space="preserve"> vycházející též z harmonogramu</w:t>
      </w:r>
      <w:r w:rsidR="00DA74F9" w:rsidRPr="00DA74F9">
        <w:rPr>
          <w:szCs w:val="22"/>
        </w:rPr>
        <w:t xml:space="preserve"> realizace dotačního programu</w:t>
      </w:r>
      <w:r w:rsidR="001E590F">
        <w:rPr>
          <w:szCs w:val="22"/>
        </w:rPr>
        <w:t xml:space="preserve"> </w:t>
      </w:r>
      <w:r w:rsidR="00DA74F9">
        <w:rPr>
          <w:szCs w:val="22"/>
        </w:rPr>
        <w:t xml:space="preserve">uvedeného v kapitole 1. 11 </w:t>
      </w:r>
      <w:r w:rsidR="00A47CE7">
        <w:rPr>
          <w:szCs w:val="22"/>
        </w:rPr>
        <w:t>výše</w:t>
      </w:r>
      <w:r w:rsidR="00DA74F9">
        <w:rPr>
          <w:szCs w:val="22"/>
        </w:rPr>
        <w:t>.</w:t>
      </w:r>
    </w:p>
    <w:p w14:paraId="42554BF8" w14:textId="55063E5F" w:rsidR="00480172" w:rsidRDefault="2AD8E466" w:rsidP="00B63903">
      <w:pPr>
        <w:pStyle w:val="Nadpis2"/>
        <w:rPr>
          <w:rFonts w:eastAsia="DejaVu Serif Condensed" w:cs="DejaVu Serif Condensed"/>
          <w:bCs/>
        </w:rPr>
      </w:pPr>
      <w:bookmarkStart w:id="69" w:name="_Toc88571795"/>
      <w:bookmarkStart w:id="70" w:name="_Toc89416598"/>
      <w:bookmarkStart w:id="71" w:name="_Toc89417189"/>
      <w:r>
        <w:t>Způsob a místo doručení žádosti o poskytnutí dotace</w:t>
      </w:r>
      <w:bookmarkEnd w:id="69"/>
      <w:bookmarkEnd w:id="70"/>
      <w:bookmarkEnd w:id="71"/>
    </w:p>
    <w:p w14:paraId="2D82B1E1" w14:textId="3A0876B2" w:rsidR="36925CBF" w:rsidRPr="00520DCA" w:rsidRDefault="14115A49" w:rsidP="00445158">
      <w:pPr>
        <w:rPr>
          <w:szCs w:val="22"/>
        </w:rPr>
      </w:pPr>
      <w:r w:rsidRPr="00520DCA">
        <w:rPr>
          <w:szCs w:val="22"/>
        </w:rPr>
        <w:t xml:space="preserve">Žádost o </w:t>
      </w:r>
      <w:r w:rsidR="00DA74F9">
        <w:rPr>
          <w:szCs w:val="22"/>
        </w:rPr>
        <w:t xml:space="preserve">poskytnutí dotace </w:t>
      </w:r>
      <w:r w:rsidRPr="00520DCA">
        <w:rPr>
          <w:szCs w:val="22"/>
        </w:rPr>
        <w:t xml:space="preserve">musí být podána pouze elektronicky prostřednictvím webové aplikace </w:t>
      </w:r>
      <w:r w:rsidR="002821E0">
        <w:rPr>
          <w:szCs w:val="22"/>
        </w:rPr>
        <w:t xml:space="preserve">Jihočeského kraje </w:t>
      </w:r>
      <w:r w:rsidRPr="00520DCA">
        <w:rPr>
          <w:szCs w:val="22"/>
        </w:rPr>
        <w:t xml:space="preserve">Portál občana, a to </w:t>
      </w:r>
      <w:r w:rsidR="00DA74F9">
        <w:rPr>
          <w:szCs w:val="22"/>
        </w:rPr>
        <w:t>v termínech uvedených v</w:t>
      </w:r>
      <w:r w:rsidR="00445158">
        <w:rPr>
          <w:szCs w:val="22"/>
        </w:rPr>
        <w:t> </w:t>
      </w:r>
      <w:r w:rsidR="00DA74F9">
        <w:rPr>
          <w:szCs w:val="22"/>
        </w:rPr>
        <w:t>harmonogramu</w:t>
      </w:r>
      <w:r w:rsidR="00445158">
        <w:rPr>
          <w:szCs w:val="22"/>
        </w:rPr>
        <w:t xml:space="preserve"> výše</w:t>
      </w:r>
      <w:r w:rsidR="00DA74F9">
        <w:rPr>
          <w:szCs w:val="22"/>
        </w:rPr>
        <w:t>.</w:t>
      </w:r>
      <w:r w:rsidRPr="00520DCA">
        <w:rPr>
          <w:szCs w:val="22"/>
        </w:rPr>
        <w:t xml:space="preserve"> </w:t>
      </w:r>
      <w:r w:rsidR="00FF6AFB" w:rsidRPr="001E590F">
        <w:rPr>
          <w:szCs w:val="22"/>
        </w:rPr>
        <w:t xml:space="preserve">Součást </w:t>
      </w:r>
      <w:proofErr w:type="spellStart"/>
      <w:r w:rsidR="00FF6AFB" w:rsidRPr="001E590F">
        <w:rPr>
          <w:szCs w:val="22"/>
        </w:rPr>
        <w:t>ŽoPD</w:t>
      </w:r>
      <w:proofErr w:type="spellEnd"/>
      <w:r w:rsidR="00FF6AFB" w:rsidRPr="001E590F">
        <w:rPr>
          <w:szCs w:val="22"/>
        </w:rPr>
        <w:t xml:space="preserve"> </w:t>
      </w:r>
      <w:r w:rsidR="008409BE" w:rsidRPr="001E590F">
        <w:rPr>
          <w:szCs w:val="22"/>
        </w:rPr>
        <w:t>je</w:t>
      </w:r>
      <w:r w:rsidR="00FF6AFB" w:rsidRPr="001E590F">
        <w:rPr>
          <w:szCs w:val="22"/>
        </w:rPr>
        <w:t xml:space="preserve"> „čestn</w:t>
      </w:r>
      <w:r w:rsidR="008409BE" w:rsidRPr="001E590F">
        <w:rPr>
          <w:szCs w:val="22"/>
        </w:rPr>
        <w:t>é</w:t>
      </w:r>
      <w:r w:rsidR="00FF6AFB" w:rsidRPr="001E590F">
        <w:rPr>
          <w:szCs w:val="22"/>
        </w:rPr>
        <w:t xml:space="preserve"> prohlášení o </w:t>
      </w:r>
      <w:r w:rsidR="008409BE" w:rsidRPr="001E590F">
        <w:rPr>
          <w:szCs w:val="22"/>
        </w:rPr>
        <w:t xml:space="preserve">zajištěném spolufinancování, </w:t>
      </w:r>
      <w:r w:rsidR="00FF6AFB" w:rsidRPr="001E590F">
        <w:rPr>
          <w:szCs w:val="22"/>
        </w:rPr>
        <w:t>bezdlužnosti, bezúhonnosti a DPH</w:t>
      </w:r>
      <w:r w:rsidR="008409BE" w:rsidRPr="001E590F">
        <w:rPr>
          <w:szCs w:val="22"/>
        </w:rPr>
        <w:t xml:space="preserve"> za účelem poskytnutí dotace</w:t>
      </w:r>
      <w:r w:rsidR="00FF6AFB" w:rsidRPr="001E590F">
        <w:rPr>
          <w:szCs w:val="22"/>
        </w:rPr>
        <w:t>“.</w:t>
      </w:r>
    </w:p>
    <w:p w14:paraId="458DF6F3" w14:textId="038CBC8F" w:rsidR="14115A49" w:rsidRPr="00520DCA" w:rsidRDefault="14115A49" w:rsidP="00445158">
      <w:r w:rsidRPr="00520DCA">
        <w:rPr>
          <w:szCs w:val="22"/>
        </w:rPr>
        <w:t xml:space="preserve">V listinné podobě se </w:t>
      </w:r>
      <w:proofErr w:type="spellStart"/>
      <w:r w:rsidR="00DA74F9">
        <w:rPr>
          <w:szCs w:val="22"/>
        </w:rPr>
        <w:t>ŽoPD</w:t>
      </w:r>
      <w:proofErr w:type="spellEnd"/>
      <w:r w:rsidRPr="00520DCA">
        <w:rPr>
          <w:szCs w:val="22"/>
        </w:rPr>
        <w:t xml:space="preserve"> nezasílá.</w:t>
      </w:r>
    </w:p>
    <w:p w14:paraId="705E2244" w14:textId="4831AFD2" w:rsidR="14115A49" w:rsidRPr="00520DCA" w:rsidRDefault="14115A49" w:rsidP="00445158">
      <w:r w:rsidRPr="005A17F4">
        <w:t xml:space="preserve">Podrobný postup pro vyplnění a podání </w:t>
      </w:r>
      <w:proofErr w:type="spellStart"/>
      <w:r w:rsidR="00DA74F9" w:rsidRPr="005A17F4">
        <w:t>ŽoPD</w:t>
      </w:r>
      <w:proofErr w:type="spellEnd"/>
      <w:r w:rsidRPr="005A17F4">
        <w:t xml:space="preserve"> bude k dispozici </w:t>
      </w:r>
      <w:r w:rsidR="00433E7C" w:rsidRPr="005A17F4">
        <w:rPr>
          <w:szCs w:val="22"/>
        </w:rPr>
        <w:t>na stránkách Jihočeského kraje u</w:t>
      </w:r>
      <w:r w:rsidR="00382610">
        <w:rPr>
          <w:szCs w:val="22"/>
        </w:rPr>
        <w:t> </w:t>
      </w:r>
      <w:r w:rsidR="00433E7C" w:rsidRPr="005A17F4">
        <w:rPr>
          <w:szCs w:val="22"/>
        </w:rPr>
        <w:t>příslušného dotačního programu</w:t>
      </w:r>
      <w:r w:rsidR="002537A3" w:rsidRPr="005A17F4">
        <w:rPr>
          <w:b/>
        </w:rPr>
        <w:t xml:space="preserve"> </w:t>
      </w:r>
      <w:r w:rsidRPr="005A17F4">
        <w:t xml:space="preserve">minimálně 30 dní před </w:t>
      </w:r>
      <w:r w:rsidR="005A17F4" w:rsidRPr="005A17F4">
        <w:t xml:space="preserve">datem </w:t>
      </w:r>
      <w:r w:rsidR="0030032C">
        <w:t>zahájení</w:t>
      </w:r>
      <w:r w:rsidRPr="005A17F4">
        <w:t xml:space="preserve"> podávání </w:t>
      </w:r>
      <w:proofErr w:type="spellStart"/>
      <w:r w:rsidR="00637D5E" w:rsidRPr="005A17F4">
        <w:t>ŽoPD</w:t>
      </w:r>
      <w:proofErr w:type="spellEnd"/>
      <w:r w:rsidR="00637D5E" w:rsidRPr="005A17F4">
        <w:t xml:space="preserve"> (viz harmonogram).</w:t>
      </w:r>
    </w:p>
    <w:p w14:paraId="387EF835" w14:textId="38C30203" w:rsidR="0C887A83" w:rsidRDefault="00637D5E" w:rsidP="00520DCA">
      <w:pPr>
        <w:pStyle w:val="Nadpis2"/>
        <w:rPr>
          <w:color w:val="0070C0"/>
        </w:rPr>
      </w:pPr>
      <w:bookmarkStart w:id="72" w:name="_Toc88571796"/>
      <w:bookmarkStart w:id="73" w:name="_Toc89416599"/>
      <w:bookmarkStart w:id="74" w:name="_Toc89417190"/>
      <w:r>
        <w:t>Způsob a místo doručení ž</w:t>
      </w:r>
      <w:r w:rsidR="14115A49">
        <w:t xml:space="preserve">ádosti o </w:t>
      </w:r>
      <w:r>
        <w:t>vyplacení dotace</w:t>
      </w:r>
      <w:bookmarkEnd w:id="72"/>
      <w:bookmarkEnd w:id="73"/>
      <w:bookmarkEnd w:id="74"/>
      <w:r w:rsidR="14115A49">
        <w:t xml:space="preserve"> </w:t>
      </w:r>
      <w:bookmarkStart w:id="75" w:name="_Toc12958396"/>
    </w:p>
    <w:p w14:paraId="26F1CABC" w14:textId="0ED5D60C" w:rsidR="224C27AD" w:rsidRDefault="00637D5E" w:rsidP="3E38CB82">
      <w:pPr>
        <w:rPr>
          <w:szCs w:val="22"/>
        </w:rPr>
      </w:pPr>
      <w:r>
        <w:rPr>
          <w:szCs w:val="22"/>
        </w:rPr>
        <w:t xml:space="preserve">Žádost o vyplacení dotace musí být podána pouze </w:t>
      </w:r>
      <w:r w:rsidRPr="00F360A8">
        <w:rPr>
          <w:szCs w:val="22"/>
        </w:rPr>
        <w:t>elektronicky (</w:t>
      </w:r>
      <w:r w:rsidR="0030032C">
        <w:rPr>
          <w:szCs w:val="22"/>
        </w:rPr>
        <w:t xml:space="preserve">e-mail, </w:t>
      </w:r>
      <w:r w:rsidRPr="00F360A8">
        <w:rPr>
          <w:szCs w:val="22"/>
        </w:rPr>
        <w:t>datová schránka</w:t>
      </w:r>
      <w:r w:rsidR="005A17F4" w:rsidRPr="00F360A8">
        <w:rPr>
          <w:szCs w:val="22"/>
        </w:rPr>
        <w:t xml:space="preserve"> Jihočeského kraje</w:t>
      </w:r>
      <w:r w:rsidRPr="00F360A8">
        <w:rPr>
          <w:szCs w:val="22"/>
        </w:rPr>
        <w:t xml:space="preserve">) dle kapitoly </w:t>
      </w:r>
      <w:r w:rsidR="00C86F78" w:rsidRPr="00F360A8">
        <w:rPr>
          <w:szCs w:val="22"/>
        </w:rPr>
        <w:t xml:space="preserve">č. </w:t>
      </w:r>
      <w:r w:rsidRPr="00F360A8">
        <w:rPr>
          <w:szCs w:val="22"/>
        </w:rPr>
        <w:t xml:space="preserve">5 </w:t>
      </w:r>
      <w:r w:rsidR="005A17F4" w:rsidRPr="00F360A8">
        <w:rPr>
          <w:szCs w:val="22"/>
        </w:rPr>
        <w:t xml:space="preserve">těchto </w:t>
      </w:r>
      <w:r w:rsidR="00C86F78" w:rsidRPr="00F360A8">
        <w:rPr>
          <w:szCs w:val="22"/>
        </w:rPr>
        <w:t>Pravidel</w:t>
      </w:r>
      <w:r w:rsidR="0030032C">
        <w:rPr>
          <w:szCs w:val="22"/>
        </w:rPr>
        <w:t xml:space="preserve"> dle</w:t>
      </w:r>
      <w:r w:rsidR="00445158">
        <w:rPr>
          <w:szCs w:val="22"/>
        </w:rPr>
        <w:t> harmonogramu</w:t>
      </w:r>
      <w:r w:rsidR="0030032C">
        <w:rPr>
          <w:szCs w:val="22"/>
        </w:rPr>
        <w:t>, tj. průběžně</w:t>
      </w:r>
      <w:r w:rsidR="00445158">
        <w:rPr>
          <w:szCs w:val="22"/>
        </w:rPr>
        <w:t>.</w:t>
      </w:r>
      <w:r>
        <w:rPr>
          <w:szCs w:val="22"/>
        </w:rPr>
        <w:t xml:space="preserve"> </w:t>
      </w:r>
      <w:r w:rsidR="224C27AD" w:rsidRPr="3E38CB82">
        <w:rPr>
          <w:szCs w:val="22"/>
        </w:rPr>
        <w:t xml:space="preserve">Součástí </w:t>
      </w:r>
      <w:proofErr w:type="spellStart"/>
      <w:r w:rsidR="009E5289">
        <w:rPr>
          <w:szCs w:val="22"/>
        </w:rPr>
        <w:t>ŽoV</w:t>
      </w:r>
      <w:r w:rsidR="005A17F4">
        <w:rPr>
          <w:szCs w:val="22"/>
        </w:rPr>
        <w:t>D</w:t>
      </w:r>
      <w:proofErr w:type="spellEnd"/>
      <w:r w:rsidR="224C27AD" w:rsidRPr="3E38CB82">
        <w:rPr>
          <w:szCs w:val="22"/>
        </w:rPr>
        <w:t xml:space="preserve"> je i </w:t>
      </w:r>
      <w:r w:rsidR="224C27AD" w:rsidRPr="00F360A8">
        <w:rPr>
          <w:szCs w:val="22"/>
        </w:rPr>
        <w:t xml:space="preserve">soupis dokladů a seznam obdarovaných (narozených) </w:t>
      </w:r>
      <w:r w:rsidR="007712B3" w:rsidRPr="00F360A8">
        <w:rPr>
          <w:szCs w:val="22"/>
        </w:rPr>
        <w:t>dětí</w:t>
      </w:r>
      <w:r w:rsidR="224C27AD" w:rsidRPr="00F360A8">
        <w:rPr>
          <w:szCs w:val="22"/>
        </w:rPr>
        <w:t xml:space="preserve"> (viz</w:t>
      </w:r>
      <w:r w:rsidR="00D47B30" w:rsidRPr="00F360A8">
        <w:rPr>
          <w:szCs w:val="22"/>
        </w:rPr>
        <w:t xml:space="preserve"> podrobnosti</w:t>
      </w:r>
      <w:r w:rsidR="224C27AD" w:rsidRPr="00F360A8">
        <w:rPr>
          <w:szCs w:val="22"/>
        </w:rPr>
        <w:t xml:space="preserve"> výše </w:t>
      </w:r>
      <w:r w:rsidR="00D47B30" w:rsidRPr="00F360A8">
        <w:rPr>
          <w:szCs w:val="22"/>
        </w:rPr>
        <w:t>kapitola</w:t>
      </w:r>
      <w:r w:rsidR="224C27AD" w:rsidRPr="00F360A8">
        <w:rPr>
          <w:szCs w:val="22"/>
        </w:rPr>
        <w:t xml:space="preserve"> </w:t>
      </w:r>
      <w:r w:rsidR="00FF6AFB" w:rsidRPr="00F360A8">
        <w:rPr>
          <w:szCs w:val="22"/>
        </w:rPr>
        <w:t>1.9.2</w:t>
      </w:r>
      <w:r w:rsidR="224C27AD" w:rsidRPr="00F360A8">
        <w:rPr>
          <w:szCs w:val="22"/>
        </w:rPr>
        <w:t>)</w:t>
      </w:r>
      <w:r w:rsidR="00D47B30" w:rsidRPr="00F360A8">
        <w:rPr>
          <w:szCs w:val="22"/>
        </w:rPr>
        <w:t xml:space="preserve"> dle přílohy č. 3 a č. 4 těchto Pravidel.</w:t>
      </w:r>
    </w:p>
    <w:p w14:paraId="00977504" w14:textId="77777777" w:rsidR="00C902F8" w:rsidRDefault="00C902F8" w:rsidP="0042766E">
      <w:pPr>
        <w:rPr>
          <w:b/>
        </w:rPr>
      </w:pPr>
      <w:bookmarkStart w:id="76" w:name="_Toc74730608"/>
      <w:bookmarkStart w:id="77" w:name="_Ref74904861"/>
      <w:bookmarkStart w:id="78" w:name="_Ref74904874"/>
      <w:bookmarkStart w:id="79" w:name="_Ref74904890"/>
      <w:bookmarkStart w:id="80" w:name="_Ref79591960"/>
    </w:p>
    <w:p w14:paraId="3B6A1D4F" w14:textId="2EE9C118" w:rsidR="00480172" w:rsidRDefault="00480172" w:rsidP="00950183">
      <w:pPr>
        <w:pStyle w:val="Nadpis1"/>
      </w:pPr>
      <w:bookmarkStart w:id="81" w:name="_Toc88571797"/>
      <w:bookmarkStart w:id="82" w:name="_Toc89416600"/>
      <w:bookmarkStart w:id="83" w:name="_Toc89417191"/>
      <w:bookmarkStart w:id="84" w:name="_Toc74730609"/>
      <w:bookmarkEnd w:id="75"/>
      <w:bookmarkEnd w:id="76"/>
      <w:bookmarkEnd w:id="77"/>
      <w:bookmarkEnd w:id="78"/>
      <w:bookmarkEnd w:id="79"/>
      <w:bookmarkEnd w:id="80"/>
      <w:r w:rsidRPr="004E6A46">
        <w:t>Hodnocení</w:t>
      </w:r>
      <w:bookmarkEnd w:id="81"/>
      <w:bookmarkEnd w:id="82"/>
      <w:bookmarkEnd w:id="83"/>
      <w:r w:rsidRPr="004E6A46">
        <w:t xml:space="preserve"> </w:t>
      </w:r>
      <w:bookmarkEnd w:id="84"/>
    </w:p>
    <w:p w14:paraId="70F34440" w14:textId="6243BD2C" w:rsidR="00480172" w:rsidRPr="00F360A8" w:rsidRDefault="00755C11" w:rsidP="004E6A46">
      <w:pPr>
        <w:pStyle w:val="Nadpis2"/>
      </w:pPr>
      <w:bookmarkStart w:id="85" w:name="_Toc88571798"/>
      <w:bookmarkStart w:id="86" w:name="_Toc89416601"/>
      <w:bookmarkStart w:id="87" w:name="_Toc89417192"/>
      <w:r w:rsidRPr="00F360A8">
        <w:t>Formální kontrola</w:t>
      </w:r>
      <w:r w:rsidR="001F6D11" w:rsidRPr="00F360A8">
        <w:t xml:space="preserve"> a</w:t>
      </w:r>
      <w:r w:rsidRPr="00F360A8">
        <w:t xml:space="preserve"> věcné posouzení </w:t>
      </w:r>
      <w:r w:rsidR="001F6D11" w:rsidRPr="00F360A8">
        <w:t>návrhu</w:t>
      </w:r>
      <w:r w:rsidRPr="00F360A8">
        <w:t xml:space="preserve"> výše </w:t>
      </w:r>
      <w:r w:rsidR="007E5CC2" w:rsidRPr="00F360A8">
        <w:t>dotace</w:t>
      </w:r>
      <w:bookmarkEnd w:id="85"/>
      <w:bookmarkEnd w:id="86"/>
      <w:bookmarkEnd w:id="87"/>
      <w:r w:rsidR="00480172" w:rsidRPr="00F360A8">
        <w:t xml:space="preserve"> </w:t>
      </w:r>
    </w:p>
    <w:p w14:paraId="6A0030FE" w14:textId="3B6AC7D7" w:rsidR="00B8495A" w:rsidRDefault="00520596" w:rsidP="7F01A559">
      <w:r>
        <w:t xml:space="preserve">Vyhodnocovací proces začíná podáním </w:t>
      </w:r>
      <w:proofErr w:type="spellStart"/>
      <w:r w:rsidR="00FF6AFB">
        <w:t>ŽoPD</w:t>
      </w:r>
      <w:proofErr w:type="spellEnd"/>
      <w:r>
        <w:t>, zaevidováním a končí schválením návrhů jednotlivý</w:t>
      </w:r>
      <w:r w:rsidR="246B1DA4">
        <w:t>ch</w:t>
      </w:r>
      <w:r>
        <w:t xml:space="preserve"> žadatelů orgány Jihočeského kraje. </w:t>
      </w:r>
    </w:p>
    <w:p w14:paraId="3A630AE1" w14:textId="1023749C" w:rsidR="00B8495A" w:rsidRDefault="00520596" w:rsidP="7F01A559">
      <w:r>
        <w:t xml:space="preserve">Všechny řádně podané a zaevidované </w:t>
      </w:r>
      <w:proofErr w:type="spellStart"/>
      <w:r w:rsidR="00FF6AFB">
        <w:t>ŽoPD</w:t>
      </w:r>
      <w:proofErr w:type="spellEnd"/>
      <w:r>
        <w:t xml:space="preserve"> budou vyhodnocovány ve dvou fázích: </w:t>
      </w:r>
    </w:p>
    <w:p w14:paraId="4D9668AF" w14:textId="41A58CA0" w:rsidR="00ED1027" w:rsidRDefault="18C1E336" w:rsidP="00844AB3">
      <w:pPr>
        <w:pStyle w:val="Odstavecseseznamem"/>
        <w:numPr>
          <w:ilvl w:val="0"/>
          <w:numId w:val="18"/>
        </w:numPr>
      </w:pPr>
      <w:r w:rsidRPr="1A1086E6">
        <w:rPr>
          <w:b/>
          <w:bCs/>
        </w:rPr>
        <w:t>Formální kontrola</w:t>
      </w:r>
      <w:r>
        <w:t xml:space="preserve"> </w:t>
      </w:r>
      <w:r w:rsidR="00693C8E">
        <w:t>–</w:t>
      </w:r>
      <w:r>
        <w:t xml:space="preserve"> ověření, zda je </w:t>
      </w:r>
      <w:proofErr w:type="spellStart"/>
      <w:r w:rsidR="00FF6AFB">
        <w:t>ŽoPD</w:t>
      </w:r>
      <w:proofErr w:type="spellEnd"/>
      <w:r>
        <w:t xml:space="preserve"> úplná a v souladu s požadovanými náležitostmi, včetně požadovaných příloh. </w:t>
      </w:r>
      <w:proofErr w:type="spellStart"/>
      <w:r w:rsidR="00FF6AFB">
        <w:t>ŽoPD</w:t>
      </w:r>
      <w:proofErr w:type="spellEnd"/>
      <w:r>
        <w:t xml:space="preserve">, která nebude splňovat podmínky kompletnosti, </w:t>
      </w:r>
      <w:r w:rsidR="1B360755">
        <w:t xml:space="preserve">může být </w:t>
      </w:r>
      <w:r>
        <w:t xml:space="preserve">pro formální nedostatky vyřazena. </w:t>
      </w:r>
    </w:p>
    <w:p w14:paraId="0B30E9C2" w14:textId="7027F141" w:rsidR="00D46BFE" w:rsidRPr="00844AB3" w:rsidRDefault="00520596" w:rsidP="00844AB3">
      <w:pPr>
        <w:pStyle w:val="Odstavecseseznamem"/>
        <w:numPr>
          <w:ilvl w:val="0"/>
          <w:numId w:val="18"/>
        </w:numPr>
        <w:rPr>
          <w:strike/>
        </w:rPr>
      </w:pPr>
      <w:r w:rsidRPr="00844AB3">
        <w:rPr>
          <w:b/>
          <w:bCs/>
        </w:rPr>
        <w:t>Věcné posouzení</w:t>
      </w:r>
      <w:r>
        <w:t xml:space="preserve"> </w:t>
      </w:r>
      <w:r w:rsidR="00693C8E">
        <w:t>–</w:t>
      </w:r>
      <w:r>
        <w:t xml:space="preserve"> </w:t>
      </w:r>
      <w:r w:rsidRPr="00F360A8">
        <w:t>je</w:t>
      </w:r>
      <w:r w:rsidR="00693C8E" w:rsidRPr="00F360A8">
        <w:t xml:space="preserve"> </w:t>
      </w:r>
      <w:r w:rsidR="004B0301" w:rsidRPr="00F360A8">
        <w:t>provedeno</w:t>
      </w:r>
      <w:r w:rsidR="001F6D11" w:rsidRPr="00F360A8">
        <w:t xml:space="preserve"> posouzení požadované výše dotace</w:t>
      </w:r>
      <w:r w:rsidRPr="00F360A8">
        <w:t>.</w:t>
      </w:r>
    </w:p>
    <w:p w14:paraId="2DE094FC" w14:textId="77777777" w:rsidR="00AB7513" w:rsidRDefault="004B0301" w:rsidP="00C96747">
      <w:bookmarkStart w:id="88" w:name="_Toc74730612"/>
      <w:r w:rsidRPr="00F360A8">
        <w:rPr>
          <w:b/>
          <w:bCs/>
        </w:rPr>
        <w:t>Formální a věcné posouzení je provedeno Odborem sociálních věcí Krajského úřadu Jihočeského kraje</w:t>
      </w:r>
      <w:r w:rsidR="00382610">
        <w:rPr>
          <w:b/>
          <w:bCs/>
        </w:rPr>
        <w:t xml:space="preserve"> (dále též jen „Odborem sociálních věcí“)</w:t>
      </w:r>
      <w:r w:rsidRPr="00F360A8">
        <w:t xml:space="preserve"> a následně je n</w:t>
      </w:r>
      <w:r w:rsidR="00AE44E8" w:rsidRPr="00F360A8">
        <w:t xml:space="preserve">ávrh výše dotace předložený ke schválení </w:t>
      </w:r>
      <w:r w:rsidR="004F04FF" w:rsidRPr="00F360A8">
        <w:t>Zastupitelstvu</w:t>
      </w:r>
      <w:r w:rsidR="00AE44E8" w:rsidRPr="00F360A8">
        <w:t xml:space="preserve"> Jihočeského kraje. </w:t>
      </w:r>
    </w:p>
    <w:p w14:paraId="1DA49642" w14:textId="5113379E" w:rsidR="00480172" w:rsidRPr="00F360A8" w:rsidRDefault="00480172" w:rsidP="004E6A46">
      <w:pPr>
        <w:pStyle w:val="Nadpis2"/>
      </w:pPr>
      <w:bookmarkStart w:id="89" w:name="_Toc74730614"/>
      <w:bookmarkStart w:id="90" w:name="_Toc88571799"/>
      <w:bookmarkStart w:id="91" w:name="_Toc89416602"/>
      <w:bookmarkStart w:id="92" w:name="_Toc89417193"/>
      <w:bookmarkEnd w:id="88"/>
      <w:r w:rsidRPr="00F360A8">
        <w:t xml:space="preserve">Rozhodování o přidělení </w:t>
      </w:r>
      <w:r w:rsidR="00F43249" w:rsidRPr="00F360A8">
        <w:t xml:space="preserve">a schválení výše </w:t>
      </w:r>
      <w:r w:rsidRPr="00F360A8">
        <w:t>dotace</w:t>
      </w:r>
      <w:bookmarkEnd w:id="89"/>
      <w:bookmarkEnd w:id="90"/>
      <w:bookmarkEnd w:id="91"/>
      <w:bookmarkEnd w:id="92"/>
    </w:p>
    <w:p w14:paraId="60D7DC87" w14:textId="773B5194" w:rsidR="00873314" w:rsidRPr="00996838" w:rsidRDefault="54BECBE4">
      <w:r w:rsidRPr="002537A3">
        <w:rPr>
          <w:szCs w:val="22"/>
        </w:rPr>
        <w:t xml:space="preserve">O poskytnutí dotace a o uzavření smlouvy o poskytnutí </w:t>
      </w:r>
      <w:r w:rsidR="002537A3" w:rsidRPr="002537A3">
        <w:rPr>
          <w:szCs w:val="22"/>
        </w:rPr>
        <w:t xml:space="preserve">dotace </w:t>
      </w:r>
      <w:r w:rsidR="002145D8">
        <w:rPr>
          <w:szCs w:val="22"/>
        </w:rPr>
        <w:t>na podporu narozených dětí</w:t>
      </w:r>
      <w:r w:rsidR="002537A3" w:rsidRPr="002537A3">
        <w:rPr>
          <w:szCs w:val="22"/>
        </w:rPr>
        <w:t xml:space="preserve"> z Jihočeského kraje</w:t>
      </w:r>
      <w:r w:rsidRPr="002537A3">
        <w:rPr>
          <w:szCs w:val="22"/>
        </w:rPr>
        <w:t xml:space="preserve"> rozhoduje Zastupitelstvo Jihočeského kraje</w:t>
      </w:r>
      <w:r w:rsidR="6BF8ACED" w:rsidRPr="00996838">
        <w:rPr>
          <w:szCs w:val="22"/>
        </w:rPr>
        <w:t xml:space="preserve">. </w:t>
      </w:r>
    </w:p>
    <w:p w14:paraId="13847966" w14:textId="04614094" w:rsidR="00873314" w:rsidRPr="00996838" w:rsidRDefault="54BECBE4">
      <w:r w:rsidRPr="00996838">
        <w:rPr>
          <w:szCs w:val="22"/>
        </w:rPr>
        <w:lastRenderedPageBreak/>
        <w:t xml:space="preserve">Žadatelé budou následně </w:t>
      </w:r>
      <w:r w:rsidRPr="00F5434D">
        <w:rPr>
          <w:szCs w:val="22"/>
        </w:rPr>
        <w:t xml:space="preserve">informováni o </w:t>
      </w:r>
      <w:r w:rsidR="002537A3" w:rsidRPr="00F5434D">
        <w:rPr>
          <w:szCs w:val="22"/>
        </w:rPr>
        <w:t>výsledku</w:t>
      </w:r>
      <w:r w:rsidRPr="00F5434D">
        <w:rPr>
          <w:szCs w:val="22"/>
        </w:rPr>
        <w:t>, zda bylo</w:t>
      </w:r>
      <w:r w:rsidR="5A35E042" w:rsidRPr="00F5434D">
        <w:rPr>
          <w:szCs w:val="22"/>
        </w:rPr>
        <w:t xml:space="preserve"> </w:t>
      </w:r>
      <w:r w:rsidRPr="00F5434D">
        <w:rPr>
          <w:szCs w:val="22"/>
        </w:rPr>
        <w:t>vyhověno/nevyhověno žádosti o</w:t>
      </w:r>
      <w:r w:rsidR="00382610">
        <w:rPr>
          <w:szCs w:val="22"/>
        </w:rPr>
        <w:t> </w:t>
      </w:r>
      <w:r w:rsidRPr="00F5434D">
        <w:rPr>
          <w:szCs w:val="22"/>
        </w:rPr>
        <w:t xml:space="preserve">poskytnutí </w:t>
      </w:r>
      <w:r w:rsidR="5A35E042" w:rsidRPr="00F5434D">
        <w:rPr>
          <w:szCs w:val="22"/>
        </w:rPr>
        <w:t>dotace</w:t>
      </w:r>
      <w:r w:rsidRPr="00F5434D">
        <w:rPr>
          <w:szCs w:val="22"/>
        </w:rPr>
        <w:t>. Tato informace bude uveřejněna na</w:t>
      </w:r>
      <w:r w:rsidR="000067FE" w:rsidRPr="00F5434D">
        <w:rPr>
          <w:szCs w:val="22"/>
        </w:rPr>
        <w:t xml:space="preserve"> stránkách Jihočeského kraje u</w:t>
      </w:r>
      <w:r w:rsidR="00382610">
        <w:rPr>
          <w:szCs w:val="22"/>
        </w:rPr>
        <w:t> </w:t>
      </w:r>
      <w:r w:rsidR="000067FE" w:rsidRPr="00F5434D">
        <w:rPr>
          <w:szCs w:val="22"/>
        </w:rPr>
        <w:t>příslušného dotačního programu</w:t>
      </w:r>
      <w:r w:rsidRPr="00F5434D">
        <w:rPr>
          <w:szCs w:val="22"/>
        </w:rPr>
        <w:t xml:space="preserve">, a to včetně důvodů nevyhovění </w:t>
      </w:r>
      <w:proofErr w:type="spellStart"/>
      <w:r w:rsidR="009C3728" w:rsidRPr="00F5434D">
        <w:rPr>
          <w:szCs w:val="22"/>
        </w:rPr>
        <w:t>ŽoPD</w:t>
      </w:r>
      <w:proofErr w:type="spellEnd"/>
      <w:r w:rsidRPr="00F5434D">
        <w:rPr>
          <w:szCs w:val="22"/>
        </w:rPr>
        <w:t>. Žadatel tento</w:t>
      </w:r>
      <w:r w:rsidRPr="00996838">
        <w:rPr>
          <w:szCs w:val="22"/>
        </w:rPr>
        <w:t xml:space="preserve"> postup</w:t>
      </w:r>
      <w:r w:rsidR="5A35E042" w:rsidRPr="00996838">
        <w:rPr>
          <w:szCs w:val="22"/>
        </w:rPr>
        <w:t xml:space="preserve"> </w:t>
      </w:r>
      <w:r w:rsidRPr="00996838">
        <w:rPr>
          <w:szCs w:val="22"/>
        </w:rPr>
        <w:t xml:space="preserve">podáním </w:t>
      </w:r>
      <w:proofErr w:type="spellStart"/>
      <w:r w:rsidR="00714263">
        <w:rPr>
          <w:szCs w:val="22"/>
        </w:rPr>
        <w:t>ŽoPD</w:t>
      </w:r>
      <w:proofErr w:type="spellEnd"/>
      <w:r w:rsidRPr="00996838">
        <w:rPr>
          <w:szCs w:val="22"/>
        </w:rPr>
        <w:t xml:space="preserve"> akceptuje.</w:t>
      </w:r>
    </w:p>
    <w:p w14:paraId="5C320AA1" w14:textId="57C4574E" w:rsidR="00873314" w:rsidRPr="00996838" w:rsidRDefault="54BECBE4">
      <w:r w:rsidRPr="00996838">
        <w:rPr>
          <w:szCs w:val="22"/>
        </w:rPr>
        <w:t xml:space="preserve">Důvody, vedoucí k rozhodnutí o případném </w:t>
      </w:r>
      <w:r w:rsidR="00C1729F">
        <w:rPr>
          <w:szCs w:val="22"/>
        </w:rPr>
        <w:t>nevyhovění</w:t>
      </w:r>
      <w:r w:rsidRPr="00996838">
        <w:rPr>
          <w:szCs w:val="22"/>
        </w:rPr>
        <w:t xml:space="preserve"> </w:t>
      </w:r>
      <w:proofErr w:type="spellStart"/>
      <w:r w:rsidR="009C3728">
        <w:rPr>
          <w:szCs w:val="22"/>
        </w:rPr>
        <w:t>ŽoPD</w:t>
      </w:r>
      <w:proofErr w:type="spellEnd"/>
      <w:r w:rsidRPr="00996838">
        <w:rPr>
          <w:szCs w:val="22"/>
        </w:rPr>
        <w:t xml:space="preserve"> </w:t>
      </w:r>
      <w:r w:rsidR="00C1729F">
        <w:rPr>
          <w:szCs w:val="22"/>
        </w:rPr>
        <w:t>mohou být</w:t>
      </w:r>
      <w:r w:rsidRPr="00996838">
        <w:rPr>
          <w:szCs w:val="22"/>
        </w:rPr>
        <w:t xml:space="preserve"> následující:</w:t>
      </w:r>
    </w:p>
    <w:p w14:paraId="42F92A07" w14:textId="5530D6CF" w:rsidR="00873314" w:rsidRPr="00996838" w:rsidRDefault="54BECBE4">
      <w:r w:rsidRPr="00996838">
        <w:rPr>
          <w:szCs w:val="22"/>
        </w:rPr>
        <w:t xml:space="preserve">• </w:t>
      </w:r>
      <w:proofErr w:type="spellStart"/>
      <w:r w:rsidR="009E5289">
        <w:rPr>
          <w:szCs w:val="22"/>
        </w:rPr>
        <w:t>ŽoPD</w:t>
      </w:r>
      <w:proofErr w:type="spellEnd"/>
      <w:r w:rsidR="009E5289">
        <w:rPr>
          <w:szCs w:val="22"/>
        </w:rPr>
        <w:t xml:space="preserve"> </w:t>
      </w:r>
      <w:r w:rsidRPr="00996838">
        <w:rPr>
          <w:szCs w:val="22"/>
        </w:rPr>
        <w:t>je neúplná nebo jinak neodpovídá stanoveným administrativním podmínkám</w:t>
      </w:r>
      <w:r w:rsidR="09A516D8" w:rsidRPr="00996838">
        <w:rPr>
          <w:szCs w:val="22"/>
        </w:rPr>
        <w:t>,</w:t>
      </w:r>
    </w:p>
    <w:p w14:paraId="6BCE272E" w14:textId="1932EC29" w:rsidR="00873314" w:rsidRPr="00996838" w:rsidRDefault="54BECBE4">
      <w:r w:rsidRPr="00996838">
        <w:rPr>
          <w:szCs w:val="22"/>
        </w:rPr>
        <w:t xml:space="preserve">• žadatel nemůže být oprávněným příjemcem </w:t>
      </w:r>
      <w:r w:rsidR="5A35E042" w:rsidRPr="00996838">
        <w:rPr>
          <w:szCs w:val="22"/>
        </w:rPr>
        <w:t>dotace</w:t>
      </w:r>
      <w:r w:rsidRPr="00996838">
        <w:rPr>
          <w:szCs w:val="22"/>
        </w:rPr>
        <w:t xml:space="preserve"> podle podmínek Pravidel,</w:t>
      </w:r>
    </w:p>
    <w:p w14:paraId="5EC20B57" w14:textId="77777777" w:rsidR="00873314" w:rsidRPr="00996838" w:rsidRDefault="54BECBE4">
      <w:r w:rsidRPr="00996838">
        <w:rPr>
          <w:szCs w:val="22"/>
        </w:rPr>
        <w:t>• žadatel uvedl nepravdivé informace.</w:t>
      </w:r>
    </w:p>
    <w:p w14:paraId="5539FDB8" w14:textId="631F616D" w:rsidR="00873314" w:rsidRPr="00996838" w:rsidRDefault="54BECBE4">
      <w:r w:rsidRPr="00996838">
        <w:rPr>
          <w:szCs w:val="22"/>
        </w:rPr>
        <w:t xml:space="preserve">Rozhodnutí </w:t>
      </w:r>
      <w:r w:rsidR="00C1729F">
        <w:rPr>
          <w:szCs w:val="22"/>
        </w:rPr>
        <w:t>Zastupitelstva</w:t>
      </w:r>
      <w:r w:rsidRPr="00996838">
        <w:rPr>
          <w:szCs w:val="22"/>
        </w:rPr>
        <w:t xml:space="preserve"> Jihočeského kraje ohledně </w:t>
      </w:r>
      <w:r w:rsidR="00C1729F">
        <w:rPr>
          <w:szCs w:val="22"/>
        </w:rPr>
        <w:t>nevyhovění</w:t>
      </w:r>
      <w:r w:rsidRPr="00996838">
        <w:rPr>
          <w:szCs w:val="22"/>
        </w:rPr>
        <w:t xml:space="preserve"> </w:t>
      </w:r>
      <w:proofErr w:type="spellStart"/>
      <w:r w:rsidR="009E5289">
        <w:rPr>
          <w:szCs w:val="22"/>
        </w:rPr>
        <w:t>ŽoPD</w:t>
      </w:r>
      <w:proofErr w:type="spellEnd"/>
      <w:r w:rsidR="00C1729F">
        <w:rPr>
          <w:szCs w:val="22"/>
        </w:rPr>
        <w:t xml:space="preserve">, resp. </w:t>
      </w:r>
      <w:r w:rsidRPr="00996838">
        <w:rPr>
          <w:szCs w:val="22"/>
        </w:rPr>
        <w:t xml:space="preserve">neposkytnutí </w:t>
      </w:r>
      <w:r w:rsidR="5A35E042" w:rsidRPr="00996838">
        <w:rPr>
          <w:szCs w:val="22"/>
        </w:rPr>
        <w:t>dotace</w:t>
      </w:r>
      <w:r w:rsidRPr="00996838">
        <w:rPr>
          <w:szCs w:val="22"/>
        </w:rPr>
        <w:t xml:space="preserve"> je konečné.</w:t>
      </w:r>
      <w:r w:rsidR="00E52C2D">
        <w:rPr>
          <w:szCs w:val="22"/>
        </w:rPr>
        <w:t xml:space="preserve"> Na přidělení dotace není právní nárok.</w:t>
      </w:r>
    </w:p>
    <w:p w14:paraId="0E180764" w14:textId="226C860F" w:rsidR="00873314" w:rsidRPr="00996838" w:rsidRDefault="54BECBE4">
      <w:r w:rsidRPr="00996838">
        <w:rPr>
          <w:szCs w:val="22"/>
        </w:rPr>
        <w:t>Zaměstnanci K</w:t>
      </w:r>
      <w:r w:rsidR="00F5434D">
        <w:rPr>
          <w:szCs w:val="22"/>
        </w:rPr>
        <w:t>rajského úřadu Jihočeského kraje</w:t>
      </w:r>
      <w:r w:rsidRPr="00996838">
        <w:rPr>
          <w:szCs w:val="22"/>
        </w:rPr>
        <w:t xml:space="preserve"> nejsou oprávněni poskytovat informace o</w:t>
      </w:r>
      <w:r w:rsidR="00382610">
        <w:rPr>
          <w:szCs w:val="22"/>
        </w:rPr>
        <w:t> </w:t>
      </w:r>
      <w:r w:rsidRPr="00996838">
        <w:rPr>
          <w:szCs w:val="22"/>
        </w:rPr>
        <w:t>skutečnostech, o kterých rozhoduje Zastupitelstvo</w:t>
      </w:r>
      <w:r w:rsidR="5334226B" w:rsidRPr="00996838">
        <w:rPr>
          <w:szCs w:val="22"/>
        </w:rPr>
        <w:t xml:space="preserve"> </w:t>
      </w:r>
      <w:r w:rsidRPr="00996838">
        <w:rPr>
          <w:szCs w:val="22"/>
        </w:rPr>
        <w:t>Jihočeského kraje před jejich přijetím příslušným orgánem, a to ani tehdy, jestliže se na přípravě</w:t>
      </w:r>
      <w:r w:rsidR="3E16538F" w:rsidRPr="00996838">
        <w:rPr>
          <w:szCs w:val="22"/>
        </w:rPr>
        <w:t xml:space="preserve"> </w:t>
      </w:r>
      <w:r w:rsidRPr="00996838">
        <w:rPr>
          <w:szCs w:val="22"/>
        </w:rPr>
        <w:t>materiálu pro jednání Zastupitelstva Jihočeského kraje podílejí.</w:t>
      </w:r>
    </w:p>
    <w:p w14:paraId="7F92565C" w14:textId="77777777" w:rsidR="00B37B59" w:rsidRPr="00996838" w:rsidRDefault="00B37B59" w:rsidP="3E38CB82"/>
    <w:p w14:paraId="2A452139" w14:textId="752C81BC" w:rsidR="00480172" w:rsidRPr="00450735" w:rsidRDefault="4832E19E" w:rsidP="004E6A46">
      <w:pPr>
        <w:pStyle w:val="Nadpis1"/>
      </w:pPr>
      <w:bookmarkStart w:id="93" w:name="_Toc88571800"/>
      <w:bookmarkStart w:id="94" w:name="_Toc89416603"/>
      <w:bookmarkStart w:id="95" w:name="_Toc89417194"/>
      <w:bookmarkStart w:id="96" w:name="_Toc82931694"/>
      <w:bookmarkStart w:id="97" w:name="_Toc74730615"/>
      <w:r>
        <w:t>Realiza</w:t>
      </w:r>
      <w:r w:rsidR="60E2685D">
        <w:t>ční postup</w:t>
      </w:r>
      <w:r w:rsidR="1920B72B">
        <w:t xml:space="preserve"> </w:t>
      </w:r>
      <w:r w:rsidR="1F35F28B">
        <w:t>poskyt</w:t>
      </w:r>
      <w:r w:rsidR="52404672">
        <w:t>ování</w:t>
      </w:r>
      <w:r w:rsidR="1F35F28B">
        <w:t xml:space="preserve"> </w:t>
      </w:r>
      <w:r w:rsidR="1920B72B">
        <w:t>dotace</w:t>
      </w:r>
      <w:bookmarkEnd w:id="93"/>
      <w:bookmarkEnd w:id="94"/>
      <w:bookmarkEnd w:id="95"/>
      <w:r w:rsidR="410BB430">
        <w:t xml:space="preserve"> </w:t>
      </w:r>
      <w:bookmarkEnd w:id="96"/>
      <w:bookmarkEnd w:id="97"/>
    </w:p>
    <w:p w14:paraId="2CC1558A" w14:textId="429E2290" w:rsidR="0014490E" w:rsidRDefault="19538E49" w:rsidP="00310725">
      <w:r>
        <w:t xml:space="preserve">Po rozhodnutí orgánů Jihočeského kraje o </w:t>
      </w:r>
      <w:r w:rsidR="7B2DE605">
        <w:t xml:space="preserve">vyhlášení výzvy </w:t>
      </w:r>
      <w:r w:rsidR="3DDBB3B1">
        <w:t>na</w:t>
      </w:r>
      <w:r w:rsidR="7B2DE605">
        <w:t xml:space="preserve"> poskytnutí</w:t>
      </w:r>
      <w:r>
        <w:t xml:space="preserve"> </w:t>
      </w:r>
      <w:r w:rsidR="31E65487">
        <w:t>dotac</w:t>
      </w:r>
      <w:r w:rsidR="1137F62E">
        <w:t xml:space="preserve">e </w:t>
      </w:r>
      <w:r w:rsidR="00640E3C">
        <w:t>na podporu narozených dětí</w:t>
      </w:r>
      <w:r w:rsidR="1137F62E">
        <w:t xml:space="preserve"> z Jihočeského kraj</w:t>
      </w:r>
      <w:r w:rsidR="31E65487">
        <w:t>e</w:t>
      </w:r>
      <w:r w:rsidR="5E5F09DE">
        <w:t xml:space="preserve"> a po podání žádosti o poskytnutí dotace</w:t>
      </w:r>
      <w:r w:rsidR="004F231A">
        <w:t xml:space="preserve"> </w:t>
      </w:r>
      <w:r w:rsidR="004F231A" w:rsidRPr="00F360A8">
        <w:t>a jejím schválení</w:t>
      </w:r>
      <w:r w:rsidR="5E5F09DE" w:rsidRPr="00F360A8">
        <w:t>,</w:t>
      </w:r>
      <w:r>
        <w:t xml:space="preserve"> bude příjemci zaslán návrh </w:t>
      </w:r>
      <w:r w:rsidR="2A9E103E">
        <w:t>s</w:t>
      </w:r>
      <w:r>
        <w:t xml:space="preserve">mlouvy, jejíž vzor tvoří </w:t>
      </w:r>
      <w:r w:rsidR="4C46F594" w:rsidRPr="00996838">
        <w:t xml:space="preserve">přílohu </w:t>
      </w:r>
      <w:r w:rsidR="4C46F594" w:rsidRPr="004F231A">
        <w:t xml:space="preserve">č. </w:t>
      </w:r>
      <w:r w:rsidR="00B05E22" w:rsidRPr="004F231A">
        <w:t>5</w:t>
      </w:r>
      <w:r w:rsidR="4C46F594" w:rsidRPr="004F231A">
        <w:t xml:space="preserve"> těchto </w:t>
      </w:r>
      <w:r w:rsidR="009C3728" w:rsidRPr="004F231A">
        <w:t>P</w:t>
      </w:r>
      <w:r w:rsidR="4C46F594" w:rsidRPr="004F231A">
        <w:t>ravidel</w:t>
      </w:r>
      <w:r w:rsidRPr="004F231A">
        <w:t>.</w:t>
      </w:r>
      <w:r>
        <w:t xml:space="preserve"> Součástí smlouvy jsou podmínky, které je příjemce povinen při použití </w:t>
      </w:r>
      <w:r w:rsidR="31E65487">
        <w:t>dotace</w:t>
      </w:r>
      <w:r>
        <w:t xml:space="preserve"> dodržet, včetně sankcí za nedodržení stanovených podmínek. </w:t>
      </w:r>
      <w:r w:rsidR="00963308">
        <w:t xml:space="preserve">Po uzavření smlouvy bude žadateli na základě </w:t>
      </w:r>
      <w:r w:rsidR="00963308" w:rsidRPr="00F360A8">
        <w:t xml:space="preserve">jeho </w:t>
      </w:r>
      <w:r w:rsidR="004F231A" w:rsidRPr="00F360A8">
        <w:t xml:space="preserve">následně </w:t>
      </w:r>
      <w:r w:rsidR="00963308" w:rsidRPr="00F360A8">
        <w:t>podaných žádostí o vyplacení dotace</w:t>
      </w:r>
      <w:r w:rsidR="004F231A" w:rsidRPr="00F360A8">
        <w:t>,</w:t>
      </w:r>
      <w:r w:rsidR="00963308" w:rsidRPr="00F360A8">
        <w:t xml:space="preserve"> poskytnut</w:t>
      </w:r>
      <w:r w:rsidR="004F231A" w:rsidRPr="00F360A8">
        <w:t>y</w:t>
      </w:r>
      <w:r w:rsidR="00963308" w:rsidRPr="00F360A8">
        <w:t xml:space="preserve"> finanční</w:t>
      </w:r>
      <w:r w:rsidR="00963308">
        <w:t xml:space="preserve"> prostředky (viz dále informace v této kapitole č.</w:t>
      </w:r>
      <w:r w:rsidR="00F77EDD">
        <w:t> </w:t>
      </w:r>
      <w:r w:rsidR="00963308">
        <w:t>4).</w:t>
      </w:r>
    </w:p>
    <w:p w14:paraId="27E86887" w14:textId="38645CE3" w:rsidR="00480172" w:rsidRPr="00C62AA4" w:rsidRDefault="00480172" w:rsidP="00634E62">
      <w:pPr>
        <w:pStyle w:val="Nadpis2"/>
      </w:pPr>
      <w:bookmarkStart w:id="98" w:name="_Toc74730618"/>
      <w:bookmarkStart w:id="99" w:name="_Toc88571801"/>
      <w:bookmarkStart w:id="100" w:name="_Toc89416604"/>
      <w:bookmarkStart w:id="101" w:name="_Toc89417195"/>
      <w:r>
        <w:t xml:space="preserve">Podávání </w:t>
      </w:r>
      <w:r w:rsidR="7EB3ABCA">
        <w:t>žádostí</w:t>
      </w:r>
      <w:r w:rsidR="00963308">
        <w:t xml:space="preserve"> o vyplacení dotace</w:t>
      </w:r>
      <w:r>
        <w:t>, vyúčtování, kontrola</w:t>
      </w:r>
      <w:bookmarkEnd w:id="98"/>
      <w:bookmarkEnd w:id="99"/>
      <w:bookmarkEnd w:id="100"/>
      <w:bookmarkEnd w:id="101"/>
    </w:p>
    <w:p w14:paraId="5470CBE1" w14:textId="5888022F" w:rsidR="00180AEE" w:rsidRDefault="4832E19E" w:rsidP="1A1086E6">
      <w:pPr>
        <w:rPr>
          <w:szCs w:val="22"/>
        </w:rPr>
      </w:pPr>
      <w:r w:rsidRPr="00996838">
        <w:rPr>
          <w:szCs w:val="22"/>
        </w:rPr>
        <w:t xml:space="preserve">Příjemce musí zajistit a předat </w:t>
      </w:r>
      <w:r w:rsidR="52D15BC4" w:rsidRPr="1A1086E6">
        <w:rPr>
          <w:szCs w:val="22"/>
        </w:rPr>
        <w:t>Jihočeskému kraji</w:t>
      </w:r>
      <w:r w:rsidRPr="00996838">
        <w:rPr>
          <w:szCs w:val="22"/>
        </w:rPr>
        <w:t xml:space="preserve"> úplné</w:t>
      </w:r>
      <w:r w:rsidR="536431F9" w:rsidRPr="1A1086E6">
        <w:rPr>
          <w:szCs w:val="22"/>
        </w:rPr>
        <w:t>, pravdivé a doložitelné</w:t>
      </w:r>
      <w:r w:rsidRPr="00996838">
        <w:rPr>
          <w:szCs w:val="22"/>
        </w:rPr>
        <w:t xml:space="preserve"> informace o</w:t>
      </w:r>
      <w:r w:rsidR="00382610">
        <w:rPr>
          <w:szCs w:val="22"/>
        </w:rPr>
        <w:t> </w:t>
      </w:r>
      <w:r w:rsidR="0C26B2E9" w:rsidRPr="1A1086E6">
        <w:rPr>
          <w:szCs w:val="22"/>
        </w:rPr>
        <w:t xml:space="preserve">provedených </w:t>
      </w:r>
      <w:r w:rsidR="00FA4F78">
        <w:rPr>
          <w:szCs w:val="22"/>
        </w:rPr>
        <w:t>akcích „V</w:t>
      </w:r>
      <w:r w:rsidR="2BD30C6A" w:rsidRPr="1A1086E6">
        <w:rPr>
          <w:szCs w:val="22"/>
        </w:rPr>
        <w:t>í</w:t>
      </w:r>
      <w:r w:rsidR="0C26B2E9" w:rsidRPr="1A1086E6">
        <w:rPr>
          <w:szCs w:val="22"/>
        </w:rPr>
        <w:t>tání</w:t>
      </w:r>
      <w:r w:rsidR="61512CDE" w:rsidRPr="1A1086E6">
        <w:rPr>
          <w:szCs w:val="22"/>
        </w:rPr>
        <w:t xml:space="preserve"> občánků</w:t>
      </w:r>
      <w:r w:rsidR="00FA4F78">
        <w:rPr>
          <w:szCs w:val="22"/>
        </w:rPr>
        <w:t>“</w:t>
      </w:r>
      <w:r w:rsidRPr="00996838">
        <w:rPr>
          <w:szCs w:val="22"/>
        </w:rPr>
        <w:t xml:space="preserve">. </w:t>
      </w:r>
    </w:p>
    <w:p w14:paraId="49A4DBE7" w14:textId="3B1FF7C3" w:rsidR="000B70DA" w:rsidRPr="00180AEE" w:rsidRDefault="00F77EDD" w:rsidP="1A1086E6">
      <w:pPr>
        <w:rPr>
          <w:b/>
          <w:bCs/>
          <w:szCs w:val="22"/>
        </w:rPr>
      </w:pPr>
      <w:r w:rsidRPr="00180AEE">
        <w:rPr>
          <w:b/>
          <w:bCs/>
          <w:szCs w:val="22"/>
        </w:rPr>
        <w:t>Konkrétní financování</w:t>
      </w:r>
      <w:r w:rsidR="000B70DA" w:rsidRPr="00180AEE">
        <w:rPr>
          <w:b/>
          <w:bCs/>
          <w:szCs w:val="22"/>
        </w:rPr>
        <w:t xml:space="preserve"> –</w:t>
      </w:r>
      <w:r w:rsidR="00FA4F78" w:rsidRPr="00180AEE">
        <w:rPr>
          <w:b/>
          <w:bCs/>
          <w:szCs w:val="22"/>
        </w:rPr>
        <w:t xml:space="preserve"> </w:t>
      </w:r>
      <w:r w:rsidR="000B70DA" w:rsidRPr="00180AEE">
        <w:rPr>
          <w:b/>
          <w:bCs/>
          <w:szCs w:val="22"/>
        </w:rPr>
        <w:t>poskytování darů – obcemi Jihočeského kraje vztahující se k</w:t>
      </w:r>
      <w:r w:rsidR="00970AA6" w:rsidRPr="00180AEE">
        <w:rPr>
          <w:b/>
          <w:bCs/>
          <w:szCs w:val="22"/>
        </w:rPr>
        <w:t xml:space="preserve"> následnému </w:t>
      </w:r>
      <w:r w:rsidR="000B70DA" w:rsidRPr="00180AEE">
        <w:rPr>
          <w:b/>
          <w:bCs/>
          <w:szCs w:val="22"/>
        </w:rPr>
        <w:t xml:space="preserve">podání </w:t>
      </w:r>
      <w:proofErr w:type="spellStart"/>
      <w:r w:rsidR="000B70DA" w:rsidRPr="00180AEE">
        <w:rPr>
          <w:b/>
          <w:bCs/>
          <w:szCs w:val="22"/>
        </w:rPr>
        <w:t>ŽoVD</w:t>
      </w:r>
      <w:proofErr w:type="spellEnd"/>
      <w:r w:rsidR="000B70DA" w:rsidRPr="00180AEE">
        <w:rPr>
          <w:b/>
          <w:bCs/>
          <w:szCs w:val="22"/>
        </w:rPr>
        <w:t xml:space="preserve"> </w:t>
      </w:r>
      <w:r w:rsidR="00EE2E67" w:rsidRPr="00180AEE">
        <w:rPr>
          <w:b/>
          <w:bCs/>
          <w:szCs w:val="22"/>
        </w:rPr>
        <w:t>je tato</w:t>
      </w:r>
      <w:r w:rsidR="000B70DA" w:rsidRPr="00180AEE">
        <w:rPr>
          <w:b/>
          <w:bCs/>
          <w:szCs w:val="22"/>
        </w:rPr>
        <w:t>:</w:t>
      </w:r>
    </w:p>
    <w:p w14:paraId="0209C670" w14:textId="53090033" w:rsidR="000B70DA" w:rsidRPr="00180AEE" w:rsidRDefault="00EE2E67" w:rsidP="000B70DA">
      <w:pPr>
        <w:rPr>
          <w:szCs w:val="22"/>
          <w:u w:val="single"/>
        </w:rPr>
      </w:pPr>
      <w:r w:rsidRPr="00180AEE">
        <w:rPr>
          <w:szCs w:val="22"/>
          <w:u w:val="single"/>
        </w:rPr>
        <w:t>O</w:t>
      </w:r>
      <w:r w:rsidR="000B70DA" w:rsidRPr="00180AEE">
        <w:rPr>
          <w:szCs w:val="22"/>
          <w:u w:val="single"/>
        </w:rPr>
        <w:t xml:space="preserve">bec </w:t>
      </w:r>
      <w:r w:rsidR="006E389F" w:rsidRPr="00180AEE">
        <w:rPr>
          <w:szCs w:val="22"/>
          <w:u w:val="single"/>
        </w:rPr>
        <w:t>poskytne</w:t>
      </w:r>
      <w:r w:rsidR="000B70DA" w:rsidRPr="00180AEE">
        <w:rPr>
          <w:szCs w:val="22"/>
          <w:u w:val="single"/>
        </w:rPr>
        <w:t xml:space="preserve"> dar ze svých zdrojů </w:t>
      </w:r>
      <w:r w:rsidR="006E389F" w:rsidRPr="00180AEE">
        <w:rPr>
          <w:szCs w:val="22"/>
          <w:u w:val="single"/>
        </w:rPr>
        <w:t xml:space="preserve">vč. </w:t>
      </w:r>
      <w:r w:rsidR="000B70DA" w:rsidRPr="00180AEE">
        <w:rPr>
          <w:szCs w:val="22"/>
          <w:u w:val="single"/>
        </w:rPr>
        <w:t>podíl</w:t>
      </w:r>
      <w:r w:rsidR="006E389F" w:rsidRPr="00180AEE">
        <w:rPr>
          <w:szCs w:val="22"/>
          <w:u w:val="single"/>
        </w:rPr>
        <w:t>u</w:t>
      </w:r>
      <w:r w:rsidR="000B70DA" w:rsidRPr="00180AEE">
        <w:rPr>
          <w:szCs w:val="22"/>
          <w:u w:val="single"/>
        </w:rPr>
        <w:t xml:space="preserve"> kraje</w:t>
      </w:r>
      <w:r w:rsidR="006E389F" w:rsidRPr="00180AEE">
        <w:rPr>
          <w:szCs w:val="22"/>
          <w:u w:val="single"/>
        </w:rPr>
        <w:t xml:space="preserve"> (tzv. předfinancování podílu)</w:t>
      </w:r>
      <w:r w:rsidR="000B70DA" w:rsidRPr="00180AEE">
        <w:rPr>
          <w:szCs w:val="22"/>
          <w:u w:val="single"/>
        </w:rPr>
        <w:t xml:space="preserve"> </w:t>
      </w:r>
      <w:r w:rsidR="006E389F" w:rsidRPr="00180AEE">
        <w:rPr>
          <w:szCs w:val="22"/>
          <w:u w:val="single"/>
        </w:rPr>
        <w:t>–</w:t>
      </w:r>
      <w:r w:rsidR="000B70DA" w:rsidRPr="00180AEE">
        <w:rPr>
          <w:szCs w:val="22"/>
          <w:u w:val="single"/>
        </w:rPr>
        <w:t xml:space="preserve"> </w:t>
      </w:r>
      <w:r w:rsidR="006E389F" w:rsidRPr="00180AEE">
        <w:rPr>
          <w:szCs w:val="22"/>
          <w:u w:val="single"/>
        </w:rPr>
        <w:t xml:space="preserve">tzn. </w:t>
      </w:r>
      <w:r w:rsidR="000B70DA" w:rsidRPr="00180AEE">
        <w:rPr>
          <w:szCs w:val="22"/>
          <w:u w:val="single"/>
        </w:rPr>
        <w:t>žádat bude</w:t>
      </w:r>
      <w:r w:rsidR="00180AEE">
        <w:rPr>
          <w:szCs w:val="22"/>
          <w:u w:val="single"/>
        </w:rPr>
        <w:t xml:space="preserve"> moci</w:t>
      </w:r>
      <w:r w:rsidR="000B70DA" w:rsidRPr="00180AEE">
        <w:rPr>
          <w:szCs w:val="22"/>
          <w:u w:val="single"/>
        </w:rPr>
        <w:t xml:space="preserve"> o dotaci maximálně ve výši poloviny poskytnutého daru </w:t>
      </w:r>
      <w:r w:rsidR="006E389F" w:rsidRPr="00180AEE">
        <w:rPr>
          <w:szCs w:val="22"/>
          <w:u w:val="single"/>
        </w:rPr>
        <w:t xml:space="preserve">(tj. </w:t>
      </w:r>
      <w:r w:rsidRPr="00180AEE">
        <w:rPr>
          <w:szCs w:val="22"/>
          <w:u w:val="single"/>
        </w:rPr>
        <w:t>dle podmínek</w:t>
      </w:r>
      <w:r w:rsidR="00180AEE" w:rsidRPr="00180AEE">
        <w:rPr>
          <w:szCs w:val="22"/>
          <w:u w:val="single"/>
        </w:rPr>
        <w:t xml:space="preserve"> je spodní hranice, ve které</w:t>
      </w:r>
      <w:r w:rsidRPr="00180AEE">
        <w:rPr>
          <w:szCs w:val="22"/>
          <w:u w:val="single"/>
        </w:rPr>
        <w:t xml:space="preserve"> </w:t>
      </w:r>
      <w:r w:rsidR="006E389F" w:rsidRPr="00180AEE">
        <w:rPr>
          <w:szCs w:val="22"/>
          <w:u w:val="single"/>
        </w:rPr>
        <w:t>musí poskytnout dar</w:t>
      </w:r>
      <w:r w:rsidR="00180AEE" w:rsidRPr="00180AEE">
        <w:rPr>
          <w:szCs w:val="22"/>
          <w:u w:val="single"/>
        </w:rPr>
        <w:t>,</w:t>
      </w:r>
      <w:r w:rsidR="006E389F" w:rsidRPr="00180AEE">
        <w:rPr>
          <w:szCs w:val="22"/>
          <w:u w:val="single"/>
        </w:rPr>
        <w:t xml:space="preserve"> ve výši min. 1 000 Kč</w:t>
      </w:r>
      <w:r w:rsidRPr="00180AEE">
        <w:rPr>
          <w:szCs w:val="22"/>
          <w:u w:val="single"/>
        </w:rPr>
        <w:t>/dítě, aby si mohla požádat o proplacení ve</w:t>
      </w:r>
      <w:r w:rsidR="00382610">
        <w:rPr>
          <w:szCs w:val="22"/>
          <w:u w:val="single"/>
        </w:rPr>
        <w:t> </w:t>
      </w:r>
      <w:r w:rsidRPr="00180AEE">
        <w:rPr>
          <w:szCs w:val="22"/>
          <w:u w:val="single"/>
        </w:rPr>
        <w:t>výši 500 Kč/dítě z Jihočeského kraje. Zároveň</w:t>
      </w:r>
      <w:r w:rsidR="00180AEE" w:rsidRPr="00180AEE">
        <w:rPr>
          <w:szCs w:val="22"/>
          <w:u w:val="single"/>
        </w:rPr>
        <w:t xml:space="preserve"> horní hranice, o kterou</w:t>
      </w:r>
      <w:r w:rsidRPr="00180AEE">
        <w:rPr>
          <w:szCs w:val="22"/>
          <w:u w:val="single"/>
        </w:rPr>
        <w:t xml:space="preserve"> může Jihočeský kraj požádat </w:t>
      </w:r>
      <w:r w:rsidR="00180AEE" w:rsidRPr="00180AEE">
        <w:rPr>
          <w:szCs w:val="22"/>
          <w:u w:val="single"/>
        </w:rPr>
        <w:t>je</w:t>
      </w:r>
      <w:r w:rsidRPr="00180AEE">
        <w:rPr>
          <w:szCs w:val="22"/>
          <w:u w:val="single"/>
        </w:rPr>
        <w:t xml:space="preserve"> </w:t>
      </w:r>
      <w:r w:rsidR="000B70DA" w:rsidRPr="00180AEE">
        <w:rPr>
          <w:szCs w:val="22"/>
          <w:u w:val="single"/>
        </w:rPr>
        <w:t>max</w:t>
      </w:r>
      <w:r w:rsidR="006E389F" w:rsidRPr="00180AEE">
        <w:rPr>
          <w:szCs w:val="22"/>
          <w:u w:val="single"/>
        </w:rPr>
        <w:t>imálně</w:t>
      </w:r>
      <w:r w:rsidR="00C504A3" w:rsidRPr="00180AEE">
        <w:rPr>
          <w:szCs w:val="22"/>
          <w:u w:val="single"/>
        </w:rPr>
        <w:t xml:space="preserve"> </w:t>
      </w:r>
      <w:r w:rsidR="000B70DA" w:rsidRPr="00180AEE">
        <w:rPr>
          <w:szCs w:val="22"/>
          <w:u w:val="single"/>
        </w:rPr>
        <w:t>5 000 Kč</w:t>
      </w:r>
      <w:r w:rsidRPr="00180AEE">
        <w:rPr>
          <w:szCs w:val="22"/>
          <w:u w:val="single"/>
        </w:rPr>
        <w:t>/dítě</w:t>
      </w:r>
      <w:r w:rsidR="006E389F" w:rsidRPr="00180AEE">
        <w:rPr>
          <w:szCs w:val="22"/>
          <w:u w:val="single"/>
        </w:rPr>
        <w:t xml:space="preserve"> (tj.</w:t>
      </w:r>
      <w:r w:rsidR="00C504A3" w:rsidRPr="00180AEE">
        <w:rPr>
          <w:szCs w:val="22"/>
          <w:u w:val="single"/>
        </w:rPr>
        <w:t> </w:t>
      </w:r>
      <w:r w:rsidR="006E389F" w:rsidRPr="00180AEE">
        <w:rPr>
          <w:szCs w:val="22"/>
          <w:u w:val="single"/>
        </w:rPr>
        <w:t>musí poskytnout dar ve výši min. 10 000 Kč</w:t>
      </w:r>
      <w:r w:rsidR="000B70DA" w:rsidRPr="00180AEE">
        <w:rPr>
          <w:szCs w:val="22"/>
          <w:u w:val="single"/>
        </w:rPr>
        <w:t xml:space="preserve"> za dítě.</w:t>
      </w:r>
    </w:p>
    <w:p w14:paraId="44C49734" w14:textId="77777777" w:rsidR="00AB7513" w:rsidRDefault="00AB7513" w:rsidP="00AB7513">
      <w:pPr>
        <w:rPr>
          <w:b/>
          <w:bCs/>
          <w:szCs w:val="22"/>
        </w:rPr>
      </w:pPr>
    </w:p>
    <w:p w14:paraId="19FED877" w14:textId="6CFD1968" w:rsidR="00480172" w:rsidRPr="00996838" w:rsidRDefault="00970AA6" w:rsidP="00AB7513">
      <w:proofErr w:type="spellStart"/>
      <w:r w:rsidRPr="00445F1F">
        <w:rPr>
          <w:b/>
          <w:bCs/>
          <w:szCs w:val="22"/>
        </w:rPr>
        <w:t>ŽoVD</w:t>
      </w:r>
      <w:proofErr w:type="spellEnd"/>
      <w:r>
        <w:rPr>
          <w:szCs w:val="22"/>
        </w:rPr>
        <w:t xml:space="preserve"> bud</w:t>
      </w:r>
      <w:r w:rsidR="00180AEE">
        <w:rPr>
          <w:szCs w:val="22"/>
        </w:rPr>
        <w:t>ou</w:t>
      </w:r>
      <w:r>
        <w:rPr>
          <w:szCs w:val="22"/>
        </w:rPr>
        <w:t xml:space="preserve"> podáván</w:t>
      </w:r>
      <w:r w:rsidR="00180AEE">
        <w:rPr>
          <w:szCs w:val="22"/>
        </w:rPr>
        <w:t>y</w:t>
      </w:r>
      <w:r>
        <w:rPr>
          <w:szCs w:val="22"/>
        </w:rPr>
        <w:t xml:space="preserve"> </w:t>
      </w:r>
      <w:r w:rsidR="00180AEE">
        <w:rPr>
          <w:szCs w:val="22"/>
        </w:rPr>
        <w:t>průběžně</w:t>
      </w:r>
      <w:r>
        <w:rPr>
          <w:szCs w:val="22"/>
        </w:rPr>
        <w:t xml:space="preserve"> p</w:t>
      </w:r>
      <w:r w:rsidR="4832E19E" w:rsidRPr="00996838">
        <w:rPr>
          <w:szCs w:val="22"/>
        </w:rPr>
        <w:t xml:space="preserve">o </w:t>
      </w:r>
      <w:r>
        <w:rPr>
          <w:szCs w:val="22"/>
        </w:rPr>
        <w:t>uskutečněn</w:t>
      </w:r>
      <w:r w:rsidR="00180AEE">
        <w:rPr>
          <w:szCs w:val="22"/>
        </w:rPr>
        <w:t>ých</w:t>
      </w:r>
      <w:r>
        <w:rPr>
          <w:szCs w:val="22"/>
        </w:rPr>
        <w:t xml:space="preserve"> akc</w:t>
      </w:r>
      <w:r w:rsidR="00180AEE">
        <w:rPr>
          <w:szCs w:val="22"/>
        </w:rPr>
        <w:t>ích</w:t>
      </w:r>
      <w:r>
        <w:rPr>
          <w:szCs w:val="22"/>
        </w:rPr>
        <w:t xml:space="preserve"> „Vítání občánků“ </w:t>
      </w:r>
      <w:r w:rsidRPr="00445F1F">
        <w:rPr>
          <w:b/>
          <w:bCs/>
          <w:szCs w:val="22"/>
        </w:rPr>
        <w:t>spolu s </w:t>
      </w:r>
      <w:r w:rsidR="00DE6B73" w:rsidRPr="00445F1F">
        <w:rPr>
          <w:b/>
          <w:bCs/>
          <w:szCs w:val="22"/>
        </w:rPr>
        <w:t>podklady</w:t>
      </w:r>
      <w:r w:rsidRPr="00445F1F">
        <w:rPr>
          <w:b/>
          <w:bCs/>
          <w:szCs w:val="22"/>
        </w:rPr>
        <w:t xml:space="preserve"> uvedenými v</w:t>
      </w:r>
      <w:r w:rsidR="30E7A598" w:rsidRPr="00445F1F">
        <w:rPr>
          <w:b/>
          <w:bCs/>
          <w:szCs w:val="22"/>
        </w:rPr>
        <w:t xml:space="preserve"> kapitol</w:t>
      </w:r>
      <w:r w:rsidRPr="00445F1F">
        <w:rPr>
          <w:b/>
          <w:bCs/>
          <w:szCs w:val="22"/>
        </w:rPr>
        <w:t>e</w:t>
      </w:r>
      <w:r w:rsidR="30E7A598" w:rsidRPr="00445F1F">
        <w:rPr>
          <w:b/>
          <w:bCs/>
          <w:szCs w:val="22"/>
        </w:rPr>
        <w:t xml:space="preserve"> </w:t>
      </w:r>
      <w:r w:rsidRPr="00445F1F">
        <w:rPr>
          <w:b/>
          <w:bCs/>
          <w:szCs w:val="22"/>
        </w:rPr>
        <w:t>1.9</w:t>
      </w:r>
      <w:r w:rsidR="30E7A598" w:rsidRPr="00445F1F">
        <w:rPr>
          <w:b/>
          <w:bCs/>
          <w:szCs w:val="22"/>
        </w:rPr>
        <w:t xml:space="preserve">.2 těchto </w:t>
      </w:r>
      <w:r w:rsidRPr="00445F1F">
        <w:rPr>
          <w:b/>
          <w:bCs/>
          <w:szCs w:val="22"/>
        </w:rPr>
        <w:t>P</w:t>
      </w:r>
      <w:r w:rsidR="30E7A598" w:rsidRPr="00445F1F">
        <w:rPr>
          <w:b/>
          <w:bCs/>
          <w:szCs w:val="22"/>
        </w:rPr>
        <w:t>ravidel</w:t>
      </w:r>
      <w:r w:rsidR="4832E19E" w:rsidRPr="00445F1F">
        <w:rPr>
          <w:b/>
          <w:bCs/>
          <w:szCs w:val="22"/>
        </w:rPr>
        <w:t xml:space="preserve">, </w:t>
      </w:r>
      <w:r w:rsidR="00445F1F" w:rsidRPr="00445F1F">
        <w:rPr>
          <w:b/>
          <w:bCs/>
          <w:szCs w:val="22"/>
        </w:rPr>
        <w:t>ve formátu dle</w:t>
      </w:r>
      <w:r w:rsidR="3045F182" w:rsidRPr="00445F1F">
        <w:rPr>
          <w:b/>
          <w:bCs/>
          <w:szCs w:val="22"/>
        </w:rPr>
        <w:t xml:space="preserve"> </w:t>
      </w:r>
      <w:r w:rsidR="00445F1F" w:rsidRPr="00445F1F">
        <w:rPr>
          <w:b/>
          <w:bCs/>
          <w:szCs w:val="22"/>
        </w:rPr>
        <w:t>přílohy</w:t>
      </w:r>
      <w:r w:rsidR="3045F182" w:rsidRPr="00445F1F">
        <w:rPr>
          <w:b/>
          <w:bCs/>
          <w:szCs w:val="22"/>
        </w:rPr>
        <w:t xml:space="preserve"> č. </w:t>
      </w:r>
      <w:r w:rsidR="00B05E22" w:rsidRPr="00445F1F">
        <w:rPr>
          <w:b/>
          <w:bCs/>
          <w:szCs w:val="22"/>
        </w:rPr>
        <w:t>3</w:t>
      </w:r>
      <w:r w:rsidR="00DE6B73" w:rsidRPr="00445F1F">
        <w:rPr>
          <w:b/>
          <w:bCs/>
          <w:szCs w:val="22"/>
        </w:rPr>
        <w:t xml:space="preserve"> a </w:t>
      </w:r>
      <w:r w:rsidR="00445F1F" w:rsidRPr="00445F1F">
        <w:rPr>
          <w:b/>
          <w:bCs/>
          <w:szCs w:val="22"/>
        </w:rPr>
        <w:t xml:space="preserve">č. </w:t>
      </w:r>
      <w:r w:rsidR="00B05E22" w:rsidRPr="00445F1F">
        <w:rPr>
          <w:b/>
          <w:bCs/>
          <w:szCs w:val="22"/>
        </w:rPr>
        <w:t>4</w:t>
      </w:r>
      <w:r w:rsidR="3045F182" w:rsidRPr="00445F1F">
        <w:rPr>
          <w:szCs w:val="22"/>
        </w:rPr>
        <w:t xml:space="preserve"> těchto </w:t>
      </w:r>
      <w:r w:rsidR="00DE6B73" w:rsidRPr="00445F1F">
        <w:rPr>
          <w:szCs w:val="22"/>
        </w:rPr>
        <w:t>P</w:t>
      </w:r>
      <w:r w:rsidR="3045F182" w:rsidRPr="00445F1F">
        <w:rPr>
          <w:szCs w:val="22"/>
        </w:rPr>
        <w:t>ravidel</w:t>
      </w:r>
      <w:r w:rsidR="00445F1F" w:rsidRPr="00445F1F">
        <w:rPr>
          <w:szCs w:val="22"/>
        </w:rPr>
        <w:t xml:space="preserve">, které </w:t>
      </w:r>
      <w:r w:rsidR="00DE6B73" w:rsidRPr="00445F1F">
        <w:rPr>
          <w:szCs w:val="22"/>
        </w:rPr>
        <w:t>bud</w:t>
      </w:r>
      <w:r w:rsidR="00445F1F" w:rsidRPr="00445F1F">
        <w:rPr>
          <w:szCs w:val="22"/>
        </w:rPr>
        <w:t>ou zároveň</w:t>
      </w:r>
      <w:r w:rsidR="00DE6B73" w:rsidRPr="00445F1F">
        <w:rPr>
          <w:szCs w:val="22"/>
        </w:rPr>
        <w:t xml:space="preserve"> dostupn</w:t>
      </w:r>
      <w:r w:rsidR="00445F1F" w:rsidRPr="00445F1F">
        <w:rPr>
          <w:szCs w:val="22"/>
        </w:rPr>
        <w:t>é</w:t>
      </w:r>
      <w:r w:rsidR="00DE6B73" w:rsidRPr="00445F1F">
        <w:rPr>
          <w:szCs w:val="22"/>
        </w:rPr>
        <w:t xml:space="preserve"> </w:t>
      </w:r>
      <w:r w:rsidR="000067FE" w:rsidRPr="00445F1F">
        <w:rPr>
          <w:szCs w:val="22"/>
        </w:rPr>
        <w:t>na stránkách Jihočeského kraje u příslušného dotačního programu</w:t>
      </w:r>
      <w:r w:rsidR="4832E19E" w:rsidRPr="00445F1F">
        <w:rPr>
          <w:szCs w:val="22"/>
        </w:rPr>
        <w:t>.</w:t>
      </w:r>
      <w:r w:rsidR="4832E19E" w:rsidRPr="00996838">
        <w:rPr>
          <w:szCs w:val="22"/>
        </w:rPr>
        <w:t xml:space="preserve"> </w:t>
      </w:r>
    </w:p>
    <w:p w14:paraId="60C30367" w14:textId="5608341E" w:rsidR="002E62ED" w:rsidRPr="00996838" w:rsidRDefault="0F01DCA1" w:rsidP="1A1086E6">
      <w:r w:rsidRPr="3E38CB82">
        <w:rPr>
          <w:szCs w:val="22"/>
        </w:rPr>
        <w:lastRenderedPageBreak/>
        <w:t>Vše</w:t>
      </w:r>
      <w:r w:rsidR="00231F5A">
        <w:rPr>
          <w:szCs w:val="22"/>
        </w:rPr>
        <w:t>chny podklady</w:t>
      </w:r>
      <w:r w:rsidR="00382610">
        <w:rPr>
          <w:szCs w:val="22"/>
        </w:rPr>
        <w:t xml:space="preserve"> k </w:t>
      </w:r>
      <w:proofErr w:type="spellStart"/>
      <w:r w:rsidR="00382610">
        <w:rPr>
          <w:szCs w:val="22"/>
        </w:rPr>
        <w:t>ŽoVD</w:t>
      </w:r>
      <w:proofErr w:type="spellEnd"/>
      <w:r w:rsidR="695060A5" w:rsidRPr="00996838">
        <w:rPr>
          <w:szCs w:val="22"/>
        </w:rPr>
        <w:t xml:space="preserve"> je nutné doručit </w:t>
      </w:r>
      <w:r w:rsidR="695060A5" w:rsidRPr="00F360A8">
        <w:rPr>
          <w:b/>
          <w:bCs/>
          <w:szCs w:val="22"/>
        </w:rPr>
        <w:t xml:space="preserve">v </w:t>
      </w:r>
      <w:r w:rsidR="2B4428B2" w:rsidRPr="00F360A8">
        <w:rPr>
          <w:b/>
          <w:bCs/>
          <w:szCs w:val="22"/>
        </w:rPr>
        <w:t>elektronické</w:t>
      </w:r>
      <w:r w:rsidR="695060A5" w:rsidRPr="00F360A8">
        <w:rPr>
          <w:b/>
          <w:bCs/>
          <w:szCs w:val="22"/>
        </w:rPr>
        <w:t xml:space="preserve"> podobě</w:t>
      </w:r>
      <w:r w:rsidR="00445F1F" w:rsidRPr="00F360A8">
        <w:rPr>
          <w:b/>
          <w:bCs/>
          <w:szCs w:val="22"/>
        </w:rPr>
        <w:t xml:space="preserve"> (</w:t>
      </w:r>
      <w:r w:rsidR="00382610">
        <w:rPr>
          <w:b/>
          <w:bCs/>
          <w:szCs w:val="22"/>
        </w:rPr>
        <w:t xml:space="preserve">e-mail, </w:t>
      </w:r>
      <w:r w:rsidR="00445F1F" w:rsidRPr="00F360A8">
        <w:rPr>
          <w:b/>
          <w:bCs/>
          <w:szCs w:val="22"/>
        </w:rPr>
        <w:t>datovou schránkou)</w:t>
      </w:r>
      <w:r w:rsidR="695060A5" w:rsidRPr="00F360A8">
        <w:rPr>
          <w:szCs w:val="22"/>
        </w:rPr>
        <w:t xml:space="preserve"> na </w:t>
      </w:r>
      <w:r w:rsidR="00F360A8">
        <w:rPr>
          <w:szCs w:val="22"/>
        </w:rPr>
        <w:t xml:space="preserve">Odbor sociálních věcí </w:t>
      </w:r>
      <w:r w:rsidR="00693C8E" w:rsidRPr="00F360A8">
        <w:rPr>
          <w:szCs w:val="22"/>
        </w:rPr>
        <w:t>–</w:t>
      </w:r>
      <w:r w:rsidR="6D8163AF" w:rsidRPr="00F360A8">
        <w:rPr>
          <w:szCs w:val="22"/>
        </w:rPr>
        <w:t xml:space="preserve"> viz</w:t>
      </w:r>
      <w:r w:rsidR="00693C8E" w:rsidRPr="00F360A8">
        <w:rPr>
          <w:szCs w:val="22"/>
        </w:rPr>
        <w:t xml:space="preserve"> </w:t>
      </w:r>
      <w:r w:rsidR="6D8163AF" w:rsidRPr="00F360A8">
        <w:rPr>
          <w:szCs w:val="22"/>
        </w:rPr>
        <w:t>kapitol</w:t>
      </w:r>
      <w:r w:rsidR="003E6942" w:rsidRPr="00F360A8">
        <w:rPr>
          <w:szCs w:val="22"/>
        </w:rPr>
        <w:t>a</w:t>
      </w:r>
      <w:r w:rsidR="6D8163AF" w:rsidRPr="00F360A8">
        <w:rPr>
          <w:szCs w:val="22"/>
        </w:rPr>
        <w:t xml:space="preserve"> </w:t>
      </w:r>
      <w:r w:rsidR="003E6942" w:rsidRPr="00F360A8">
        <w:rPr>
          <w:szCs w:val="22"/>
        </w:rPr>
        <w:t xml:space="preserve">č. </w:t>
      </w:r>
      <w:r w:rsidR="00231F5A" w:rsidRPr="00F360A8">
        <w:rPr>
          <w:szCs w:val="22"/>
        </w:rPr>
        <w:t>5</w:t>
      </w:r>
      <w:r w:rsidR="6D8163AF" w:rsidRPr="00F360A8">
        <w:rPr>
          <w:szCs w:val="22"/>
        </w:rPr>
        <w:t xml:space="preserve"> níže.</w:t>
      </w:r>
    </w:p>
    <w:p w14:paraId="6C8EFEC0" w14:textId="3B752697" w:rsidR="00480172" w:rsidRPr="00CE6186" w:rsidRDefault="4832E19E" w:rsidP="1A1086E6">
      <w:pPr>
        <w:rPr>
          <w:strike/>
        </w:rPr>
      </w:pPr>
      <w:r w:rsidRPr="00996838">
        <w:rPr>
          <w:szCs w:val="22"/>
        </w:rPr>
        <w:t xml:space="preserve">Příjemce dotace je povinen dodržet </w:t>
      </w:r>
      <w:r w:rsidR="00D71515" w:rsidRPr="00F360A8">
        <w:rPr>
          <w:szCs w:val="22"/>
        </w:rPr>
        <w:t>podmínky stanovené</w:t>
      </w:r>
      <w:r w:rsidRPr="00996838">
        <w:rPr>
          <w:szCs w:val="22"/>
        </w:rPr>
        <w:t xml:space="preserve"> </w:t>
      </w:r>
      <w:r w:rsidR="7204B000" w:rsidRPr="1A1086E6">
        <w:rPr>
          <w:szCs w:val="22"/>
        </w:rPr>
        <w:t xml:space="preserve">v těchto Pravidlech, resp. </w:t>
      </w:r>
      <w:r w:rsidRPr="00996838">
        <w:rPr>
          <w:szCs w:val="22"/>
        </w:rPr>
        <w:t xml:space="preserve">ve smlouvě. </w:t>
      </w:r>
      <w:r w:rsidRPr="00110D82">
        <w:rPr>
          <w:szCs w:val="22"/>
        </w:rPr>
        <w:t xml:space="preserve">Pokud jsou celkové </w:t>
      </w:r>
      <w:r w:rsidR="00FF1549" w:rsidRPr="00110D82">
        <w:rPr>
          <w:szCs w:val="22"/>
        </w:rPr>
        <w:t xml:space="preserve">zjištěné </w:t>
      </w:r>
      <w:r w:rsidRPr="00110D82">
        <w:rPr>
          <w:szCs w:val="22"/>
        </w:rPr>
        <w:t xml:space="preserve">uznatelné výdaje nižší, než </w:t>
      </w:r>
      <w:r w:rsidR="3CF28FD8" w:rsidRPr="00110D82">
        <w:rPr>
          <w:szCs w:val="22"/>
        </w:rPr>
        <w:t xml:space="preserve">o kolik </w:t>
      </w:r>
      <w:r w:rsidRPr="00110D82">
        <w:rPr>
          <w:szCs w:val="22"/>
        </w:rPr>
        <w:t xml:space="preserve">bylo </w:t>
      </w:r>
      <w:r w:rsidR="4AC84F13" w:rsidRPr="00110D82">
        <w:rPr>
          <w:szCs w:val="22"/>
        </w:rPr>
        <w:t>žadatelem</w:t>
      </w:r>
      <w:r w:rsidRPr="00110D82">
        <w:rPr>
          <w:szCs w:val="22"/>
        </w:rPr>
        <w:t xml:space="preserve"> </w:t>
      </w:r>
      <w:r w:rsidR="3474ABA9" w:rsidRPr="00110D82">
        <w:rPr>
          <w:szCs w:val="22"/>
        </w:rPr>
        <w:t>žádáno</w:t>
      </w:r>
      <w:r w:rsidRPr="00110D82">
        <w:rPr>
          <w:szCs w:val="22"/>
        </w:rPr>
        <w:t xml:space="preserve">, výše dotace </w:t>
      </w:r>
      <w:r w:rsidR="00795460" w:rsidRPr="00110D82">
        <w:rPr>
          <w:szCs w:val="22"/>
        </w:rPr>
        <w:t>bude úměrně snížena</w:t>
      </w:r>
      <w:r w:rsidR="00CE6186" w:rsidRPr="00110D82">
        <w:rPr>
          <w:szCs w:val="22"/>
        </w:rPr>
        <w:t xml:space="preserve"> tak, aby bylo zachován poměr obce i kraje, daný těmito pravidly.</w:t>
      </w:r>
      <w:r w:rsidR="00CE6186">
        <w:rPr>
          <w:szCs w:val="22"/>
        </w:rPr>
        <w:t xml:space="preserve"> </w:t>
      </w:r>
    </w:p>
    <w:p w14:paraId="4E870077" w14:textId="403126D7" w:rsidR="00A522AD" w:rsidRPr="00A522AD" w:rsidRDefault="00A522AD" w:rsidP="00A522AD">
      <w:pPr>
        <w:rPr>
          <w:rFonts w:ascii="Calibri" w:hAnsi="Calibri"/>
          <w:szCs w:val="22"/>
        </w:rPr>
      </w:pPr>
      <w:r w:rsidRPr="00A522AD">
        <w:t xml:space="preserve">Za předpokladu, že by celková hodnota všech relevantních </w:t>
      </w:r>
      <w:proofErr w:type="spellStart"/>
      <w:r w:rsidRPr="00A522AD">
        <w:t>ŽoVD</w:t>
      </w:r>
      <w:proofErr w:type="spellEnd"/>
      <w:r w:rsidRPr="00A522AD">
        <w:t xml:space="preserve"> mohla překročit částku uvedenou ve sjednané smlouvě, může být na základě žádosti žadatele (obce) o navýšení poskytnuté dotace po schválení v orgánech poskytovatele (kraje) částka dodatkem ke smlouvě navýšena. </w:t>
      </w:r>
    </w:p>
    <w:p w14:paraId="42A83100" w14:textId="2354DC02" w:rsidR="00922DF5" w:rsidRPr="00F71EAD" w:rsidRDefault="004B7F49" w:rsidP="00C06B92">
      <w:pPr>
        <w:pStyle w:val="Nadpis2"/>
      </w:pPr>
      <w:r>
        <w:t xml:space="preserve"> </w:t>
      </w:r>
      <w:bookmarkStart w:id="102" w:name="_Toc74730620"/>
      <w:bookmarkStart w:id="103" w:name="_Toc88571802"/>
      <w:bookmarkStart w:id="104" w:name="_Toc89416605"/>
      <w:bookmarkStart w:id="105" w:name="_Toc89417196"/>
      <w:r w:rsidR="00922DF5">
        <w:t>Publicita</w:t>
      </w:r>
      <w:bookmarkEnd w:id="102"/>
      <w:bookmarkEnd w:id="103"/>
      <w:bookmarkEnd w:id="104"/>
      <w:bookmarkEnd w:id="105"/>
    </w:p>
    <w:p w14:paraId="040872B5" w14:textId="44E97970" w:rsidR="00693C8E" w:rsidRDefault="001E33B1" w:rsidP="00F71EAD">
      <w:r w:rsidRPr="001E33B1">
        <w:t>Příjemce se zavazuje plnit pravidla publicity, která se váž</w:t>
      </w:r>
      <w:r w:rsidR="001B5A11">
        <w:t>ou</w:t>
      </w:r>
      <w:r w:rsidRPr="001E33B1">
        <w:t xml:space="preserve"> k poskytnuté dotaci, především zveřejnit ve vlastní režii nezbytně nutné informace o podporované činnosti, na kterou prostředky obdržel a zajistit informování veřejnosti o tom, že daná činnost byla podpořena peněžními prostředky Jihočeského kraje.</w:t>
      </w:r>
    </w:p>
    <w:p w14:paraId="4BE48578" w14:textId="77777777" w:rsidR="00AB7513" w:rsidRDefault="00AB7513" w:rsidP="00F71EAD"/>
    <w:p w14:paraId="677D40F5" w14:textId="38DC5227" w:rsidR="00480172" w:rsidRPr="00F71EAD" w:rsidRDefault="00480172" w:rsidP="00F71EAD">
      <w:pPr>
        <w:pStyle w:val="Nadpis1"/>
      </w:pPr>
      <w:bookmarkStart w:id="106" w:name="_Toc74730621"/>
      <w:bookmarkStart w:id="107" w:name="_Toc88571803"/>
      <w:bookmarkStart w:id="108" w:name="_Toc89416606"/>
      <w:bookmarkStart w:id="109" w:name="_Toc89417197"/>
      <w:r w:rsidRPr="00F71EAD">
        <w:t>Organizační zajištění programu</w:t>
      </w:r>
      <w:bookmarkEnd w:id="106"/>
      <w:bookmarkEnd w:id="107"/>
      <w:bookmarkEnd w:id="108"/>
      <w:bookmarkEnd w:id="109"/>
    </w:p>
    <w:p w14:paraId="59C037D9" w14:textId="3FD4AD2F" w:rsidR="00512467" w:rsidRPr="004F6DCD" w:rsidRDefault="4832E19E" w:rsidP="1A1086E6">
      <w:pPr>
        <w:rPr>
          <w:b/>
          <w:bCs/>
        </w:rPr>
      </w:pPr>
      <w:r w:rsidRPr="004F6DCD">
        <w:rPr>
          <w:b/>
          <w:bCs/>
        </w:rPr>
        <w:t>Realizaci programu zajišťuje</w:t>
      </w:r>
      <w:r w:rsidR="00512467" w:rsidRPr="004F6DCD">
        <w:rPr>
          <w:b/>
          <w:bCs/>
        </w:rPr>
        <w:t>:</w:t>
      </w:r>
    </w:p>
    <w:p w14:paraId="54AF3767" w14:textId="3FFC0B18" w:rsidR="00480172" w:rsidRPr="00512467" w:rsidRDefault="4832E19E" w:rsidP="1A1086E6">
      <w:pPr>
        <w:rPr>
          <w:szCs w:val="22"/>
        </w:rPr>
      </w:pPr>
      <w:r>
        <w:t xml:space="preserve">Krajský </w:t>
      </w:r>
      <w:r w:rsidRPr="00996838">
        <w:rPr>
          <w:szCs w:val="22"/>
        </w:rPr>
        <w:t xml:space="preserve">úřad Jihočeského kraje – Odbor </w:t>
      </w:r>
      <w:r w:rsidR="06B0AB4A" w:rsidRPr="00996838">
        <w:rPr>
          <w:szCs w:val="22"/>
        </w:rPr>
        <w:t>sociálních věcí</w:t>
      </w:r>
      <w:r w:rsidR="004F6DCD">
        <w:rPr>
          <w:szCs w:val="22"/>
        </w:rPr>
        <w:t xml:space="preserve"> (OSOV)</w:t>
      </w:r>
      <w:r w:rsidR="006A2242">
        <w:rPr>
          <w:szCs w:val="22"/>
        </w:rPr>
        <w:t xml:space="preserve">, </w:t>
      </w:r>
      <w:r w:rsidR="00512467">
        <w:rPr>
          <w:szCs w:val="22"/>
        </w:rPr>
        <w:t>B. Němcové 49/3, 370 76 České Budějovice (identifikátor DS: kdib3rr; e-podatelna: posta@kraj-jihocesky.cz</w:t>
      </w:r>
      <w:r w:rsidR="004F6DCD">
        <w:rPr>
          <w:szCs w:val="22"/>
        </w:rPr>
        <w:t>; tel.: 386 720 111)</w:t>
      </w:r>
      <w:r w:rsidR="06B0AB4A" w:rsidRPr="00996838">
        <w:rPr>
          <w:szCs w:val="22"/>
        </w:rPr>
        <w:t>.</w:t>
      </w:r>
    </w:p>
    <w:p w14:paraId="60ED4A06" w14:textId="77777777" w:rsidR="001B2184" w:rsidRPr="002B1BAA" w:rsidRDefault="001B2184" w:rsidP="002B1BAA">
      <w:pPr>
        <w:rPr>
          <w:b/>
          <w:bCs/>
        </w:rPr>
      </w:pPr>
      <w:r w:rsidRPr="002B1BAA">
        <w:rPr>
          <w:b/>
          <w:bCs/>
        </w:rPr>
        <w:t>Kontaktní osoby</w:t>
      </w:r>
      <w:r w:rsidR="002B1BAA">
        <w:rPr>
          <w:b/>
          <w:bCs/>
        </w:rPr>
        <w:t>:</w:t>
      </w:r>
    </w:p>
    <w:p w14:paraId="0A3DBFB2" w14:textId="5D04C105" w:rsidR="00480172" w:rsidRPr="00C62AA4" w:rsidRDefault="00480172" w:rsidP="00F71EAD">
      <w:r w:rsidRPr="00C62AA4">
        <w:t>Bližší informace o vyhlášeném programu podá:</w:t>
      </w:r>
    </w:p>
    <w:p w14:paraId="1EF41DC9" w14:textId="013B2E4D" w:rsidR="005A17F4" w:rsidRPr="004F6DCD" w:rsidRDefault="005A17F4" w:rsidP="005A17F4">
      <w:pPr>
        <w:pStyle w:val="odrky"/>
        <w:rPr>
          <w:rStyle w:val="Hypertextovodkaz"/>
          <w:color w:val="auto"/>
          <w:u w:val="none"/>
        </w:rPr>
      </w:pPr>
      <w:r>
        <w:t xml:space="preserve">Ing. Lukáš Machát, tel.: 386 720 927, e-mail: </w:t>
      </w:r>
      <w:r w:rsidRPr="004F6DCD">
        <w:rPr>
          <w:rStyle w:val="Hypertextovodkaz"/>
          <w:color w:val="auto"/>
        </w:rPr>
        <w:t>machat@kraj-jihocesky.cz</w:t>
      </w:r>
    </w:p>
    <w:p w14:paraId="2BC17A5C" w14:textId="44A8081A" w:rsidR="004F6DCD" w:rsidRDefault="004F6DCD" w:rsidP="003431A3">
      <w:pPr>
        <w:pStyle w:val="odrky"/>
      </w:pPr>
      <w:r>
        <w:t>Ing. Vendula Procházková</w:t>
      </w:r>
      <w:r w:rsidRPr="00C62AA4">
        <w:t xml:space="preserve">, </w:t>
      </w:r>
      <w:r>
        <w:t xml:space="preserve">tel.: </w:t>
      </w:r>
      <w:r w:rsidRPr="004031A9">
        <w:t>386</w:t>
      </w:r>
      <w:r>
        <w:t> </w:t>
      </w:r>
      <w:r w:rsidRPr="004031A9">
        <w:t>720</w:t>
      </w:r>
      <w:r>
        <w:t> </w:t>
      </w:r>
      <w:r w:rsidRPr="004031A9">
        <w:t>626</w:t>
      </w:r>
      <w:r w:rsidRPr="00C62AA4">
        <w:t>, e-mail:</w:t>
      </w:r>
      <w:r>
        <w:t xml:space="preserve"> </w:t>
      </w:r>
      <w:hyperlink r:id="rId14" w:history="1">
        <w:r w:rsidRPr="00EB7949">
          <w:rPr>
            <w:rStyle w:val="Hypertextovodkaz"/>
            <w:color w:val="auto"/>
          </w:rPr>
          <w:t>prochazkova@kraj-jihocesky.cz</w:t>
        </w:r>
      </w:hyperlink>
    </w:p>
    <w:p w14:paraId="10064339" w14:textId="0DACFD89" w:rsidR="004F6DCD" w:rsidRPr="00631200" w:rsidRDefault="004F6DCD" w:rsidP="004F6DCD">
      <w:pPr>
        <w:pStyle w:val="odrky"/>
        <w:rPr>
          <w:rStyle w:val="Hypertextovodkaz"/>
          <w:color w:val="auto"/>
          <w:u w:val="none"/>
        </w:rPr>
      </w:pPr>
      <w:r w:rsidRPr="00EB7949">
        <w:t>Luděk Petr, DiS</w:t>
      </w:r>
      <w:r>
        <w:t xml:space="preserve">, tel: 386 720 629, e-mail: </w:t>
      </w:r>
      <w:r w:rsidR="00631200" w:rsidRPr="00631200">
        <w:rPr>
          <w:rStyle w:val="Hypertextovodkaz"/>
          <w:color w:val="auto"/>
        </w:rPr>
        <w:t>petr@kraj-jihocesky.cz</w:t>
      </w:r>
    </w:p>
    <w:p w14:paraId="61CC9789" w14:textId="77777777" w:rsidR="00AB7513" w:rsidRDefault="00AB7513" w:rsidP="00AB7513"/>
    <w:p w14:paraId="44C59DD9" w14:textId="77777777" w:rsidR="00480172" w:rsidRPr="00011BDC" w:rsidRDefault="00480172" w:rsidP="00011BDC">
      <w:pPr>
        <w:pStyle w:val="Nadpis1"/>
      </w:pPr>
      <w:bookmarkStart w:id="110" w:name="_Toc74730622"/>
      <w:bookmarkStart w:id="111" w:name="_Ref75348830"/>
      <w:bookmarkStart w:id="112" w:name="_Ref75348839"/>
      <w:bookmarkStart w:id="113" w:name="_Toc88571804"/>
      <w:bookmarkStart w:id="114" w:name="_Toc89416607"/>
      <w:bookmarkStart w:id="115" w:name="_Toc89417198"/>
      <w:r w:rsidRPr="00011BDC">
        <w:t>Přílohy pravidel pro žadatele</w:t>
      </w:r>
      <w:bookmarkEnd w:id="110"/>
      <w:bookmarkEnd w:id="111"/>
      <w:bookmarkEnd w:id="112"/>
      <w:bookmarkEnd w:id="113"/>
      <w:bookmarkEnd w:id="114"/>
      <w:bookmarkEnd w:id="115"/>
    </w:p>
    <w:p w14:paraId="5E7B9AF8" w14:textId="446B4893" w:rsidR="004309E4" w:rsidRPr="00BE1274" w:rsidRDefault="4832E19E" w:rsidP="00905D2F">
      <w:pPr>
        <w:pStyle w:val="slovnploh"/>
        <w:numPr>
          <w:ilvl w:val="0"/>
          <w:numId w:val="8"/>
        </w:numPr>
      </w:pPr>
      <w:r w:rsidRPr="00BE1274">
        <w:t xml:space="preserve">Elektronická žádost o </w:t>
      </w:r>
      <w:r w:rsidR="000F436B" w:rsidRPr="00BE1274">
        <w:t>poskytnutí dotace vč. čestných prohlášení</w:t>
      </w:r>
      <w:r w:rsidRPr="00BE1274">
        <w:t xml:space="preserve"> (Čestné prohlášení o zajištěném spolufinancování, </w:t>
      </w:r>
      <w:r w:rsidR="00BE1274" w:rsidRPr="00BE1274">
        <w:t xml:space="preserve">bezdlužnosti, </w:t>
      </w:r>
      <w:r w:rsidRPr="00BE1274">
        <w:t>bezúhonnosti a DPH</w:t>
      </w:r>
      <w:r w:rsidR="000F436B" w:rsidRPr="00BE1274">
        <w:t xml:space="preserve"> za účelem poskytnutí dotace;</w:t>
      </w:r>
      <w:r w:rsidR="44544B9C" w:rsidRPr="00BE1274">
        <w:t xml:space="preserve"> Čestné prohlášení žadatele – právnické osoby – ve</w:t>
      </w:r>
      <w:r w:rsidR="674A7893" w:rsidRPr="00BE1274">
        <w:t> </w:t>
      </w:r>
      <w:r w:rsidR="44544B9C" w:rsidRPr="00BE1274">
        <w:t>smyslu § 10a odst.</w:t>
      </w:r>
      <w:r w:rsidR="674A7893" w:rsidRPr="00BE1274">
        <w:t> </w:t>
      </w:r>
      <w:r w:rsidR="44544B9C" w:rsidRPr="00BE1274">
        <w:t>3 písm.</w:t>
      </w:r>
      <w:r w:rsidR="674A7893" w:rsidRPr="00BE1274">
        <w:t> </w:t>
      </w:r>
      <w:r w:rsidR="44544B9C" w:rsidRPr="00BE1274">
        <w:t>f) zákona č.</w:t>
      </w:r>
      <w:r w:rsidR="674A7893" w:rsidRPr="00BE1274">
        <w:t> </w:t>
      </w:r>
      <w:r w:rsidR="44544B9C" w:rsidRPr="00BE1274">
        <w:t>250/2000 Sb., o rozpočtových pravidlech územních rozpočtů, ve znění pozdějších předpisů)</w:t>
      </w:r>
      <w:r w:rsidR="7552D391" w:rsidRPr="00BE1274">
        <w:t>.</w:t>
      </w:r>
      <w:r w:rsidR="44544B9C" w:rsidRPr="00BE1274">
        <w:t xml:space="preserve"> </w:t>
      </w:r>
    </w:p>
    <w:p w14:paraId="7EA4492B" w14:textId="70DA5CAF" w:rsidR="00767522" w:rsidRDefault="00767522" w:rsidP="00767522">
      <w:pPr>
        <w:pStyle w:val="slovnploh"/>
        <w:numPr>
          <w:ilvl w:val="0"/>
          <w:numId w:val="8"/>
        </w:numPr>
      </w:pPr>
      <w:r>
        <w:t xml:space="preserve">Podrobný postup stažení, vyplnění a odeslání elektronické </w:t>
      </w:r>
      <w:proofErr w:type="spellStart"/>
      <w:r>
        <w:t>ŽoPD</w:t>
      </w:r>
      <w:proofErr w:type="spellEnd"/>
      <w:r>
        <w:t>.</w:t>
      </w:r>
    </w:p>
    <w:p w14:paraId="28C067BB" w14:textId="62CC1B26" w:rsidR="00767522" w:rsidRPr="00693C8E" w:rsidRDefault="00767522" w:rsidP="00767522">
      <w:pPr>
        <w:pStyle w:val="slovnploh"/>
        <w:numPr>
          <w:ilvl w:val="0"/>
          <w:numId w:val="8"/>
        </w:numPr>
      </w:pPr>
      <w:r>
        <w:t>S</w:t>
      </w:r>
      <w:r w:rsidRPr="000E169F">
        <w:t>oupis dokladů</w:t>
      </w:r>
      <w:r w:rsidRPr="000E169F">
        <w:rPr>
          <w:rFonts w:ascii="TimesNewRoman" w:hAnsi="TimesNewRoman" w:cs="TimesNewRoman"/>
        </w:rPr>
        <w:t xml:space="preserve"> </w:t>
      </w:r>
      <w:r w:rsidRPr="000E169F">
        <w:t>k vykázaným spotřebovaným nákupům a služ</w:t>
      </w:r>
      <w:r>
        <w:t>bám pro obdarované</w:t>
      </w:r>
      <w:r w:rsidR="00BE1274">
        <w:t>.</w:t>
      </w:r>
    </w:p>
    <w:p w14:paraId="2BAAA803" w14:textId="6F7AA005" w:rsidR="00480172" w:rsidRPr="00693C8E" w:rsidRDefault="00767522" w:rsidP="00693C8E">
      <w:pPr>
        <w:pStyle w:val="slovnploh"/>
        <w:numPr>
          <w:ilvl w:val="0"/>
          <w:numId w:val="8"/>
        </w:numPr>
      </w:pPr>
      <w:r>
        <w:t>S</w:t>
      </w:r>
      <w:r w:rsidRPr="000E169F">
        <w:t>eznam obdarovaných (narozených) dětí</w:t>
      </w:r>
      <w:r w:rsidR="004309E4">
        <w:t>.</w:t>
      </w:r>
      <w:r w:rsidR="00480172">
        <w:t xml:space="preserve"> </w:t>
      </w:r>
    </w:p>
    <w:p w14:paraId="4CFC53A8" w14:textId="5DC5DC6F" w:rsidR="00480172" w:rsidRDefault="00B05E22" w:rsidP="00D341DD">
      <w:pPr>
        <w:pStyle w:val="slovnploh"/>
        <w:rPr>
          <w:bCs/>
        </w:rPr>
      </w:pPr>
      <w:r>
        <w:rPr>
          <w:bCs/>
        </w:rPr>
        <w:t>Návrh</w:t>
      </w:r>
      <w:r w:rsidR="00480172" w:rsidRPr="00C62AA4">
        <w:rPr>
          <w:bCs/>
        </w:rPr>
        <w:t xml:space="preserve"> smlouvy o poskytnutí dotace</w:t>
      </w:r>
      <w:r w:rsidR="00B83BAF">
        <w:rPr>
          <w:bCs/>
        </w:rPr>
        <w:t>.</w:t>
      </w:r>
    </w:p>
    <w:p w14:paraId="3F07D0FC" w14:textId="4E63CF95" w:rsidR="00B05E22" w:rsidRDefault="00B05E22" w:rsidP="00D341DD">
      <w:pPr>
        <w:pStyle w:val="slovnploh"/>
        <w:rPr>
          <w:bCs/>
        </w:rPr>
      </w:pPr>
      <w:r>
        <w:rPr>
          <w:bCs/>
        </w:rPr>
        <w:t>Žádost o vyplacení dotace.</w:t>
      </w:r>
    </w:p>
    <w:p w14:paraId="661F57E6" w14:textId="00DE5244" w:rsidR="00B05E22" w:rsidRPr="00C62AA4" w:rsidRDefault="0006346E" w:rsidP="00D341DD">
      <w:pPr>
        <w:pStyle w:val="slovnploh"/>
        <w:rPr>
          <w:bCs/>
        </w:rPr>
      </w:pPr>
      <w:r>
        <w:rPr>
          <w:bCs/>
        </w:rPr>
        <w:t>Krajský rodný list Jihočecha</w:t>
      </w:r>
      <w:r w:rsidR="00AB7513">
        <w:rPr>
          <w:bCs/>
        </w:rPr>
        <w:t>.</w:t>
      </w:r>
    </w:p>
    <w:p w14:paraId="438BE99A" w14:textId="18E126E3" w:rsidR="00CD1FF6" w:rsidRDefault="00480172" w:rsidP="00116FB4">
      <w:pPr>
        <w:spacing w:before="120"/>
        <w:rPr>
          <w:szCs w:val="22"/>
        </w:rPr>
      </w:pPr>
      <w:r w:rsidRPr="00C62AA4">
        <w:rPr>
          <w:szCs w:val="22"/>
        </w:rPr>
        <w:t xml:space="preserve">Tato Pravidla programu byla schválena </w:t>
      </w:r>
      <w:r w:rsidR="00B94C82">
        <w:rPr>
          <w:szCs w:val="22"/>
        </w:rPr>
        <w:t>Zastupitelstvem</w:t>
      </w:r>
      <w:r w:rsidRPr="00C62AA4">
        <w:rPr>
          <w:szCs w:val="22"/>
        </w:rPr>
        <w:t xml:space="preserve"> Jihočeského kraje </w:t>
      </w:r>
      <w:r w:rsidRPr="0067792E">
        <w:rPr>
          <w:szCs w:val="22"/>
          <w:highlight w:val="yellow"/>
        </w:rPr>
        <w:t xml:space="preserve">dne </w:t>
      </w:r>
      <w:proofErr w:type="spellStart"/>
      <w:r w:rsidR="000512AE" w:rsidRPr="0067792E">
        <w:rPr>
          <w:szCs w:val="22"/>
          <w:highlight w:val="yellow"/>
        </w:rPr>
        <w:t>xx</w:t>
      </w:r>
      <w:proofErr w:type="spellEnd"/>
      <w:r w:rsidR="00DA075A" w:rsidRPr="0067792E">
        <w:rPr>
          <w:szCs w:val="22"/>
          <w:highlight w:val="yellow"/>
        </w:rPr>
        <w:t>.</w:t>
      </w:r>
      <w:r w:rsidR="000512AE" w:rsidRPr="0067792E">
        <w:rPr>
          <w:szCs w:val="22"/>
          <w:highlight w:val="yellow"/>
        </w:rPr>
        <w:t xml:space="preserve"> </w:t>
      </w:r>
      <w:proofErr w:type="spellStart"/>
      <w:r w:rsidR="000512AE" w:rsidRPr="0067792E">
        <w:rPr>
          <w:szCs w:val="22"/>
          <w:highlight w:val="yellow"/>
        </w:rPr>
        <w:t>x</w:t>
      </w:r>
      <w:r w:rsidR="00693C8E" w:rsidRPr="0067792E">
        <w:rPr>
          <w:szCs w:val="22"/>
          <w:highlight w:val="yellow"/>
        </w:rPr>
        <w:t>x</w:t>
      </w:r>
      <w:proofErr w:type="spellEnd"/>
      <w:r w:rsidR="00FB1815" w:rsidRPr="0067792E">
        <w:rPr>
          <w:szCs w:val="22"/>
          <w:highlight w:val="yellow"/>
        </w:rPr>
        <w:t>.</w:t>
      </w:r>
      <w:r w:rsidR="000512AE" w:rsidRPr="0067792E">
        <w:rPr>
          <w:szCs w:val="22"/>
          <w:highlight w:val="yellow"/>
        </w:rPr>
        <w:t xml:space="preserve"> </w:t>
      </w:r>
      <w:r w:rsidR="00DA075A" w:rsidRPr="0067792E">
        <w:rPr>
          <w:szCs w:val="22"/>
          <w:highlight w:val="yellow"/>
        </w:rPr>
        <w:t>202</w:t>
      </w:r>
      <w:r w:rsidR="000512AE" w:rsidRPr="0067792E">
        <w:rPr>
          <w:szCs w:val="22"/>
          <w:highlight w:val="yellow"/>
        </w:rPr>
        <w:t>1</w:t>
      </w:r>
      <w:r w:rsidR="00DE0BCA" w:rsidRPr="0067792E">
        <w:rPr>
          <w:szCs w:val="22"/>
          <w:highlight w:val="yellow"/>
        </w:rPr>
        <w:t>.</w:t>
      </w:r>
    </w:p>
    <w:p w14:paraId="698D80CD" w14:textId="5F533FCC" w:rsidR="002B1BAA" w:rsidRDefault="002B1BAA" w:rsidP="00011BDC">
      <w:pPr>
        <w:rPr>
          <w:szCs w:val="22"/>
        </w:rPr>
      </w:pPr>
    </w:p>
    <w:p w14:paraId="17C36B46" w14:textId="77777777" w:rsidR="00110D82" w:rsidRDefault="00110D82" w:rsidP="00011BDC">
      <w:pPr>
        <w:rPr>
          <w:szCs w:val="22"/>
        </w:rPr>
      </w:pPr>
    </w:p>
    <w:p w14:paraId="4A4EEBEE" w14:textId="77777777" w:rsidR="00480172" w:rsidRPr="00C62AA4" w:rsidRDefault="003A0D34" w:rsidP="00FB1815">
      <w:pPr>
        <w:jc w:val="right"/>
      </w:pPr>
      <w:r w:rsidRPr="00C62AA4">
        <w:t>MUDr. Martin Kuba</w:t>
      </w:r>
      <w:r w:rsidR="00480172" w:rsidRPr="00C62AA4">
        <w:t xml:space="preserve"> v. r.</w:t>
      </w:r>
    </w:p>
    <w:p w14:paraId="0C0344D6" w14:textId="05A2283D" w:rsidR="00631200" w:rsidRDefault="00480172" w:rsidP="00FB1815">
      <w:pPr>
        <w:jc w:val="right"/>
      </w:pPr>
      <w:r w:rsidRPr="00C62AA4">
        <w:t>hejtman</w:t>
      </w:r>
    </w:p>
    <w:sectPr w:rsidR="00631200" w:rsidSect="008B64B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28A9" w14:textId="77777777" w:rsidR="0075533F" w:rsidRDefault="0075533F" w:rsidP="00480172">
      <w:r>
        <w:separator/>
      </w:r>
    </w:p>
  </w:endnote>
  <w:endnote w:type="continuationSeparator" w:id="0">
    <w:p w14:paraId="5EEF6E83" w14:textId="77777777" w:rsidR="0075533F" w:rsidRDefault="0075533F" w:rsidP="00480172">
      <w:r>
        <w:continuationSeparator/>
      </w:r>
    </w:p>
  </w:endnote>
  <w:endnote w:type="continuationNotice" w:id="1">
    <w:p w14:paraId="287C1957" w14:textId="77777777" w:rsidR="0075533F" w:rsidRDefault="00755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Cambria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1067" w14:textId="0684F427" w:rsidR="00C10AF8" w:rsidRDefault="00C10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1C73">
      <w:rPr>
        <w:rStyle w:val="slostrnky"/>
        <w:noProof/>
      </w:rPr>
      <w:t>9</w:t>
    </w:r>
    <w:r>
      <w:rPr>
        <w:rStyle w:val="slostrnky"/>
      </w:rPr>
      <w:fldChar w:fldCharType="end"/>
    </w:r>
  </w:p>
  <w:p w14:paraId="1FFA3CDA" w14:textId="77777777" w:rsidR="00C10AF8" w:rsidRDefault="00C10A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5580" w14:textId="77777777" w:rsidR="00B5709E" w:rsidRDefault="00B5709E">
    <w:pPr>
      <w:pStyle w:val="Zpat"/>
      <w:jc w:val="center"/>
    </w:pPr>
  </w:p>
  <w:p w14:paraId="3E56EDFC" w14:textId="77777777" w:rsidR="00C10AF8" w:rsidRDefault="00C10AF8" w:rsidP="00B570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A267" w14:textId="77777777" w:rsidR="00B5709E" w:rsidRDefault="00B5709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5C2EDF" w14:textId="77777777" w:rsidR="00B5709E" w:rsidRDefault="00B5709E" w:rsidP="00B570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013E" w14:textId="77777777" w:rsidR="0075533F" w:rsidRDefault="0075533F" w:rsidP="00480172">
      <w:r>
        <w:separator/>
      </w:r>
    </w:p>
  </w:footnote>
  <w:footnote w:type="continuationSeparator" w:id="0">
    <w:p w14:paraId="25300107" w14:textId="77777777" w:rsidR="0075533F" w:rsidRDefault="0075533F" w:rsidP="00480172">
      <w:r>
        <w:continuationSeparator/>
      </w:r>
    </w:p>
  </w:footnote>
  <w:footnote w:type="continuationNotice" w:id="1">
    <w:p w14:paraId="61833ABB" w14:textId="77777777" w:rsidR="0075533F" w:rsidRDefault="00755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BB89DB" w14:paraId="6B9DB925" w14:textId="77777777" w:rsidTr="19BB89DB">
      <w:tc>
        <w:tcPr>
          <w:tcW w:w="3020" w:type="dxa"/>
        </w:tcPr>
        <w:p w14:paraId="38FA9F93" w14:textId="1E02F49B" w:rsidR="19BB89DB" w:rsidRDefault="19BB89DB" w:rsidP="00A03442">
          <w:pPr>
            <w:pStyle w:val="Zhlav"/>
            <w:ind w:left="-115"/>
            <w:jc w:val="right"/>
            <w:rPr>
              <w:szCs w:val="22"/>
            </w:rPr>
          </w:pPr>
        </w:p>
      </w:tc>
      <w:tc>
        <w:tcPr>
          <w:tcW w:w="3020" w:type="dxa"/>
        </w:tcPr>
        <w:p w14:paraId="24C47071" w14:textId="71C1CBAE" w:rsidR="19BB89DB" w:rsidRDefault="19BB89DB" w:rsidP="19BB89DB">
          <w:pPr>
            <w:pStyle w:val="Zhlav"/>
            <w:jc w:val="center"/>
            <w:rPr>
              <w:szCs w:val="22"/>
            </w:rPr>
          </w:pPr>
        </w:p>
      </w:tc>
      <w:tc>
        <w:tcPr>
          <w:tcW w:w="3020" w:type="dxa"/>
        </w:tcPr>
        <w:p w14:paraId="7CFC9695" w14:textId="658B7EBD" w:rsidR="19BB89DB" w:rsidRDefault="19BB89DB" w:rsidP="19BB89DB">
          <w:pPr>
            <w:pStyle w:val="Zhlav"/>
            <w:ind w:right="-115"/>
            <w:jc w:val="right"/>
            <w:rPr>
              <w:szCs w:val="22"/>
            </w:rPr>
          </w:pPr>
        </w:p>
      </w:tc>
    </w:tr>
  </w:tbl>
  <w:p w14:paraId="2A8404F4" w14:textId="529DAA8B" w:rsidR="19BB89DB" w:rsidRDefault="00A03442" w:rsidP="00D423BD">
    <w:pPr>
      <w:pStyle w:val="Zhlav"/>
      <w:spacing w:after="200"/>
      <w:jc w:val="right"/>
      <w:rPr>
        <w:szCs w:val="22"/>
      </w:rPr>
    </w:pPr>
    <w:r>
      <w:rPr>
        <w:szCs w:val="22"/>
      </w:rPr>
      <w:t xml:space="preserve">Příloha č. 1 </w:t>
    </w:r>
    <w:r w:rsidR="00222C77">
      <w:rPr>
        <w:szCs w:val="22"/>
      </w:rPr>
      <w:t xml:space="preserve">návrhu </w:t>
    </w:r>
    <w:r>
      <w:t xml:space="preserve">mat. č. </w:t>
    </w:r>
    <w:r w:rsidR="00222C77">
      <w:t>467</w:t>
    </w:r>
    <w:r>
      <w:t>/</w:t>
    </w:r>
    <w:r w:rsidR="00222C77">
      <w:t>Z</w:t>
    </w:r>
    <w:r>
      <w:t>K/21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BB89DB" w14:paraId="2EB560F2" w14:textId="77777777" w:rsidTr="19BB89DB">
      <w:tc>
        <w:tcPr>
          <w:tcW w:w="3020" w:type="dxa"/>
        </w:tcPr>
        <w:p w14:paraId="738BB561" w14:textId="21B095F9" w:rsidR="19BB89DB" w:rsidRDefault="19BB89DB" w:rsidP="19BB89DB">
          <w:pPr>
            <w:pStyle w:val="Zhlav"/>
            <w:ind w:left="-115"/>
            <w:jc w:val="left"/>
            <w:rPr>
              <w:szCs w:val="22"/>
            </w:rPr>
          </w:pPr>
        </w:p>
      </w:tc>
      <w:tc>
        <w:tcPr>
          <w:tcW w:w="3020" w:type="dxa"/>
        </w:tcPr>
        <w:p w14:paraId="1EB75B9B" w14:textId="48B8E449" w:rsidR="19BB89DB" w:rsidRDefault="19BB89DB" w:rsidP="19BB89DB">
          <w:pPr>
            <w:pStyle w:val="Zhlav"/>
            <w:jc w:val="center"/>
            <w:rPr>
              <w:szCs w:val="22"/>
            </w:rPr>
          </w:pPr>
        </w:p>
      </w:tc>
      <w:tc>
        <w:tcPr>
          <w:tcW w:w="3020" w:type="dxa"/>
        </w:tcPr>
        <w:p w14:paraId="089AC1B8" w14:textId="143CB70F" w:rsidR="19BB89DB" w:rsidRDefault="19BB89DB" w:rsidP="19BB89DB">
          <w:pPr>
            <w:pStyle w:val="Zhlav"/>
            <w:ind w:right="-115"/>
            <w:jc w:val="right"/>
            <w:rPr>
              <w:szCs w:val="22"/>
            </w:rPr>
          </w:pPr>
        </w:p>
      </w:tc>
    </w:tr>
  </w:tbl>
  <w:p w14:paraId="474A8A0D" w14:textId="69E87FE0" w:rsidR="19BB89DB" w:rsidRDefault="005C26FE" w:rsidP="00D423BD">
    <w:pPr>
      <w:pStyle w:val="Zhlav"/>
      <w:spacing w:after="200"/>
      <w:jc w:val="right"/>
      <w:rPr>
        <w:szCs w:val="22"/>
      </w:rPr>
    </w:pPr>
    <w:r>
      <w:rPr>
        <w:szCs w:val="22"/>
      </w:rPr>
      <w:t xml:space="preserve">Příloha č. 1 návrhu </w:t>
    </w:r>
    <w:r>
      <w:t>mat. č. 467/ZK/21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9CB"/>
    <w:multiLevelType w:val="hybridMultilevel"/>
    <w:tmpl w:val="BEFC74A8"/>
    <w:lvl w:ilvl="0" w:tplc="BCB62C00">
      <w:start w:val="1"/>
      <w:numFmt w:val="lowerLetter"/>
      <w:pStyle w:val="slovn-psmen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3F6"/>
    <w:multiLevelType w:val="hybridMultilevel"/>
    <w:tmpl w:val="FFFFFFFF"/>
    <w:lvl w:ilvl="0" w:tplc="F668A61E">
      <w:start w:val="1"/>
      <w:numFmt w:val="decimal"/>
      <w:lvlText w:val="%1."/>
      <w:lvlJc w:val="left"/>
      <w:pPr>
        <w:ind w:left="720" w:hanging="360"/>
      </w:pPr>
    </w:lvl>
    <w:lvl w:ilvl="1" w:tplc="41666D42">
      <w:start w:val="1"/>
      <w:numFmt w:val="lowerLetter"/>
      <w:lvlText w:val="%2."/>
      <w:lvlJc w:val="left"/>
      <w:pPr>
        <w:ind w:left="1440" w:hanging="360"/>
      </w:pPr>
    </w:lvl>
    <w:lvl w:ilvl="2" w:tplc="EDAA57BE">
      <w:start w:val="1"/>
      <w:numFmt w:val="lowerRoman"/>
      <w:lvlText w:val="%3."/>
      <w:lvlJc w:val="right"/>
      <w:pPr>
        <w:ind w:left="2160" w:hanging="180"/>
      </w:pPr>
    </w:lvl>
    <w:lvl w:ilvl="3" w:tplc="698EF36C">
      <w:start w:val="1"/>
      <w:numFmt w:val="decimal"/>
      <w:lvlText w:val="%4."/>
      <w:lvlJc w:val="left"/>
      <w:pPr>
        <w:ind w:left="2880" w:hanging="360"/>
      </w:pPr>
    </w:lvl>
    <w:lvl w:ilvl="4" w:tplc="021098F0">
      <w:start w:val="1"/>
      <w:numFmt w:val="lowerLetter"/>
      <w:lvlText w:val="%5."/>
      <w:lvlJc w:val="left"/>
      <w:pPr>
        <w:ind w:left="3600" w:hanging="360"/>
      </w:pPr>
    </w:lvl>
    <w:lvl w:ilvl="5" w:tplc="D9088686">
      <w:start w:val="1"/>
      <w:numFmt w:val="lowerRoman"/>
      <w:lvlText w:val="%6."/>
      <w:lvlJc w:val="right"/>
      <w:pPr>
        <w:ind w:left="4320" w:hanging="180"/>
      </w:pPr>
    </w:lvl>
    <w:lvl w:ilvl="6" w:tplc="5B08A532">
      <w:start w:val="1"/>
      <w:numFmt w:val="decimal"/>
      <w:lvlText w:val="%7."/>
      <w:lvlJc w:val="left"/>
      <w:pPr>
        <w:ind w:left="5040" w:hanging="360"/>
      </w:pPr>
    </w:lvl>
    <w:lvl w:ilvl="7" w:tplc="16BED5A4">
      <w:start w:val="1"/>
      <w:numFmt w:val="lowerLetter"/>
      <w:lvlText w:val="%8."/>
      <w:lvlJc w:val="left"/>
      <w:pPr>
        <w:ind w:left="5760" w:hanging="360"/>
      </w:pPr>
    </w:lvl>
    <w:lvl w:ilvl="8" w:tplc="93BCF8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FC5"/>
    <w:multiLevelType w:val="hybridMultilevel"/>
    <w:tmpl w:val="7912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A7E"/>
    <w:multiLevelType w:val="hybridMultilevel"/>
    <w:tmpl w:val="A38EEDD6"/>
    <w:lvl w:ilvl="0" w:tplc="E766CE48">
      <w:start w:val="1"/>
      <w:numFmt w:val="decimal"/>
      <w:pStyle w:val="slovnploh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91A"/>
    <w:multiLevelType w:val="hybridMultilevel"/>
    <w:tmpl w:val="FCE45760"/>
    <w:lvl w:ilvl="0" w:tplc="9D2E911A">
      <w:numFmt w:val="bullet"/>
      <w:lvlText w:val="•"/>
      <w:lvlJc w:val="left"/>
      <w:pPr>
        <w:ind w:left="720" w:hanging="360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74C6"/>
    <w:multiLevelType w:val="hybridMultilevel"/>
    <w:tmpl w:val="5C409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6C4B"/>
    <w:multiLevelType w:val="hybridMultilevel"/>
    <w:tmpl w:val="8F38F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75706"/>
    <w:multiLevelType w:val="hybridMultilevel"/>
    <w:tmpl w:val="AE64CB20"/>
    <w:lvl w:ilvl="0" w:tplc="3CE0BF4A">
      <w:start w:val="1"/>
      <w:numFmt w:val="decimal"/>
      <w:lvlText w:val="%1."/>
      <w:lvlJc w:val="left"/>
      <w:pPr>
        <w:ind w:left="720" w:hanging="360"/>
      </w:pPr>
    </w:lvl>
    <w:lvl w:ilvl="1" w:tplc="333836D8">
      <w:start w:val="1"/>
      <w:numFmt w:val="lowerLetter"/>
      <w:lvlText w:val="%2."/>
      <w:lvlJc w:val="left"/>
      <w:pPr>
        <w:ind w:left="1440" w:hanging="360"/>
      </w:pPr>
    </w:lvl>
    <w:lvl w:ilvl="2" w:tplc="57F0169E">
      <w:start w:val="1"/>
      <w:numFmt w:val="lowerRoman"/>
      <w:lvlText w:val="%3."/>
      <w:lvlJc w:val="right"/>
      <w:pPr>
        <w:ind w:left="2160" w:hanging="180"/>
      </w:pPr>
    </w:lvl>
    <w:lvl w:ilvl="3" w:tplc="1E1EE196">
      <w:start w:val="1"/>
      <w:numFmt w:val="decimal"/>
      <w:lvlText w:val="%4."/>
      <w:lvlJc w:val="left"/>
      <w:pPr>
        <w:ind w:left="2880" w:hanging="360"/>
      </w:pPr>
    </w:lvl>
    <w:lvl w:ilvl="4" w:tplc="C5FCFE3A">
      <w:start w:val="1"/>
      <w:numFmt w:val="lowerLetter"/>
      <w:lvlText w:val="%5."/>
      <w:lvlJc w:val="left"/>
      <w:pPr>
        <w:ind w:left="3600" w:hanging="360"/>
      </w:pPr>
    </w:lvl>
    <w:lvl w:ilvl="5" w:tplc="C4D221D0">
      <w:start w:val="1"/>
      <w:numFmt w:val="lowerRoman"/>
      <w:lvlText w:val="%6."/>
      <w:lvlJc w:val="right"/>
      <w:pPr>
        <w:ind w:left="4320" w:hanging="180"/>
      </w:pPr>
    </w:lvl>
    <w:lvl w:ilvl="6" w:tplc="864C7512">
      <w:start w:val="1"/>
      <w:numFmt w:val="decimal"/>
      <w:lvlText w:val="%7."/>
      <w:lvlJc w:val="left"/>
      <w:pPr>
        <w:ind w:left="5040" w:hanging="360"/>
      </w:pPr>
    </w:lvl>
    <w:lvl w:ilvl="7" w:tplc="A2A65FC4">
      <w:start w:val="1"/>
      <w:numFmt w:val="lowerLetter"/>
      <w:lvlText w:val="%8."/>
      <w:lvlJc w:val="left"/>
      <w:pPr>
        <w:ind w:left="5760" w:hanging="360"/>
      </w:pPr>
    </w:lvl>
    <w:lvl w:ilvl="8" w:tplc="369A15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A2527"/>
    <w:multiLevelType w:val="hybridMultilevel"/>
    <w:tmpl w:val="552E1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39B4"/>
    <w:multiLevelType w:val="hybridMultilevel"/>
    <w:tmpl w:val="BD38C7DC"/>
    <w:lvl w:ilvl="0" w:tplc="0DE42EB4">
      <w:start w:val="1"/>
      <w:numFmt w:val="lowerLetter"/>
      <w:pStyle w:val="slovn-psmena-2"/>
      <w:lvlText w:val="%1)"/>
      <w:lvlJc w:val="left"/>
      <w:pPr>
        <w:ind w:left="1068" w:hanging="360"/>
      </w:pPr>
      <w:rPr>
        <w:rFonts w:hint="default"/>
      </w:rPr>
    </w:lvl>
    <w:lvl w:ilvl="1" w:tplc="B6380C30">
      <w:start w:val="1"/>
      <w:numFmt w:val="decimal"/>
      <w:lvlText w:val="%2."/>
      <w:lvlJc w:val="left"/>
      <w:pPr>
        <w:ind w:left="1788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6F41D0"/>
    <w:multiLevelType w:val="hybridMultilevel"/>
    <w:tmpl w:val="8FFE9038"/>
    <w:lvl w:ilvl="0" w:tplc="6E80A89A">
      <w:numFmt w:val="bullet"/>
      <w:lvlText w:val="•"/>
      <w:lvlJc w:val="left"/>
      <w:pPr>
        <w:ind w:left="1068" w:hanging="708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3E4E"/>
    <w:multiLevelType w:val="hybridMultilevel"/>
    <w:tmpl w:val="FAA0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41F1"/>
    <w:multiLevelType w:val="hybridMultilevel"/>
    <w:tmpl w:val="04684EE0"/>
    <w:lvl w:ilvl="0" w:tplc="6E80A89A">
      <w:numFmt w:val="bullet"/>
      <w:lvlText w:val="•"/>
      <w:lvlJc w:val="left"/>
      <w:pPr>
        <w:ind w:left="1068" w:hanging="708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4CE"/>
    <w:multiLevelType w:val="multilevel"/>
    <w:tmpl w:val="8A02EC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42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D311AAA"/>
    <w:multiLevelType w:val="hybridMultilevel"/>
    <w:tmpl w:val="8BCEF9E8"/>
    <w:lvl w:ilvl="0" w:tplc="CF16F9AC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"/>
  </w:num>
  <w:num w:numId="11">
    <w:abstractNumId w:val="13"/>
  </w:num>
  <w:num w:numId="12">
    <w:abstractNumId w:val="6"/>
  </w:num>
  <w:num w:numId="13">
    <w:abstractNumId w:val="13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4"/>
  </w:num>
  <w:num w:numId="19">
    <w:abstractNumId w:val="13"/>
  </w:num>
  <w:num w:numId="20">
    <w:abstractNumId w:val="13"/>
  </w:num>
  <w:num w:numId="21">
    <w:abstractNumId w:val="5"/>
  </w:num>
  <w:num w:numId="22">
    <w:abstractNumId w:val="2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172"/>
    <w:rsid w:val="00002F8F"/>
    <w:rsid w:val="000038DC"/>
    <w:rsid w:val="000067FE"/>
    <w:rsid w:val="00006C8A"/>
    <w:rsid w:val="0000757A"/>
    <w:rsid w:val="00007D1E"/>
    <w:rsid w:val="0001010A"/>
    <w:rsid w:val="00011BDC"/>
    <w:rsid w:val="00012DD8"/>
    <w:rsid w:val="00021EEC"/>
    <w:rsid w:val="000230D5"/>
    <w:rsid w:val="00023AD7"/>
    <w:rsid w:val="00025290"/>
    <w:rsid w:val="0003102B"/>
    <w:rsid w:val="00032B37"/>
    <w:rsid w:val="00035CEE"/>
    <w:rsid w:val="0003638C"/>
    <w:rsid w:val="00037D4F"/>
    <w:rsid w:val="00040624"/>
    <w:rsid w:val="00040CF6"/>
    <w:rsid w:val="00041266"/>
    <w:rsid w:val="000512AE"/>
    <w:rsid w:val="00051AE4"/>
    <w:rsid w:val="0005334B"/>
    <w:rsid w:val="00053532"/>
    <w:rsid w:val="0005688F"/>
    <w:rsid w:val="00056DEB"/>
    <w:rsid w:val="0006141E"/>
    <w:rsid w:val="0006162D"/>
    <w:rsid w:val="0006308C"/>
    <w:rsid w:val="0006346E"/>
    <w:rsid w:val="00065FD8"/>
    <w:rsid w:val="00067E7E"/>
    <w:rsid w:val="000700E9"/>
    <w:rsid w:val="00074D55"/>
    <w:rsid w:val="00074D80"/>
    <w:rsid w:val="0007546D"/>
    <w:rsid w:val="00076DB2"/>
    <w:rsid w:val="0007731A"/>
    <w:rsid w:val="00077F92"/>
    <w:rsid w:val="000877C2"/>
    <w:rsid w:val="000922AA"/>
    <w:rsid w:val="00093D21"/>
    <w:rsid w:val="00093E3A"/>
    <w:rsid w:val="00094B51"/>
    <w:rsid w:val="00094E9A"/>
    <w:rsid w:val="00097B83"/>
    <w:rsid w:val="000A0743"/>
    <w:rsid w:val="000A6A94"/>
    <w:rsid w:val="000A74AB"/>
    <w:rsid w:val="000B1AA2"/>
    <w:rsid w:val="000B70DA"/>
    <w:rsid w:val="000C4D94"/>
    <w:rsid w:val="000C5D51"/>
    <w:rsid w:val="000C5E25"/>
    <w:rsid w:val="000C6645"/>
    <w:rsid w:val="000D060F"/>
    <w:rsid w:val="000E169F"/>
    <w:rsid w:val="000E1941"/>
    <w:rsid w:val="000E23BA"/>
    <w:rsid w:val="000E6AC8"/>
    <w:rsid w:val="000F08D1"/>
    <w:rsid w:val="000F27BD"/>
    <w:rsid w:val="000F2A20"/>
    <w:rsid w:val="000F314C"/>
    <w:rsid w:val="000F436B"/>
    <w:rsid w:val="000F4C54"/>
    <w:rsid w:val="000F51AD"/>
    <w:rsid w:val="001002FD"/>
    <w:rsid w:val="00101B2B"/>
    <w:rsid w:val="00107170"/>
    <w:rsid w:val="00110D82"/>
    <w:rsid w:val="00116FB4"/>
    <w:rsid w:val="00121F3E"/>
    <w:rsid w:val="00124CDF"/>
    <w:rsid w:val="00127983"/>
    <w:rsid w:val="00133D49"/>
    <w:rsid w:val="001353A0"/>
    <w:rsid w:val="00140EB2"/>
    <w:rsid w:val="00141909"/>
    <w:rsid w:val="0014490E"/>
    <w:rsid w:val="00151073"/>
    <w:rsid w:val="00153F3E"/>
    <w:rsid w:val="00155305"/>
    <w:rsid w:val="001575A3"/>
    <w:rsid w:val="0016163B"/>
    <w:rsid w:val="00162F8F"/>
    <w:rsid w:val="00164B51"/>
    <w:rsid w:val="001671CA"/>
    <w:rsid w:val="0017131C"/>
    <w:rsid w:val="00175B4B"/>
    <w:rsid w:val="00176221"/>
    <w:rsid w:val="00180AEE"/>
    <w:rsid w:val="00182A31"/>
    <w:rsid w:val="00184D10"/>
    <w:rsid w:val="0018535C"/>
    <w:rsid w:val="00187787"/>
    <w:rsid w:val="001904C4"/>
    <w:rsid w:val="00192882"/>
    <w:rsid w:val="00192CA3"/>
    <w:rsid w:val="001970B4"/>
    <w:rsid w:val="001973A6"/>
    <w:rsid w:val="00197A34"/>
    <w:rsid w:val="001A1295"/>
    <w:rsid w:val="001A12B1"/>
    <w:rsid w:val="001A1ACA"/>
    <w:rsid w:val="001A73B6"/>
    <w:rsid w:val="001A7A5E"/>
    <w:rsid w:val="001A7EC7"/>
    <w:rsid w:val="001B2184"/>
    <w:rsid w:val="001B392D"/>
    <w:rsid w:val="001B5A11"/>
    <w:rsid w:val="001B65E2"/>
    <w:rsid w:val="001B78C6"/>
    <w:rsid w:val="001C01EB"/>
    <w:rsid w:val="001C3EB9"/>
    <w:rsid w:val="001C6784"/>
    <w:rsid w:val="001D138E"/>
    <w:rsid w:val="001D3801"/>
    <w:rsid w:val="001D5024"/>
    <w:rsid w:val="001D50B9"/>
    <w:rsid w:val="001D5571"/>
    <w:rsid w:val="001D63DC"/>
    <w:rsid w:val="001E08EA"/>
    <w:rsid w:val="001E33B1"/>
    <w:rsid w:val="001E383C"/>
    <w:rsid w:val="001E5783"/>
    <w:rsid w:val="001E590F"/>
    <w:rsid w:val="001E5F8A"/>
    <w:rsid w:val="001E6372"/>
    <w:rsid w:val="001E7604"/>
    <w:rsid w:val="001F1E47"/>
    <w:rsid w:val="001F46C7"/>
    <w:rsid w:val="001F6D11"/>
    <w:rsid w:val="001F703D"/>
    <w:rsid w:val="0020393C"/>
    <w:rsid w:val="00203CE0"/>
    <w:rsid w:val="00207950"/>
    <w:rsid w:val="00207F1E"/>
    <w:rsid w:val="002145D8"/>
    <w:rsid w:val="00216817"/>
    <w:rsid w:val="00216EC3"/>
    <w:rsid w:val="00221972"/>
    <w:rsid w:val="00222C77"/>
    <w:rsid w:val="002235C7"/>
    <w:rsid w:val="002236CF"/>
    <w:rsid w:val="00226A31"/>
    <w:rsid w:val="00226E06"/>
    <w:rsid w:val="00227A45"/>
    <w:rsid w:val="00227F9D"/>
    <w:rsid w:val="002306E8"/>
    <w:rsid w:val="00230D91"/>
    <w:rsid w:val="00231F5A"/>
    <w:rsid w:val="002328DC"/>
    <w:rsid w:val="0023782B"/>
    <w:rsid w:val="0024799D"/>
    <w:rsid w:val="002502B0"/>
    <w:rsid w:val="002537A3"/>
    <w:rsid w:val="00255ED2"/>
    <w:rsid w:val="00260F2F"/>
    <w:rsid w:val="002674F0"/>
    <w:rsid w:val="002707FA"/>
    <w:rsid w:val="00273A83"/>
    <w:rsid w:val="00276EF2"/>
    <w:rsid w:val="002821E0"/>
    <w:rsid w:val="002872E0"/>
    <w:rsid w:val="00292237"/>
    <w:rsid w:val="00293E7E"/>
    <w:rsid w:val="00294856"/>
    <w:rsid w:val="002953E2"/>
    <w:rsid w:val="00296820"/>
    <w:rsid w:val="002972C2"/>
    <w:rsid w:val="0029C94C"/>
    <w:rsid w:val="002A2685"/>
    <w:rsid w:val="002A3DCA"/>
    <w:rsid w:val="002A47F8"/>
    <w:rsid w:val="002B06B4"/>
    <w:rsid w:val="002B1BAA"/>
    <w:rsid w:val="002B24C5"/>
    <w:rsid w:val="002B2763"/>
    <w:rsid w:val="002B632D"/>
    <w:rsid w:val="002C24EA"/>
    <w:rsid w:val="002C3319"/>
    <w:rsid w:val="002C4372"/>
    <w:rsid w:val="002C59B9"/>
    <w:rsid w:val="002C5AC7"/>
    <w:rsid w:val="002C7202"/>
    <w:rsid w:val="002D16D9"/>
    <w:rsid w:val="002D19F8"/>
    <w:rsid w:val="002D2302"/>
    <w:rsid w:val="002D5441"/>
    <w:rsid w:val="002D5545"/>
    <w:rsid w:val="002D7675"/>
    <w:rsid w:val="002D7E2D"/>
    <w:rsid w:val="002E01C1"/>
    <w:rsid w:val="002E25BF"/>
    <w:rsid w:val="002E3F47"/>
    <w:rsid w:val="002E5F82"/>
    <w:rsid w:val="002E62ED"/>
    <w:rsid w:val="002E7D9E"/>
    <w:rsid w:val="002F28FA"/>
    <w:rsid w:val="002F5E3E"/>
    <w:rsid w:val="0030032C"/>
    <w:rsid w:val="003016FD"/>
    <w:rsid w:val="00301B5D"/>
    <w:rsid w:val="0030732B"/>
    <w:rsid w:val="0031036D"/>
    <w:rsid w:val="00310725"/>
    <w:rsid w:val="003162FF"/>
    <w:rsid w:val="00320310"/>
    <w:rsid w:val="00320873"/>
    <w:rsid w:val="00326211"/>
    <w:rsid w:val="0033090D"/>
    <w:rsid w:val="00337C47"/>
    <w:rsid w:val="00341B33"/>
    <w:rsid w:val="003420E1"/>
    <w:rsid w:val="003431A3"/>
    <w:rsid w:val="003442E7"/>
    <w:rsid w:val="00347BC6"/>
    <w:rsid w:val="00352FA7"/>
    <w:rsid w:val="0035367E"/>
    <w:rsid w:val="0035439B"/>
    <w:rsid w:val="003601BF"/>
    <w:rsid w:val="0036030B"/>
    <w:rsid w:val="00361BB2"/>
    <w:rsid w:val="00363D69"/>
    <w:rsid w:val="0036592E"/>
    <w:rsid w:val="0036719E"/>
    <w:rsid w:val="003723C6"/>
    <w:rsid w:val="003730E9"/>
    <w:rsid w:val="00376757"/>
    <w:rsid w:val="0037794A"/>
    <w:rsid w:val="00377F9F"/>
    <w:rsid w:val="00380FC1"/>
    <w:rsid w:val="00381FEA"/>
    <w:rsid w:val="00382610"/>
    <w:rsid w:val="00383C16"/>
    <w:rsid w:val="00385622"/>
    <w:rsid w:val="00385F8D"/>
    <w:rsid w:val="00387998"/>
    <w:rsid w:val="00387E85"/>
    <w:rsid w:val="00392214"/>
    <w:rsid w:val="00395FB6"/>
    <w:rsid w:val="00396513"/>
    <w:rsid w:val="003967E3"/>
    <w:rsid w:val="003A0D34"/>
    <w:rsid w:val="003A1590"/>
    <w:rsid w:val="003A452A"/>
    <w:rsid w:val="003A54E3"/>
    <w:rsid w:val="003A7464"/>
    <w:rsid w:val="003A7AB2"/>
    <w:rsid w:val="003B0EA3"/>
    <w:rsid w:val="003B3F9D"/>
    <w:rsid w:val="003C0688"/>
    <w:rsid w:val="003C2DA7"/>
    <w:rsid w:val="003D0A52"/>
    <w:rsid w:val="003D1159"/>
    <w:rsid w:val="003D1BC4"/>
    <w:rsid w:val="003D27E9"/>
    <w:rsid w:val="003D7076"/>
    <w:rsid w:val="003E057D"/>
    <w:rsid w:val="003E13C8"/>
    <w:rsid w:val="003E1469"/>
    <w:rsid w:val="003E1C28"/>
    <w:rsid w:val="003E1D24"/>
    <w:rsid w:val="003E1E5B"/>
    <w:rsid w:val="003E5731"/>
    <w:rsid w:val="003E6942"/>
    <w:rsid w:val="003F2B44"/>
    <w:rsid w:val="003F514E"/>
    <w:rsid w:val="003F54FD"/>
    <w:rsid w:val="0040049B"/>
    <w:rsid w:val="004021FF"/>
    <w:rsid w:val="004024C2"/>
    <w:rsid w:val="004031A9"/>
    <w:rsid w:val="0040463C"/>
    <w:rsid w:val="00404D68"/>
    <w:rsid w:val="00407E1A"/>
    <w:rsid w:val="00415ABD"/>
    <w:rsid w:val="00415CE6"/>
    <w:rsid w:val="004229D6"/>
    <w:rsid w:val="00424571"/>
    <w:rsid w:val="0042766E"/>
    <w:rsid w:val="004309E4"/>
    <w:rsid w:val="00431290"/>
    <w:rsid w:val="0043211A"/>
    <w:rsid w:val="00432ADE"/>
    <w:rsid w:val="00433E7C"/>
    <w:rsid w:val="00433EC9"/>
    <w:rsid w:val="00434122"/>
    <w:rsid w:val="00434343"/>
    <w:rsid w:val="00436A2E"/>
    <w:rsid w:val="00437341"/>
    <w:rsid w:val="004375BB"/>
    <w:rsid w:val="00440396"/>
    <w:rsid w:val="00443C16"/>
    <w:rsid w:val="00445158"/>
    <w:rsid w:val="00445E65"/>
    <w:rsid w:val="00445F1F"/>
    <w:rsid w:val="00450391"/>
    <w:rsid w:val="00450735"/>
    <w:rsid w:val="00451667"/>
    <w:rsid w:val="004534A2"/>
    <w:rsid w:val="00456EF2"/>
    <w:rsid w:val="0046209D"/>
    <w:rsid w:val="004640AD"/>
    <w:rsid w:val="00466122"/>
    <w:rsid w:val="00466A21"/>
    <w:rsid w:val="0046784B"/>
    <w:rsid w:val="00470F7E"/>
    <w:rsid w:val="00471C9B"/>
    <w:rsid w:val="004727D6"/>
    <w:rsid w:val="00472D07"/>
    <w:rsid w:val="0047378C"/>
    <w:rsid w:val="004767B1"/>
    <w:rsid w:val="004800E1"/>
    <w:rsid w:val="00480172"/>
    <w:rsid w:val="00485F50"/>
    <w:rsid w:val="00490824"/>
    <w:rsid w:val="00490FE3"/>
    <w:rsid w:val="00494863"/>
    <w:rsid w:val="0049613B"/>
    <w:rsid w:val="004A036C"/>
    <w:rsid w:val="004B0301"/>
    <w:rsid w:val="004B1046"/>
    <w:rsid w:val="004B47B1"/>
    <w:rsid w:val="004B50D4"/>
    <w:rsid w:val="004B7F49"/>
    <w:rsid w:val="004C7139"/>
    <w:rsid w:val="004C7533"/>
    <w:rsid w:val="004C7867"/>
    <w:rsid w:val="004D0581"/>
    <w:rsid w:val="004D3C58"/>
    <w:rsid w:val="004D452E"/>
    <w:rsid w:val="004D78BC"/>
    <w:rsid w:val="004D7B95"/>
    <w:rsid w:val="004E178B"/>
    <w:rsid w:val="004E1876"/>
    <w:rsid w:val="004E581A"/>
    <w:rsid w:val="004E6A46"/>
    <w:rsid w:val="004E6BF6"/>
    <w:rsid w:val="004E7C93"/>
    <w:rsid w:val="004F04FF"/>
    <w:rsid w:val="004F0E17"/>
    <w:rsid w:val="004F1A66"/>
    <w:rsid w:val="004F231A"/>
    <w:rsid w:val="004F2938"/>
    <w:rsid w:val="004F4EDA"/>
    <w:rsid w:val="004F6DCD"/>
    <w:rsid w:val="005016EA"/>
    <w:rsid w:val="0050401E"/>
    <w:rsid w:val="00507929"/>
    <w:rsid w:val="00511AAB"/>
    <w:rsid w:val="00512467"/>
    <w:rsid w:val="00517C41"/>
    <w:rsid w:val="00520596"/>
    <w:rsid w:val="00520DCA"/>
    <w:rsid w:val="00522362"/>
    <w:rsid w:val="0052714A"/>
    <w:rsid w:val="0053427E"/>
    <w:rsid w:val="00534ED6"/>
    <w:rsid w:val="00536A1F"/>
    <w:rsid w:val="00537B8F"/>
    <w:rsid w:val="00540FB5"/>
    <w:rsid w:val="00542F1C"/>
    <w:rsid w:val="00547D46"/>
    <w:rsid w:val="00553B67"/>
    <w:rsid w:val="005548F0"/>
    <w:rsid w:val="00565C55"/>
    <w:rsid w:val="00567079"/>
    <w:rsid w:val="005703B1"/>
    <w:rsid w:val="00571629"/>
    <w:rsid w:val="0057430F"/>
    <w:rsid w:val="00577F48"/>
    <w:rsid w:val="00585CAF"/>
    <w:rsid w:val="00590888"/>
    <w:rsid w:val="005966A3"/>
    <w:rsid w:val="00596BD2"/>
    <w:rsid w:val="005A17F4"/>
    <w:rsid w:val="005A3BAE"/>
    <w:rsid w:val="005B6243"/>
    <w:rsid w:val="005B64BD"/>
    <w:rsid w:val="005B7CA3"/>
    <w:rsid w:val="005C26FE"/>
    <w:rsid w:val="005C6B5A"/>
    <w:rsid w:val="005C6E95"/>
    <w:rsid w:val="005D6C9C"/>
    <w:rsid w:val="005E1DE2"/>
    <w:rsid w:val="005E2E08"/>
    <w:rsid w:val="005E3D7F"/>
    <w:rsid w:val="005E5236"/>
    <w:rsid w:val="005F2ADF"/>
    <w:rsid w:val="005F382E"/>
    <w:rsid w:val="005F450E"/>
    <w:rsid w:val="005F6696"/>
    <w:rsid w:val="00601193"/>
    <w:rsid w:val="00602F4A"/>
    <w:rsid w:val="0060534F"/>
    <w:rsid w:val="006058BA"/>
    <w:rsid w:val="00610B2C"/>
    <w:rsid w:val="00613B8D"/>
    <w:rsid w:val="0061614B"/>
    <w:rsid w:val="00624249"/>
    <w:rsid w:val="006250BB"/>
    <w:rsid w:val="006278C1"/>
    <w:rsid w:val="00631200"/>
    <w:rsid w:val="006317C2"/>
    <w:rsid w:val="00632CCD"/>
    <w:rsid w:val="00633C8C"/>
    <w:rsid w:val="00634E62"/>
    <w:rsid w:val="00637D5E"/>
    <w:rsid w:val="00640E3C"/>
    <w:rsid w:val="00641CEB"/>
    <w:rsid w:val="00642430"/>
    <w:rsid w:val="00650B3C"/>
    <w:rsid w:val="00653840"/>
    <w:rsid w:val="00660BFF"/>
    <w:rsid w:val="006653EF"/>
    <w:rsid w:val="0066724B"/>
    <w:rsid w:val="006724F7"/>
    <w:rsid w:val="006726CE"/>
    <w:rsid w:val="00673867"/>
    <w:rsid w:val="006745E5"/>
    <w:rsid w:val="00675777"/>
    <w:rsid w:val="0067792E"/>
    <w:rsid w:val="00680A8A"/>
    <w:rsid w:val="00684C31"/>
    <w:rsid w:val="006869F4"/>
    <w:rsid w:val="006872D2"/>
    <w:rsid w:val="00693C8E"/>
    <w:rsid w:val="00694587"/>
    <w:rsid w:val="00696A87"/>
    <w:rsid w:val="006A2242"/>
    <w:rsid w:val="006A2AC3"/>
    <w:rsid w:val="006A5030"/>
    <w:rsid w:val="006A52CF"/>
    <w:rsid w:val="006A5708"/>
    <w:rsid w:val="006B0476"/>
    <w:rsid w:val="006B2CD9"/>
    <w:rsid w:val="006B7050"/>
    <w:rsid w:val="006C09F9"/>
    <w:rsid w:val="006C21EB"/>
    <w:rsid w:val="006E389F"/>
    <w:rsid w:val="006E457E"/>
    <w:rsid w:val="006E49BB"/>
    <w:rsid w:val="006E5889"/>
    <w:rsid w:val="006F1FE7"/>
    <w:rsid w:val="00703B2A"/>
    <w:rsid w:val="00707598"/>
    <w:rsid w:val="007120E6"/>
    <w:rsid w:val="00714263"/>
    <w:rsid w:val="00714B79"/>
    <w:rsid w:val="007156BB"/>
    <w:rsid w:val="00722BB3"/>
    <w:rsid w:val="00727911"/>
    <w:rsid w:val="00732802"/>
    <w:rsid w:val="007334B0"/>
    <w:rsid w:val="007335BE"/>
    <w:rsid w:val="00741EF6"/>
    <w:rsid w:val="00744557"/>
    <w:rsid w:val="00747D9E"/>
    <w:rsid w:val="0075417B"/>
    <w:rsid w:val="0075533F"/>
    <w:rsid w:val="00755C11"/>
    <w:rsid w:val="007607E1"/>
    <w:rsid w:val="007621E1"/>
    <w:rsid w:val="00763711"/>
    <w:rsid w:val="00764CAC"/>
    <w:rsid w:val="00766406"/>
    <w:rsid w:val="0076742E"/>
    <w:rsid w:val="00767522"/>
    <w:rsid w:val="00767AD8"/>
    <w:rsid w:val="00770CA0"/>
    <w:rsid w:val="007712B3"/>
    <w:rsid w:val="00772CC3"/>
    <w:rsid w:val="007767A5"/>
    <w:rsid w:val="00776DD8"/>
    <w:rsid w:val="0078293B"/>
    <w:rsid w:val="00782D1B"/>
    <w:rsid w:val="007833B7"/>
    <w:rsid w:val="00785F68"/>
    <w:rsid w:val="00790F6B"/>
    <w:rsid w:val="00792037"/>
    <w:rsid w:val="00794D59"/>
    <w:rsid w:val="00795460"/>
    <w:rsid w:val="007954DE"/>
    <w:rsid w:val="00797816"/>
    <w:rsid w:val="007A17C1"/>
    <w:rsid w:val="007A54CB"/>
    <w:rsid w:val="007A6AFA"/>
    <w:rsid w:val="007B4406"/>
    <w:rsid w:val="007C109E"/>
    <w:rsid w:val="007C1A9E"/>
    <w:rsid w:val="007C26EA"/>
    <w:rsid w:val="007C2F6C"/>
    <w:rsid w:val="007C4F79"/>
    <w:rsid w:val="007D2131"/>
    <w:rsid w:val="007D4102"/>
    <w:rsid w:val="007D4508"/>
    <w:rsid w:val="007E0FBD"/>
    <w:rsid w:val="007E12F0"/>
    <w:rsid w:val="007E5CC2"/>
    <w:rsid w:val="007E63D4"/>
    <w:rsid w:val="007E7D37"/>
    <w:rsid w:val="007F26C5"/>
    <w:rsid w:val="007F7203"/>
    <w:rsid w:val="00804DEE"/>
    <w:rsid w:val="008107E7"/>
    <w:rsid w:val="00811542"/>
    <w:rsid w:val="00815EE3"/>
    <w:rsid w:val="00822316"/>
    <w:rsid w:val="0083534D"/>
    <w:rsid w:val="008357F2"/>
    <w:rsid w:val="00837DA9"/>
    <w:rsid w:val="00840668"/>
    <w:rsid w:val="008409BE"/>
    <w:rsid w:val="00842433"/>
    <w:rsid w:val="0084266D"/>
    <w:rsid w:val="008435D6"/>
    <w:rsid w:val="008449B7"/>
    <w:rsid w:val="00844AB3"/>
    <w:rsid w:val="00845322"/>
    <w:rsid w:val="0084732E"/>
    <w:rsid w:val="00850115"/>
    <w:rsid w:val="00855521"/>
    <w:rsid w:val="008610B5"/>
    <w:rsid w:val="0086210D"/>
    <w:rsid w:val="00867562"/>
    <w:rsid w:val="00870780"/>
    <w:rsid w:val="00870BF9"/>
    <w:rsid w:val="00873314"/>
    <w:rsid w:val="00874061"/>
    <w:rsid w:val="00875357"/>
    <w:rsid w:val="00877D15"/>
    <w:rsid w:val="00882206"/>
    <w:rsid w:val="00882FFA"/>
    <w:rsid w:val="0088391B"/>
    <w:rsid w:val="008865C5"/>
    <w:rsid w:val="00886BCB"/>
    <w:rsid w:val="0088708C"/>
    <w:rsid w:val="00890C9E"/>
    <w:rsid w:val="008924B6"/>
    <w:rsid w:val="00896247"/>
    <w:rsid w:val="008A0849"/>
    <w:rsid w:val="008A1BA2"/>
    <w:rsid w:val="008A46A4"/>
    <w:rsid w:val="008A478E"/>
    <w:rsid w:val="008B64BA"/>
    <w:rsid w:val="008C0D9E"/>
    <w:rsid w:val="008C13DB"/>
    <w:rsid w:val="008C79EC"/>
    <w:rsid w:val="008D00AA"/>
    <w:rsid w:val="008D1268"/>
    <w:rsid w:val="008E75BA"/>
    <w:rsid w:val="008E76A8"/>
    <w:rsid w:val="008F02EE"/>
    <w:rsid w:val="008F0ECE"/>
    <w:rsid w:val="008F25BD"/>
    <w:rsid w:val="008F4383"/>
    <w:rsid w:val="008F6AA7"/>
    <w:rsid w:val="008F7D81"/>
    <w:rsid w:val="00901E33"/>
    <w:rsid w:val="009035DF"/>
    <w:rsid w:val="0090571D"/>
    <w:rsid w:val="00905B15"/>
    <w:rsid w:val="00905D2F"/>
    <w:rsid w:val="00910B44"/>
    <w:rsid w:val="00913C1D"/>
    <w:rsid w:val="00914BAE"/>
    <w:rsid w:val="0091536B"/>
    <w:rsid w:val="00915FAD"/>
    <w:rsid w:val="00916C6B"/>
    <w:rsid w:val="00917D9C"/>
    <w:rsid w:val="00917EBB"/>
    <w:rsid w:val="00920AFC"/>
    <w:rsid w:val="00921F37"/>
    <w:rsid w:val="00922DF5"/>
    <w:rsid w:val="00923937"/>
    <w:rsid w:val="00923CF6"/>
    <w:rsid w:val="00931901"/>
    <w:rsid w:val="00936E90"/>
    <w:rsid w:val="00940EC1"/>
    <w:rsid w:val="00942ED2"/>
    <w:rsid w:val="00944D18"/>
    <w:rsid w:val="00947110"/>
    <w:rsid w:val="00950183"/>
    <w:rsid w:val="00953F38"/>
    <w:rsid w:val="00954991"/>
    <w:rsid w:val="009614BC"/>
    <w:rsid w:val="00961E2D"/>
    <w:rsid w:val="009628F3"/>
    <w:rsid w:val="00963308"/>
    <w:rsid w:val="00963FF3"/>
    <w:rsid w:val="009651CE"/>
    <w:rsid w:val="00970138"/>
    <w:rsid w:val="00970AA6"/>
    <w:rsid w:val="009737FC"/>
    <w:rsid w:val="00976512"/>
    <w:rsid w:val="00976552"/>
    <w:rsid w:val="00976AFF"/>
    <w:rsid w:val="00976EB8"/>
    <w:rsid w:val="00977ED3"/>
    <w:rsid w:val="00985745"/>
    <w:rsid w:val="00986CAC"/>
    <w:rsid w:val="00986F1E"/>
    <w:rsid w:val="009872D5"/>
    <w:rsid w:val="00996838"/>
    <w:rsid w:val="009A15F8"/>
    <w:rsid w:val="009A55C9"/>
    <w:rsid w:val="009A58C5"/>
    <w:rsid w:val="009C3728"/>
    <w:rsid w:val="009C5A8C"/>
    <w:rsid w:val="009C7E17"/>
    <w:rsid w:val="009D45A2"/>
    <w:rsid w:val="009D66A2"/>
    <w:rsid w:val="009D6A11"/>
    <w:rsid w:val="009E09F4"/>
    <w:rsid w:val="009E1C73"/>
    <w:rsid w:val="009E2852"/>
    <w:rsid w:val="009E2939"/>
    <w:rsid w:val="009E3B30"/>
    <w:rsid w:val="009E4BC6"/>
    <w:rsid w:val="009E5289"/>
    <w:rsid w:val="009F1EB8"/>
    <w:rsid w:val="009F454E"/>
    <w:rsid w:val="009F6847"/>
    <w:rsid w:val="00A03442"/>
    <w:rsid w:val="00A03F1D"/>
    <w:rsid w:val="00A0765C"/>
    <w:rsid w:val="00A07691"/>
    <w:rsid w:val="00A10C63"/>
    <w:rsid w:val="00A112EE"/>
    <w:rsid w:val="00A1271C"/>
    <w:rsid w:val="00A16066"/>
    <w:rsid w:val="00A178A9"/>
    <w:rsid w:val="00A2756E"/>
    <w:rsid w:val="00A340F8"/>
    <w:rsid w:val="00A34D3C"/>
    <w:rsid w:val="00A37489"/>
    <w:rsid w:val="00A41964"/>
    <w:rsid w:val="00A41F72"/>
    <w:rsid w:val="00A42A99"/>
    <w:rsid w:val="00A456E6"/>
    <w:rsid w:val="00A475BF"/>
    <w:rsid w:val="00A47CE7"/>
    <w:rsid w:val="00A522AD"/>
    <w:rsid w:val="00A56C84"/>
    <w:rsid w:val="00A60522"/>
    <w:rsid w:val="00A61EC1"/>
    <w:rsid w:val="00A62120"/>
    <w:rsid w:val="00A6666C"/>
    <w:rsid w:val="00A67F37"/>
    <w:rsid w:val="00A708EE"/>
    <w:rsid w:val="00A74343"/>
    <w:rsid w:val="00A75F8F"/>
    <w:rsid w:val="00A7610E"/>
    <w:rsid w:val="00A76143"/>
    <w:rsid w:val="00A83CA8"/>
    <w:rsid w:val="00A8427C"/>
    <w:rsid w:val="00A8496D"/>
    <w:rsid w:val="00A85D2F"/>
    <w:rsid w:val="00A90587"/>
    <w:rsid w:val="00A90E92"/>
    <w:rsid w:val="00A94F08"/>
    <w:rsid w:val="00A96E49"/>
    <w:rsid w:val="00A97BFC"/>
    <w:rsid w:val="00AA0744"/>
    <w:rsid w:val="00AA101B"/>
    <w:rsid w:val="00AA25B6"/>
    <w:rsid w:val="00AA36B8"/>
    <w:rsid w:val="00AA6726"/>
    <w:rsid w:val="00AA7A47"/>
    <w:rsid w:val="00AB022A"/>
    <w:rsid w:val="00AB0273"/>
    <w:rsid w:val="00AB2010"/>
    <w:rsid w:val="00AB2C9E"/>
    <w:rsid w:val="00AB351B"/>
    <w:rsid w:val="00AB490C"/>
    <w:rsid w:val="00AB7513"/>
    <w:rsid w:val="00AC15AB"/>
    <w:rsid w:val="00AC1ED8"/>
    <w:rsid w:val="00AC7AF6"/>
    <w:rsid w:val="00AD2AC1"/>
    <w:rsid w:val="00AD2BDB"/>
    <w:rsid w:val="00AD3E31"/>
    <w:rsid w:val="00AD6399"/>
    <w:rsid w:val="00AE4369"/>
    <w:rsid w:val="00AE44E8"/>
    <w:rsid w:val="00AF1773"/>
    <w:rsid w:val="00AF3396"/>
    <w:rsid w:val="00AF62C6"/>
    <w:rsid w:val="00B013AD"/>
    <w:rsid w:val="00B041A7"/>
    <w:rsid w:val="00B05E22"/>
    <w:rsid w:val="00B067E4"/>
    <w:rsid w:val="00B13B11"/>
    <w:rsid w:val="00B15200"/>
    <w:rsid w:val="00B1520C"/>
    <w:rsid w:val="00B16736"/>
    <w:rsid w:val="00B256AF"/>
    <w:rsid w:val="00B25BD0"/>
    <w:rsid w:val="00B26641"/>
    <w:rsid w:val="00B31844"/>
    <w:rsid w:val="00B379B9"/>
    <w:rsid w:val="00B37B59"/>
    <w:rsid w:val="00B44592"/>
    <w:rsid w:val="00B45738"/>
    <w:rsid w:val="00B531D3"/>
    <w:rsid w:val="00B54648"/>
    <w:rsid w:val="00B549D6"/>
    <w:rsid w:val="00B55992"/>
    <w:rsid w:val="00B5709E"/>
    <w:rsid w:val="00B630B5"/>
    <w:rsid w:val="00B63903"/>
    <w:rsid w:val="00B65101"/>
    <w:rsid w:val="00B72D48"/>
    <w:rsid w:val="00B73F80"/>
    <w:rsid w:val="00B7631E"/>
    <w:rsid w:val="00B83BAF"/>
    <w:rsid w:val="00B8495A"/>
    <w:rsid w:val="00B90757"/>
    <w:rsid w:val="00B90B42"/>
    <w:rsid w:val="00B935D6"/>
    <w:rsid w:val="00B9363D"/>
    <w:rsid w:val="00B94C82"/>
    <w:rsid w:val="00BA24B3"/>
    <w:rsid w:val="00BA2ABF"/>
    <w:rsid w:val="00BB0C23"/>
    <w:rsid w:val="00BB4EF2"/>
    <w:rsid w:val="00BC1A48"/>
    <w:rsid w:val="00BC31FC"/>
    <w:rsid w:val="00BD1F76"/>
    <w:rsid w:val="00BD2600"/>
    <w:rsid w:val="00BD2BD2"/>
    <w:rsid w:val="00BD4D02"/>
    <w:rsid w:val="00BE0280"/>
    <w:rsid w:val="00BE1274"/>
    <w:rsid w:val="00BE285C"/>
    <w:rsid w:val="00BE5B76"/>
    <w:rsid w:val="00BE6C9B"/>
    <w:rsid w:val="00BE721D"/>
    <w:rsid w:val="00BF097D"/>
    <w:rsid w:val="00BF0AAF"/>
    <w:rsid w:val="00BF2561"/>
    <w:rsid w:val="00BF27AE"/>
    <w:rsid w:val="00BF3E1F"/>
    <w:rsid w:val="00BF61D3"/>
    <w:rsid w:val="00BF6600"/>
    <w:rsid w:val="00C000C5"/>
    <w:rsid w:val="00C01B73"/>
    <w:rsid w:val="00C02AA1"/>
    <w:rsid w:val="00C06B92"/>
    <w:rsid w:val="00C10AF8"/>
    <w:rsid w:val="00C14603"/>
    <w:rsid w:val="00C154D6"/>
    <w:rsid w:val="00C161A0"/>
    <w:rsid w:val="00C1729F"/>
    <w:rsid w:val="00C17B2A"/>
    <w:rsid w:val="00C20CF8"/>
    <w:rsid w:val="00C22F4F"/>
    <w:rsid w:val="00C407B4"/>
    <w:rsid w:val="00C44BAE"/>
    <w:rsid w:val="00C45564"/>
    <w:rsid w:val="00C4562F"/>
    <w:rsid w:val="00C46625"/>
    <w:rsid w:val="00C47C07"/>
    <w:rsid w:val="00C504A3"/>
    <w:rsid w:val="00C61315"/>
    <w:rsid w:val="00C62AA4"/>
    <w:rsid w:val="00C62F1B"/>
    <w:rsid w:val="00C64C9D"/>
    <w:rsid w:val="00C70954"/>
    <w:rsid w:val="00C71CF4"/>
    <w:rsid w:val="00C721B0"/>
    <w:rsid w:val="00C7571A"/>
    <w:rsid w:val="00C80335"/>
    <w:rsid w:val="00C81702"/>
    <w:rsid w:val="00C83039"/>
    <w:rsid w:val="00C85094"/>
    <w:rsid w:val="00C851B9"/>
    <w:rsid w:val="00C86F78"/>
    <w:rsid w:val="00C902F8"/>
    <w:rsid w:val="00C92978"/>
    <w:rsid w:val="00C96747"/>
    <w:rsid w:val="00CA08A5"/>
    <w:rsid w:val="00CA1307"/>
    <w:rsid w:val="00CA1F7F"/>
    <w:rsid w:val="00CA2450"/>
    <w:rsid w:val="00CA4822"/>
    <w:rsid w:val="00CA49B3"/>
    <w:rsid w:val="00CB0404"/>
    <w:rsid w:val="00CB16C6"/>
    <w:rsid w:val="00CB3E22"/>
    <w:rsid w:val="00CC4374"/>
    <w:rsid w:val="00CD1FF6"/>
    <w:rsid w:val="00CD4E75"/>
    <w:rsid w:val="00CD6510"/>
    <w:rsid w:val="00CD6D6D"/>
    <w:rsid w:val="00CE6186"/>
    <w:rsid w:val="00CE645D"/>
    <w:rsid w:val="00CF52B4"/>
    <w:rsid w:val="00CF594E"/>
    <w:rsid w:val="00CF697B"/>
    <w:rsid w:val="00D01CE7"/>
    <w:rsid w:val="00D02950"/>
    <w:rsid w:val="00D03019"/>
    <w:rsid w:val="00D10BFB"/>
    <w:rsid w:val="00D1226D"/>
    <w:rsid w:val="00D13D64"/>
    <w:rsid w:val="00D14AC5"/>
    <w:rsid w:val="00D160AA"/>
    <w:rsid w:val="00D2011A"/>
    <w:rsid w:val="00D23796"/>
    <w:rsid w:val="00D24C7F"/>
    <w:rsid w:val="00D255BD"/>
    <w:rsid w:val="00D31D4F"/>
    <w:rsid w:val="00D341DD"/>
    <w:rsid w:val="00D3682C"/>
    <w:rsid w:val="00D36ACD"/>
    <w:rsid w:val="00D37797"/>
    <w:rsid w:val="00D423BD"/>
    <w:rsid w:val="00D46BFE"/>
    <w:rsid w:val="00D47B30"/>
    <w:rsid w:val="00D5244A"/>
    <w:rsid w:val="00D55498"/>
    <w:rsid w:val="00D61E89"/>
    <w:rsid w:val="00D622C0"/>
    <w:rsid w:val="00D625DB"/>
    <w:rsid w:val="00D64936"/>
    <w:rsid w:val="00D71515"/>
    <w:rsid w:val="00D74BE3"/>
    <w:rsid w:val="00D76A6B"/>
    <w:rsid w:val="00D77C3A"/>
    <w:rsid w:val="00D77F4E"/>
    <w:rsid w:val="00D83380"/>
    <w:rsid w:val="00D867CB"/>
    <w:rsid w:val="00D86DC7"/>
    <w:rsid w:val="00D92D53"/>
    <w:rsid w:val="00D9335E"/>
    <w:rsid w:val="00D93D19"/>
    <w:rsid w:val="00D9503E"/>
    <w:rsid w:val="00D966AF"/>
    <w:rsid w:val="00D97D08"/>
    <w:rsid w:val="00DA075A"/>
    <w:rsid w:val="00DA3AD1"/>
    <w:rsid w:val="00DA3EBF"/>
    <w:rsid w:val="00DA74F9"/>
    <w:rsid w:val="00DB03BC"/>
    <w:rsid w:val="00DB13DD"/>
    <w:rsid w:val="00DB5A0D"/>
    <w:rsid w:val="00DB5FF7"/>
    <w:rsid w:val="00DB75BC"/>
    <w:rsid w:val="00DC504E"/>
    <w:rsid w:val="00DC6144"/>
    <w:rsid w:val="00DD0679"/>
    <w:rsid w:val="00DD221B"/>
    <w:rsid w:val="00DD246C"/>
    <w:rsid w:val="00DD350E"/>
    <w:rsid w:val="00DD45CF"/>
    <w:rsid w:val="00DE0BCA"/>
    <w:rsid w:val="00DE127B"/>
    <w:rsid w:val="00DE5DEB"/>
    <w:rsid w:val="00DE6B73"/>
    <w:rsid w:val="00DE7FBD"/>
    <w:rsid w:val="00DF1989"/>
    <w:rsid w:val="00DF457B"/>
    <w:rsid w:val="00DF5BAA"/>
    <w:rsid w:val="00DF68C4"/>
    <w:rsid w:val="00E00C26"/>
    <w:rsid w:val="00E02FB7"/>
    <w:rsid w:val="00E05C54"/>
    <w:rsid w:val="00E06BDA"/>
    <w:rsid w:val="00E07338"/>
    <w:rsid w:val="00E0750B"/>
    <w:rsid w:val="00E07C44"/>
    <w:rsid w:val="00E11DA4"/>
    <w:rsid w:val="00E122C6"/>
    <w:rsid w:val="00E15A49"/>
    <w:rsid w:val="00E229A9"/>
    <w:rsid w:val="00E24AA9"/>
    <w:rsid w:val="00E258EB"/>
    <w:rsid w:val="00E35A1A"/>
    <w:rsid w:val="00E36F64"/>
    <w:rsid w:val="00E4020C"/>
    <w:rsid w:val="00E40731"/>
    <w:rsid w:val="00E431FF"/>
    <w:rsid w:val="00E527AE"/>
    <w:rsid w:val="00E52C2D"/>
    <w:rsid w:val="00E5426A"/>
    <w:rsid w:val="00E55A8C"/>
    <w:rsid w:val="00E56682"/>
    <w:rsid w:val="00E56877"/>
    <w:rsid w:val="00E60193"/>
    <w:rsid w:val="00E62672"/>
    <w:rsid w:val="00E62D98"/>
    <w:rsid w:val="00E62F59"/>
    <w:rsid w:val="00E64253"/>
    <w:rsid w:val="00E679A3"/>
    <w:rsid w:val="00E72254"/>
    <w:rsid w:val="00E7589C"/>
    <w:rsid w:val="00E75D62"/>
    <w:rsid w:val="00E77750"/>
    <w:rsid w:val="00E80F56"/>
    <w:rsid w:val="00E81AEE"/>
    <w:rsid w:val="00E81D70"/>
    <w:rsid w:val="00E83555"/>
    <w:rsid w:val="00E835C6"/>
    <w:rsid w:val="00E94B01"/>
    <w:rsid w:val="00E94B09"/>
    <w:rsid w:val="00E95782"/>
    <w:rsid w:val="00EA0133"/>
    <w:rsid w:val="00EA0DDD"/>
    <w:rsid w:val="00EA3D9C"/>
    <w:rsid w:val="00EA61E8"/>
    <w:rsid w:val="00EB536C"/>
    <w:rsid w:val="00EB64DA"/>
    <w:rsid w:val="00EB7949"/>
    <w:rsid w:val="00EC03CB"/>
    <w:rsid w:val="00EC0B33"/>
    <w:rsid w:val="00EC32F3"/>
    <w:rsid w:val="00EC620A"/>
    <w:rsid w:val="00ED0A5C"/>
    <w:rsid w:val="00ED0B73"/>
    <w:rsid w:val="00ED1027"/>
    <w:rsid w:val="00ED1C26"/>
    <w:rsid w:val="00ED26C3"/>
    <w:rsid w:val="00ED715F"/>
    <w:rsid w:val="00EE2988"/>
    <w:rsid w:val="00EE2E67"/>
    <w:rsid w:val="00EE70BB"/>
    <w:rsid w:val="00EF14E6"/>
    <w:rsid w:val="00EF29CA"/>
    <w:rsid w:val="00EF3962"/>
    <w:rsid w:val="00EF70F5"/>
    <w:rsid w:val="00EF7E44"/>
    <w:rsid w:val="00F00DDB"/>
    <w:rsid w:val="00F01F9C"/>
    <w:rsid w:val="00F14C54"/>
    <w:rsid w:val="00F16BD7"/>
    <w:rsid w:val="00F175B6"/>
    <w:rsid w:val="00F20475"/>
    <w:rsid w:val="00F221A2"/>
    <w:rsid w:val="00F259E8"/>
    <w:rsid w:val="00F27354"/>
    <w:rsid w:val="00F2764A"/>
    <w:rsid w:val="00F3039B"/>
    <w:rsid w:val="00F31026"/>
    <w:rsid w:val="00F319DD"/>
    <w:rsid w:val="00F31AA5"/>
    <w:rsid w:val="00F33A92"/>
    <w:rsid w:val="00F360A8"/>
    <w:rsid w:val="00F378BB"/>
    <w:rsid w:val="00F42CE2"/>
    <w:rsid w:val="00F43249"/>
    <w:rsid w:val="00F43AA0"/>
    <w:rsid w:val="00F467FB"/>
    <w:rsid w:val="00F5434D"/>
    <w:rsid w:val="00F55E33"/>
    <w:rsid w:val="00F60A01"/>
    <w:rsid w:val="00F61440"/>
    <w:rsid w:val="00F642A3"/>
    <w:rsid w:val="00F65C24"/>
    <w:rsid w:val="00F66181"/>
    <w:rsid w:val="00F66357"/>
    <w:rsid w:val="00F71EAD"/>
    <w:rsid w:val="00F72C03"/>
    <w:rsid w:val="00F77EDD"/>
    <w:rsid w:val="00F77FCF"/>
    <w:rsid w:val="00F8581C"/>
    <w:rsid w:val="00F85D1E"/>
    <w:rsid w:val="00F90041"/>
    <w:rsid w:val="00F9787E"/>
    <w:rsid w:val="00FA4F78"/>
    <w:rsid w:val="00FA7581"/>
    <w:rsid w:val="00FB0373"/>
    <w:rsid w:val="00FB0E96"/>
    <w:rsid w:val="00FB1815"/>
    <w:rsid w:val="00FB4C82"/>
    <w:rsid w:val="00FB6BB3"/>
    <w:rsid w:val="00FB7A95"/>
    <w:rsid w:val="00FC1D25"/>
    <w:rsid w:val="00FC2FEB"/>
    <w:rsid w:val="00FC31B4"/>
    <w:rsid w:val="00FC4A1F"/>
    <w:rsid w:val="00FC57D0"/>
    <w:rsid w:val="00FD675D"/>
    <w:rsid w:val="00FE158F"/>
    <w:rsid w:val="00FE1EBA"/>
    <w:rsid w:val="00FE7236"/>
    <w:rsid w:val="00FE78F9"/>
    <w:rsid w:val="00FF02AD"/>
    <w:rsid w:val="00FF1549"/>
    <w:rsid w:val="00FF1F07"/>
    <w:rsid w:val="00FF38C9"/>
    <w:rsid w:val="00FF420F"/>
    <w:rsid w:val="00FF49FD"/>
    <w:rsid w:val="00FF60F5"/>
    <w:rsid w:val="00FF6AFB"/>
    <w:rsid w:val="014FA986"/>
    <w:rsid w:val="01590FE0"/>
    <w:rsid w:val="01754B69"/>
    <w:rsid w:val="017B6840"/>
    <w:rsid w:val="0187E49A"/>
    <w:rsid w:val="019A92D1"/>
    <w:rsid w:val="01BC376F"/>
    <w:rsid w:val="01BD711E"/>
    <w:rsid w:val="01CF1EC5"/>
    <w:rsid w:val="01D14D92"/>
    <w:rsid w:val="01DA2ECF"/>
    <w:rsid w:val="01DB559C"/>
    <w:rsid w:val="0201B102"/>
    <w:rsid w:val="024F220E"/>
    <w:rsid w:val="025EBA0F"/>
    <w:rsid w:val="02611E2A"/>
    <w:rsid w:val="0293EDE0"/>
    <w:rsid w:val="02FEB0E6"/>
    <w:rsid w:val="031E1485"/>
    <w:rsid w:val="033FDE26"/>
    <w:rsid w:val="03AC699E"/>
    <w:rsid w:val="03B3100E"/>
    <w:rsid w:val="03B9B5F4"/>
    <w:rsid w:val="0404D73E"/>
    <w:rsid w:val="0424E593"/>
    <w:rsid w:val="045B22F7"/>
    <w:rsid w:val="04658FBE"/>
    <w:rsid w:val="04696653"/>
    <w:rsid w:val="047F4825"/>
    <w:rsid w:val="04931AAA"/>
    <w:rsid w:val="052B210B"/>
    <w:rsid w:val="053826C9"/>
    <w:rsid w:val="053A2856"/>
    <w:rsid w:val="05A4828A"/>
    <w:rsid w:val="05A7A9B8"/>
    <w:rsid w:val="05BA4CA6"/>
    <w:rsid w:val="05FE14D6"/>
    <w:rsid w:val="0608D802"/>
    <w:rsid w:val="065B8256"/>
    <w:rsid w:val="065C9A7C"/>
    <w:rsid w:val="067D708A"/>
    <w:rsid w:val="06B0AB4A"/>
    <w:rsid w:val="06C69766"/>
    <w:rsid w:val="06CF5897"/>
    <w:rsid w:val="06F4EFE9"/>
    <w:rsid w:val="07322B32"/>
    <w:rsid w:val="07495047"/>
    <w:rsid w:val="0784808C"/>
    <w:rsid w:val="07FCB5C4"/>
    <w:rsid w:val="0809FFF8"/>
    <w:rsid w:val="0829B458"/>
    <w:rsid w:val="086A7E16"/>
    <w:rsid w:val="08902933"/>
    <w:rsid w:val="08B3B6E1"/>
    <w:rsid w:val="08CDFB93"/>
    <w:rsid w:val="08D0D0A8"/>
    <w:rsid w:val="08E6ED02"/>
    <w:rsid w:val="09466580"/>
    <w:rsid w:val="098A4811"/>
    <w:rsid w:val="09A516D8"/>
    <w:rsid w:val="09F3A0CF"/>
    <w:rsid w:val="09F53628"/>
    <w:rsid w:val="0A076A7F"/>
    <w:rsid w:val="0A55408B"/>
    <w:rsid w:val="0A8258E6"/>
    <w:rsid w:val="0AC8EEFF"/>
    <w:rsid w:val="0AFAC1B5"/>
    <w:rsid w:val="0B2596A2"/>
    <w:rsid w:val="0B29AB2E"/>
    <w:rsid w:val="0B5BCA53"/>
    <w:rsid w:val="0B9C5420"/>
    <w:rsid w:val="0B9CB0E8"/>
    <w:rsid w:val="0BA2C9BA"/>
    <w:rsid w:val="0BAB6B88"/>
    <w:rsid w:val="0BC302BD"/>
    <w:rsid w:val="0BF76275"/>
    <w:rsid w:val="0BFCC02A"/>
    <w:rsid w:val="0C095F32"/>
    <w:rsid w:val="0C178C9D"/>
    <w:rsid w:val="0C26B2E9"/>
    <w:rsid w:val="0C5F3840"/>
    <w:rsid w:val="0C6A4ABB"/>
    <w:rsid w:val="0C6E843F"/>
    <w:rsid w:val="0C729425"/>
    <w:rsid w:val="0C887A83"/>
    <w:rsid w:val="0D2A38CB"/>
    <w:rsid w:val="0D3048B4"/>
    <w:rsid w:val="0D6B3713"/>
    <w:rsid w:val="0D72EF81"/>
    <w:rsid w:val="0D76E124"/>
    <w:rsid w:val="0DAB5599"/>
    <w:rsid w:val="0DB5C496"/>
    <w:rsid w:val="0DBB04CE"/>
    <w:rsid w:val="0DC1C156"/>
    <w:rsid w:val="0DCCA462"/>
    <w:rsid w:val="0DE94AC8"/>
    <w:rsid w:val="0E0AF8FE"/>
    <w:rsid w:val="0E1E6A8B"/>
    <w:rsid w:val="0EAE78F2"/>
    <w:rsid w:val="0F01DCA1"/>
    <w:rsid w:val="0F14D201"/>
    <w:rsid w:val="0F9F7058"/>
    <w:rsid w:val="0FCF7905"/>
    <w:rsid w:val="100FB362"/>
    <w:rsid w:val="1016E7D1"/>
    <w:rsid w:val="10221BC2"/>
    <w:rsid w:val="10229B35"/>
    <w:rsid w:val="1082AE4B"/>
    <w:rsid w:val="10C89E93"/>
    <w:rsid w:val="10EB099F"/>
    <w:rsid w:val="1136A42B"/>
    <w:rsid w:val="1137F62E"/>
    <w:rsid w:val="1142E88E"/>
    <w:rsid w:val="114AB0E6"/>
    <w:rsid w:val="114DFFCF"/>
    <w:rsid w:val="115FA5E1"/>
    <w:rsid w:val="1160B446"/>
    <w:rsid w:val="116B7504"/>
    <w:rsid w:val="11F145CD"/>
    <w:rsid w:val="1232931D"/>
    <w:rsid w:val="12662A1D"/>
    <w:rsid w:val="1270BE1F"/>
    <w:rsid w:val="127822BA"/>
    <w:rsid w:val="128B82C3"/>
    <w:rsid w:val="12921655"/>
    <w:rsid w:val="12B2519C"/>
    <w:rsid w:val="12D6303D"/>
    <w:rsid w:val="12D7737D"/>
    <w:rsid w:val="12DE0689"/>
    <w:rsid w:val="130AAC09"/>
    <w:rsid w:val="132E5D8A"/>
    <w:rsid w:val="136F5412"/>
    <w:rsid w:val="13872523"/>
    <w:rsid w:val="138E3DA8"/>
    <w:rsid w:val="13B771EC"/>
    <w:rsid w:val="13DF5DD9"/>
    <w:rsid w:val="14005689"/>
    <w:rsid w:val="14115A49"/>
    <w:rsid w:val="1416C00E"/>
    <w:rsid w:val="14285219"/>
    <w:rsid w:val="143B7790"/>
    <w:rsid w:val="145E4CD8"/>
    <w:rsid w:val="14AF8482"/>
    <w:rsid w:val="14BCAD62"/>
    <w:rsid w:val="14EC6D46"/>
    <w:rsid w:val="14EE0C61"/>
    <w:rsid w:val="153BC3AB"/>
    <w:rsid w:val="155C701C"/>
    <w:rsid w:val="1588611C"/>
    <w:rsid w:val="15BFF5CD"/>
    <w:rsid w:val="15D464CF"/>
    <w:rsid w:val="15E35749"/>
    <w:rsid w:val="15ED10B7"/>
    <w:rsid w:val="15F74444"/>
    <w:rsid w:val="160176D9"/>
    <w:rsid w:val="16587DC3"/>
    <w:rsid w:val="167772E0"/>
    <w:rsid w:val="16A8935F"/>
    <w:rsid w:val="16D8E624"/>
    <w:rsid w:val="16E306A5"/>
    <w:rsid w:val="16F476F9"/>
    <w:rsid w:val="174043B0"/>
    <w:rsid w:val="174461DD"/>
    <w:rsid w:val="176E79A9"/>
    <w:rsid w:val="179BDF2A"/>
    <w:rsid w:val="17D40EE1"/>
    <w:rsid w:val="17F44E24"/>
    <w:rsid w:val="18006AC0"/>
    <w:rsid w:val="183A6A89"/>
    <w:rsid w:val="1850ED0E"/>
    <w:rsid w:val="18637D4D"/>
    <w:rsid w:val="189187C6"/>
    <w:rsid w:val="18AD37FA"/>
    <w:rsid w:val="18BD7BCA"/>
    <w:rsid w:val="18C1E336"/>
    <w:rsid w:val="18FA349C"/>
    <w:rsid w:val="1903340C"/>
    <w:rsid w:val="1920B72B"/>
    <w:rsid w:val="19341FB0"/>
    <w:rsid w:val="19538E49"/>
    <w:rsid w:val="1954E407"/>
    <w:rsid w:val="195C3B8B"/>
    <w:rsid w:val="196E4F6A"/>
    <w:rsid w:val="1983A37E"/>
    <w:rsid w:val="19BB89DB"/>
    <w:rsid w:val="19D64455"/>
    <w:rsid w:val="1A041D05"/>
    <w:rsid w:val="1A1086E6"/>
    <w:rsid w:val="1A31BE14"/>
    <w:rsid w:val="1A51A7A1"/>
    <w:rsid w:val="1A6EC9DE"/>
    <w:rsid w:val="1A792A77"/>
    <w:rsid w:val="1A86CB06"/>
    <w:rsid w:val="1AA1AD94"/>
    <w:rsid w:val="1AB18D0A"/>
    <w:rsid w:val="1AD4E7FC"/>
    <w:rsid w:val="1AE6F41A"/>
    <w:rsid w:val="1AEBC01C"/>
    <w:rsid w:val="1AFF16B7"/>
    <w:rsid w:val="1B129470"/>
    <w:rsid w:val="1B176BDB"/>
    <w:rsid w:val="1B2B798D"/>
    <w:rsid w:val="1B360755"/>
    <w:rsid w:val="1B5313E3"/>
    <w:rsid w:val="1B6C4610"/>
    <w:rsid w:val="1B7D34CF"/>
    <w:rsid w:val="1B7E873E"/>
    <w:rsid w:val="1B8C3FA3"/>
    <w:rsid w:val="1BA5106F"/>
    <w:rsid w:val="1BC3E013"/>
    <w:rsid w:val="1BF89CD6"/>
    <w:rsid w:val="1BFF6BDC"/>
    <w:rsid w:val="1C2B014D"/>
    <w:rsid w:val="1C84FEB7"/>
    <w:rsid w:val="1CAE27AB"/>
    <w:rsid w:val="1CB61634"/>
    <w:rsid w:val="1CC2F9EA"/>
    <w:rsid w:val="1CDEDDFC"/>
    <w:rsid w:val="1D17D4E3"/>
    <w:rsid w:val="1D419390"/>
    <w:rsid w:val="1D430FCD"/>
    <w:rsid w:val="1DA5229C"/>
    <w:rsid w:val="1DA655A9"/>
    <w:rsid w:val="1DA98517"/>
    <w:rsid w:val="1DB4E304"/>
    <w:rsid w:val="1DE8D0C5"/>
    <w:rsid w:val="1E91B630"/>
    <w:rsid w:val="1E99F37A"/>
    <w:rsid w:val="1EA2CF49"/>
    <w:rsid w:val="1EAE811C"/>
    <w:rsid w:val="1EB4A2C6"/>
    <w:rsid w:val="1EC3E065"/>
    <w:rsid w:val="1EE4932D"/>
    <w:rsid w:val="1F35F28B"/>
    <w:rsid w:val="1F42260A"/>
    <w:rsid w:val="1F5EE657"/>
    <w:rsid w:val="1F7012A8"/>
    <w:rsid w:val="1F72C6DD"/>
    <w:rsid w:val="1F7C2866"/>
    <w:rsid w:val="1FF3F66B"/>
    <w:rsid w:val="201BDDE5"/>
    <w:rsid w:val="2046ECE6"/>
    <w:rsid w:val="205270D9"/>
    <w:rsid w:val="2063323A"/>
    <w:rsid w:val="2070A30C"/>
    <w:rsid w:val="207B6686"/>
    <w:rsid w:val="20DAB140"/>
    <w:rsid w:val="21127C70"/>
    <w:rsid w:val="21472403"/>
    <w:rsid w:val="21776AB6"/>
    <w:rsid w:val="218A223F"/>
    <w:rsid w:val="218C143E"/>
    <w:rsid w:val="2195226F"/>
    <w:rsid w:val="21AD36BA"/>
    <w:rsid w:val="21B72E60"/>
    <w:rsid w:val="21E2508D"/>
    <w:rsid w:val="220FD3F1"/>
    <w:rsid w:val="222B1CEA"/>
    <w:rsid w:val="224B35B3"/>
    <w:rsid w:val="224C27AD"/>
    <w:rsid w:val="22ACB666"/>
    <w:rsid w:val="22D6FCA6"/>
    <w:rsid w:val="22FFE354"/>
    <w:rsid w:val="232D724E"/>
    <w:rsid w:val="23808BAB"/>
    <w:rsid w:val="23857CEC"/>
    <w:rsid w:val="23C96990"/>
    <w:rsid w:val="23DF618A"/>
    <w:rsid w:val="23E40FB2"/>
    <w:rsid w:val="23F889E7"/>
    <w:rsid w:val="246B1DA4"/>
    <w:rsid w:val="246C71E1"/>
    <w:rsid w:val="2499A2C9"/>
    <w:rsid w:val="24B7D066"/>
    <w:rsid w:val="24C88CF9"/>
    <w:rsid w:val="24D272FA"/>
    <w:rsid w:val="25200FBD"/>
    <w:rsid w:val="253C2F49"/>
    <w:rsid w:val="25620E93"/>
    <w:rsid w:val="25AD6BC2"/>
    <w:rsid w:val="25BF4ABE"/>
    <w:rsid w:val="25C1FA40"/>
    <w:rsid w:val="25C7A0C0"/>
    <w:rsid w:val="25C829C7"/>
    <w:rsid w:val="25C9F480"/>
    <w:rsid w:val="25F30CAB"/>
    <w:rsid w:val="263807B0"/>
    <w:rsid w:val="263A2FBF"/>
    <w:rsid w:val="26490BFB"/>
    <w:rsid w:val="26578093"/>
    <w:rsid w:val="265FBDE6"/>
    <w:rsid w:val="26B11533"/>
    <w:rsid w:val="26E3EFBA"/>
    <w:rsid w:val="26F9F744"/>
    <w:rsid w:val="270A5CA3"/>
    <w:rsid w:val="270C7090"/>
    <w:rsid w:val="277901E0"/>
    <w:rsid w:val="278042B8"/>
    <w:rsid w:val="279D279C"/>
    <w:rsid w:val="27A21CFF"/>
    <w:rsid w:val="284D62C7"/>
    <w:rsid w:val="2854A7A8"/>
    <w:rsid w:val="2862A659"/>
    <w:rsid w:val="28799F78"/>
    <w:rsid w:val="28838AA9"/>
    <w:rsid w:val="28E50C84"/>
    <w:rsid w:val="290F30BD"/>
    <w:rsid w:val="29A48A88"/>
    <w:rsid w:val="29CBF12C"/>
    <w:rsid w:val="29DC4547"/>
    <w:rsid w:val="2A057AB4"/>
    <w:rsid w:val="2A1FA366"/>
    <w:rsid w:val="2A440663"/>
    <w:rsid w:val="2A6719AB"/>
    <w:rsid w:val="2A6DAED0"/>
    <w:rsid w:val="2A84D8B1"/>
    <w:rsid w:val="2A8E7A9C"/>
    <w:rsid w:val="2A9E103E"/>
    <w:rsid w:val="2AD8E466"/>
    <w:rsid w:val="2AE629C3"/>
    <w:rsid w:val="2B0ADD45"/>
    <w:rsid w:val="2B4428B2"/>
    <w:rsid w:val="2B44CDED"/>
    <w:rsid w:val="2B8BB22F"/>
    <w:rsid w:val="2BAA8E09"/>
    <w:rsid w:val="2BB833DD"/>
    <w:rsid w:val="2BC67324"/>
    <w:rsid w:val="2BCE6FBF"/>
    <w:rsid w:val="2BD30C6A"/>
    <w:rsid w:val="2BEA736F"/>
    <w:rsid w:val="2BF35AF9"/>
    <w:rsid w:val="2C1CAD46"/>
    <w:rsid w:val="2C215298"/>
    <w:rsid w:val="2C2FB979"/>
    <w:rsid w:val="2C37601A"/>
    <w:rsid w:val="2C62BCA2"/>
    <w:rsid w:val="2CCE9140"/>
    <w:rsid w:val="2D076811"/>
    <w:rsid w:val="2D945417"/>
    <w:rsid w:val="2DA04647"/>
    <w:rsid w:val="2DBFCF55"/>
    <w:rsid w:val="2DD0EDC8"/>
    <w:rsid w:val="2E2C5FBE"/>
    <w:rsid w:val="2E3DB8B0"/>
    <w:rsid w:val="2E4E1E13"/>
    <w:rsid w:val="2E688314"/>
    <w:rsid w:val="2E78AF48"/>
    <w:rsid w:val="2EBDD68E"/>
    <w:rsid w:val="2EC5B260"/>
    <w:rsid w:val="2EEAD4BD"/>
    <w:rsid w:val="2F579642"/>
    <w:rsid w:val="2F5D7583"/>
    <w:rsid w:val="2FAA0A2A"/>
    <w:rsid w:val="2FB99AE6"/>
    <w:rsid w:val="2FEC0180"/>
    <w:rsid w:val="30072084"/>
    <w:rsid w:val="3045F182"/>
    <w:rsid w:val="3051560F"/>
    <w:rsid w:val="306221A7"/>
    <w:rsid w:val="308EE4EA"/>
    <w:rsid w:val="309BFC74"/>
    <w:rsid w:val="30D2F060"/>
    <w:rsid w:val="30DB9B5E"/>
    <w:rsid w:val="30E7A598"/>
    <w:rsid w:val="30FC07BB"/>
    <w:rsid w:val="310997FC"/>
    <w:rsid w:val="31337701"/>
    <w:rsid w:val="316E83FD"/>
    <w:rsid w:val="31716603"/>
    <w:rsid w:val="317AB22A"/>
    <w:rsid w:val="318C179F"/>
    <w:rsid w:val="31989706"/>
    <w:rsid w:val="31E65487"/>
    <w:rsid w:val="31EDDDD9"/>
    <w:rsid w:val="31EF6584"/>
    <w:rsid w:val="3205AC21"/>
    <w:rsid w:val="320D8D7E"/>
    <w:rsid w:val="322081BE"/>
    <w:rsid w:val="3220E1D9"/>
    <w:rsid w:val="3243125F"/>
    <w:rsid w:val="324DF4CF"/>
    <w:rsid w:val="326AC395"/>
    <w:rsid w:val="328D25A0"/>
    <w:rsid w:val="32B9BDEA"/>
    <w:rsid w:val="32F4123F"/>
    <w:rsid w:val="330BC4CB"/>
    <w:rsid w:val="33377FEC"/>
    <w:rsid w:val="3353277C"/>
    <w:rsid w:val="339A854C"/>
    <w:rsid w:val="33D58514"/>
    <w:rsid w:val="33D7599E"/>
    <w:rsid w:val="33EBF6F9"/>
    <w:rsid w:val="343543DE"/>
    <w:rsid w:val="34444310"/>
    <w:rsid w:val="344F0B7F"/>
    <w:rsid w:val="345B138A"/>
    <w:rsid w:val="3474ABA9"/>
    <w:rsid w:val="347DD3A5"/>
    <w:rsid w:val="348CBB72"/>
    <w:rsid w:val="348FE2A0"/>
    <w:rsid w:val="34AC60C5"/>
    <w:rsid w:val="34B2ECDD"/>
    <w:rsid w:val="34D01FEA"/>
    <w:rsid w:val="34D194B8"/>
    <w:rsid w:val="34EACE7C"/>
    <w:rsid w:val="34F0ECD1"/>
    <w:rsid w:val="34FEAF8E"/>
    <w:rsid w:val="35246CF2"/>
    <w:rsid w:val="352DBBFF"/>
    <w:rsid w:val="35380ADC"/>
    <w:rsid w:val="353B6486"/>
    <w:rsid w:val="354CF0BE"/>
    <w:rsid w:val="355A6014"/>
    <w:rsid w:val="3562415C"/>
    <w:rsid w:val="356FF387"/>
    <w:rsid w:val="35AF0C81"/>
    <w:rsid w:val="36266B09"/>
    <w:rsid w:val="362BB301"/>
    <w:rsid w:val="3633C203"/>
    <w:rsid w:val="36925CBF"/>
    <w:rsid w:val="36985B27"/>
    <w:rsid w:val="36B2E695"/>
    <w:rsid w:val="36E4949B"/>
    <w:rsid w:val="37050240"/>
    <w:rsid w:val="3725C71B"/>
    <w:rsid w:val="3787422F"/>
    <w:rsid w:val="37C1E5D3"/>
    <w:rsid w:val="37CBB4B7"/>
    <w:rsid w:val="383FFBBC"/>
    <w:rsid w:val="384D55D1"/>
    <w:rsid w:val="38A33B86"/>
    <w:rsid w:val="38AEA115"/>
    <w:rsid w:val="38E98638"/>
    <w:rsid w:val="3914ABFC"/>
    <w:rsid w:val="394A688C"/>
    <w:rsid w:val="394B3711"/>
    <w:rsid w:val="3951CECA"/>
    <w:rsid w:val="3957094D"/>
    <w:rsid w:val="39691C32"/>
    <w:rsid w:val="39A9880B"/>
    <w:rsid w:val="39C66133"/>
    <w:rsid w:val="3A0304CC"/>
    <w:rsid w:val="3A338129"/>
    <w:rsid w:val="3A4B3097"/>
    <w:rsid w:val="3A52B2AD"/>
    <w:rsid w:val="3A855699"/>
    <w:rsid w:val="3ADFE868"/>
    <w:rsid w:val="3B278C32"/>
    <w:rsid w:val="3B48A0B1"/>
    <w:rsid w:val="3BAB2C89"/>
    <w:rsid w:val="3BCBCC44"/>
    <w:rsid w:val="3BD11942"/>
    <w:rsid w:val="3BD80BAF"/>
    <w:rsid w:val="3BE1F8EE"/>
    <w:rsid w:val="3BE3B7AC"/>
    <w:rsid w:val="3BFFE579"/>
    <w:rsid w:val="3C43A129"/>
    <w:rsid w:val="3C7C96D0"/>
    <w:rsid w:val="3C9CB26C"/>
    <w:rsid w:val="3CF28FD8"/>
    <w:rsid w:val="3D1210F8"/>
    <w:rsid w:val="3D400D96"/>
    <w:rsid w:val="3D6BD780"/>
    <w:rsid w:val="3D833D15"/>
    <w:rsid w:val="3D873E23"/>
    <w:rsid w:val="3D9500CC"/>
    <w:rsid w:val="3D9A761A"/>
    <w:rsid w:val="3DDBB3B1"/>
    <w:rsid w:val="3E16538F"/>
    <w:rsid w:val="3E38CB82"/>
    <w:rsid w:val="3E43EF9E"/>
    <w:rsid w:val="3E47E0CC"/>
    <w:rsid w:val="3E54239F"/>
    <w:rsid w:val="3E61B102"/>
    <w:rsid w:val="3E978109"/>
    <w:rsid w:val="3EC62942"/>
    <w:rsid w:val="3EFD47E7"/>
    <w:rsid w:val="3F860264"/>
    <w:rsid w:val="3F9A6999"/>
    <w:rsid w:val="3FC64AD1"/>
    <w:rsid w:val="3FD07D9C"/>
    <w:rsid w:val="3FE4071B"/>
    <w:rsid w:val="4012D291"/>
    <w:rsid w:val="408DF5F0"/>
    <w:rsid w:val="4092FF5B"/>
    <w:rsid w:val="40A358CF"/>
    <w:rsid w:val="40AB0FE7"/>
    <w:rsid w:val="40B38104"/>
    <w:rsid w:val="410BB430"/>
    <w:rsid w:val="412B04F3"/>
    <w:rsid w:val="4134BC0B"/>
    <w:rsid w:val="416723C3"/>
    <w:rsid w:val="416743FF"/>
    <w:rsid w:val="419A9B7E"/>
    <w:rsid w:val="419BB7E7"/>
    <w:rsid w:val="41CBF62C"/>
    <w:rsid w:val="41D140B8"/>
    <w:rsid w:val="41D625F1"/>
    <w:rsid w:val="41DECF5B"/>
    <w:rsid w:val="4237AFA6"/>
    <w:rsid w:val="426A7B5C"/>
    <w:rsid w:val="4276954F"/>
    <w:rsid w:val="4297FFBF"/>
    <w:rsid w:val="42AA51BC"/>
    <w:rsid w:val="42CC9DA4"/>
    <w:rsid w:val="42FAB17D"/>
    <w:rsid w:val="42FF4C59"/>
    <w:rsid w:val="431760C1"/>
    <w:rsid w:val="4326A1C6"/>
    <w:rsid w:val="4334D5AB"/>
    <w:rsid w:val="434A7353"/>
    <w:rsid w:val="435588DD"/>
    <w:rsid w:val="4359E58E"/>
    <w:rsid w:val="4374D866"/>
    <w:rsid w:val="437AAF6D"/>
    <w:rsid w:val="43D5A134"/>
    <w:rsid w:val="43DAB138"/>
    <w:rsid w:val="43DFD504"/>
    <w:rsid w:val="44039B39"/>
    <w:rsid w:val="440EA2F3"/>
    <w:rsid w:val="44253B53"/>
    <w:rsid w:val="442C38DF"/>
    <w:rsid w:val="44377CDC"/>
    <w:rsid w:val="44544B9C"/>
    <w:rsid w:val="446D5581"/>
    <w:rsid w:val="44A36FB4"/>
    <w:rsid w:val="44E1F6D1"/>
    <w:rsid w:val="44F6A99A"/>
    <w:rsid w:val="451FCF39"/>
    <w:rsid w:val="4556213A"/>
    <w:rsid w:val="4578F7A5"/>
    <w:rsid w:val="457DCA69"/>
    <w:rsid w:val="45876F9B"/>
    <w:rsid w:val="458B29B7"/>
    <w:rsid w:val="45B7863B"/>
    <w:rsid w:val="45BCB415"/>
    <w:rsid w:val="45DA06A7"/>
    <w:rsid w:val="465E18EB"/>
    <w:rsid w:val="4693A001"/>
    <w:rsid w:val="46F69962"/>
    <w:rsid w:val="471E50AB"/>
    <w:rsid w:val="47221F71"/>
    <w:rsid w:val="472AB7DB"/>
    <w:rsid w:val="47638E3F"/>
    <w:rsid w:val="4775D708"/>
    <w:rsid w:val="477D713D"/>
    <w:rsid w:val="478135C1"/>
    <w:rsid w:val="479F7112"/>
    <w:rsid w:val="47EA71F2"/>
    <w:rsid w:val="47ECA302"/>
    <w:rsid w:val="47FA0C02"/>
    <w:rsid w:val="482FADD8"/>
    <w:rsid w:val="4832E19E"/>
    <w:rsid w:val="4832F044"/>
    <w:rsid w:val="48576FFB"/>
    <w:rsid w:val="48A0E79C"/>
    <w:rsid w:val="48ADD492"/>
    <w:rsid w:val="48B35F64"/>
    <w:rsid w:val="48CFF44E"/>
    <w:rsid w:val="490336F2"/>
    <w:rsid w:val="49377378"/>
    <w:rsid w:val="4957369E"/>
    <w:rsid w:val="4A15E155"/>
    <w:rsid w:val="4A45C48A"/>
    <w:rsid w:val="4A513B8C"/>
    <w:rsid w:val="4A7A932D"/>
    <w:rsid w:val="4A870A57"/>
    <w:rsid w:val="4AA00D24"/>
    <w:rsid w:val="4AC4C4A6"/>
    <w:rsid w:val="4AC84F13"/>
    <w:rsid w:val="4B152140"/>
    <w:rsid w:val="4B550649"/>
    <w:rsid w:val="4B558538"/>
    <w:rsid w:val="4B69F3C7"/>
    <w:rsid w:val="4B6A9106"/>
    <w:rsid w:val="4B995756"/>
    <w:rsid w:val="4B9E1C54"/>
    <w:rsid w:val="4BA9ED18"/>
    <w:rsid w:val="4BAF78D4"/>
    <w:rsid w:val="4BBF89B2"/>
    <w:rsid w:val="4C0B2D39"/>
    <w:rsid w:val="4C440E78"/>
    <w:rsid w:val="4C46F594"/>
    <w:rsid w:val="4C5BA242"/>
    <w:rsid w:val="4C5FEFF5"/>
    <w:rsid w:val="4C627088"/>
    <w:rsid w:val="4C632B40"/>
    <w:rsid w:val="4C67B923"/>
    <w:rsid w:val="4C69A1FD"/>
    <w:rsid w:val="4CADA3E2"/>
    <w:rsid w:val="4CDB00C7"/>
    <w:rsid w:val="4CF15599"/>
    <w:rsid w:val="4D00B4ED"/>
    <w:rsid w:val="4D798E21"/>
    <w:rsid w:val="4D7C837A"/>
    <w:rsid w:val="4D877DB0"/>
    <w:rsid w:val="4D8CD88A"/>
    <w:rsid w:val="4D90B3EC"/>
    <w:rsid w:val="4DCDAEF3"/>
    <w:rsid w:val="4DD31B25"/>
    <w:rsid w:val="4DE9F8A1"/>
    <w:rsid w:val="4E09CD93"/>
    <w:rsid w:val="4E388ECB"/>
    <w:rsid w:val="4E7B2BEB"/>
    <w:rsid w:val="4E80905C"/>
    <w:rsid w:val="4E8D25FA"/>
    <w:rsid w:val="4EE18DDA"/>
    <w:rsid w:val="4F1BCE9C"/>
    <w:rsid w:val="4F1DC886"/>
    <w:rsid w:val="4F3C9C55"/>
    <w:rsid w:val="4F42BD1A"/>
    <w:rsid w:val="4F55978B"/>
    <w:rsid w:val="4F6FD6C2"/>
    <w:rsid w:val="4FD7BB60"/>
    <w:rsid w:val="4FD9E823"/>
    <w:rsid w:val="4FE6BFDD"/>
    <w:rsid w:val="5028F65B"/>
    <w:rsid w:val="502CE392"/>
    <w:rsid w:val="5030E3E1"/>
    <w:rsid w:val="503C9E70"/>
    <w:rsid w:val="50579791"/>
    <w:rsid w:val="50752EA1"/>
    <w:rsid w:val="50C7CFFE"/>
    <w:rsid w:val="50DDEF39"/>
    <w:rsid w:val="510ABBE7"/>
    <w:rsid w:val="5131A416"/>
    <w:rsid w:val="514853EF"/>
    <w:rsid w:val="51530B93"/>
    <w:rsid w:val="51CEB168"/>
    <w:rsid w:val="51E3053F"/>
    <w:rsid w:val="51F878EC"/>
    <w:rsid w:val="52045126"/>
    <w:rsid w:val="520E7DD4"/>
    <w:rsid w:val="52404672"/>
    <w:rsid w:val="52490AC9"/>
    <w:rsid w:val="524BB32C"/>
    <w:rsid w:val="52509A55"/>
    <w:rsid w:val="5291C89B"/>
    <w:rsid w:val="52C2D59D"/>
    <w:rsid w:val="52D15BC4"/>
    <w:rsid w:val="52EFA548"/>
    <w:rsid w:val="5334226B"/>
    <w:rsid w:val="536431F9"/>
    <w:rsid w:val="538DB6FA"/>
    <w:rsid w:val="53A02187"/>
    <w:rsid w:val="53CC5CE3"/>
    <w:rsid w:val="53CDF54A"/>
    <w:rsid w:val="53D93D15"/>
    <w:rsid w:val="5473912A"/>
    <w:rsid w:val="547E112A"/>
    <w:rsid w:val="548A8FB3"/>
    <w:rsid w:val="548F92B0"/>
    <w:rsid w:val="54BECBE4"/>
    <w:rsid w:val="54E29424"/>
    <w:rsid w:val="55032562"/>
    <w:rsid w:val="5525EE81"/>
    <w:rsid w:val="553032A1"/>
    <w:rsid w:val="55433BFB"/>
    <w:rsid w:val="554A92A3"/>
    <w:rsid w:val="556C7517"/>
    <w:rsid w:val="557DD993"/>
    <w:rsid w:val="559F97DE"/>
    <w:rsid w:val="55E18B35"/>
    <w:rsid w:val="55F6F219"/>
    <w:rsid w:val="56266014"/>
    <w:rsid w:val="563EED06"/>
    <w:rsid w:val="56A02565"/>
    <w:rsid w:val="56B804B4"/>
    <w:rsid w:val="56C6F058"/>
    <w:rsid w:val="56D7C249"/>
    <w:rsid w:val="570A6170"/>
    <w:rsid w:val="5718607A"/>
    <w:rsid w:val="576073FC"/>
    <w:rsid w:val="577812EF"/>
    <w:rsid w:val="5778DDCD"/>
    <w:rsid w:val="5797CEFB"/>
    <w:rsid w:val="57B4F177"/>
    <w:rsid w:val="57BD448A"/>
    <w:rsid w:val="57C31903"/>
    <w:rsid w:val="5806FE9F"/>
    <w:rsid w:val="5853D515"/>
    <w:rsid w:val="588B1CD8"/>
    <w:rsid w:val="58ACF9AD"/>
    <w:rsid w:val="58B44AD0"/>
    <w:rsid w:val="58D3B68B"/>
    <w:rsid w:val="5903D009"/>
    <w:rsid w:val="59337544"/>
    <w:rsid w:val="593E0699"/>
    <w:rsid w:val="5940C65C"/>
    <w:rsid w:val="5955539B"/>
    <w:rsid w:val="596082AC"/>
    <w:rsid w:val="5973574B"/>
    <w:rsid w:val="59AE0129"/>
    <w:rsid w:val="5A0DFBCA"/>
    <w:rsid w:val="5A35E042"/>
    <w:rsid w:val="5A488234"/>
    <w:rsid w:val="5A5FA5BB"/>
    <w:rsid w:val="5A73EE9A"/>
    <w:rsid w:val="5A9FA06A"/>
    <w:rsid w:val="5AB09233"/>
    <w:rsid w:val="5AE5164C"/>
    <w:rsid w:val="5AEF12CF"/>
    <w:rsid w:val="5AF5FC7A"/>
    <w:rsid w:val="5B675393"/>
    <w:rsid w:val="5B6B58F0"/>
    <w:rsid w:val="5B731066"/>
    <w:rsid w:val="5B8CD8E2"/>
    <w:rsid w:val="5B9F3129"/>
    <w:rsid w:val="5BAEF7DA"/>
    <w:rsid w:val="5BC26443"/>
    <w:rsid w:val="5BC2BD9A"/>
    <w:rsid w:val="5BD92852"/>
    <w:rsid w:val="5BDCF21D"/>
    <w:rsid w:val="5BE7F4FE"/>
    <w:rsid w:val="5C4B6AEF"/>
    <w:rsid w:val="5C4E45FA"/>
    <w:rsid w:val="5C50F3D8"/>
    <w:rsid w:val="5C977E2B"/>
    <w:rsid w:val="5CA31CA4"/>
    <w:rsid w:val="5CB33179"/>
    <w:rsid w:val="5CC5D67A"/>
    <w:rsid w:val="5CD83681"/>
    <w:rsid w:val="5CDDA5DD"/>
    <w:rsid w:val="5CE5A1EB"/>
    <w:rsid w:val="5D1F046B"/>
    <w:rsid w:val="5D3C152E"/>
    <w:rsid w:val="5D814999"/>
    <w:rsid w:val="5DC6BFFD"/>
    <w:rsid w:val="5DD80418"/>
    <w:rsid w:val="5E218403"/>
    <w:rsid w:val="5E313B0B"/>
    <w:rsid w:val="5E443444"/>
    <w:rsid w:val="5E5F09DE"/>
    <w:rsid w:val="5E9A9AA9"/>
    <w:rsid w:val="5EA98E27"/>
    <w:rsid w:val="5EE90AFC"/>
    <w:rsid w:val="5EEC554B"/>
    <w:rsid w:val="5F13BD31"/>
    <w:rsid w:val="5F18343D"/>
    <w:rsid w:val="5F1AA1CA"/>
    <w:rsid w:val="5F3C1B6F"/>
    <w:rsid w:val="5F3E43BC"/>
    <w:rsid w:val="5F3EC407"/>
    <w:rsid w:val="5F5B7B6D"/>
    <w:rsid w:val="5F82BF0A"/>
    <w:rsid w:val="5FD38905"/>
    <w:rsid w:val="5FD7ACBC"/>
    <w:rsid w:val="5FE49E4D"/>
    <w:rsid w:val="5FF4AC19"/>
    <w:rsid w:val="602A06FB"/>
    <w:rsid w:val="60468189"/>
    <w:rsid w:val="605FA9E6"/>
    <w:rsid w:val="6064BE77"/>
    <w:rsid w:val="608B0D43"/>
    <w:rsid w:val="608E6D8D"/>
    <w:rsid w:val="60931303"/>
    <w:rsid w:val="60ADF2AC"/>
    <w:rsid w:val="60CC4BE4"/>
    <w:rsid w:val="60D2358C"/>
    <w:rsid w:val="60E2685D"/>
    <w:rsid w:val="61255ECC"/>
    <w:rsid w:val="61512CDE"/>
    <w:rsid w:val="616547AE"/>
    <w:rsid w:val="61B9130E"/>
    <w:rsid w:val="61C92F9E"/>
    <w:rsid w:val="62600357"/>
    <w:rsid w:val="62C12F2D"/>
    <w:rsid w:val="62EAD6D2"/>
    <w:rsid w:val="62FA5667"/>
    <w:rsid w:val="631E1F89"/>
    <w:rsid w:val="635B665B"/>
    <w:rsid w:val="635EA82D"/>
    <w:rsid w:val="6393F6E1"/>
    <w:rsid w:val="63ABAEC9"/>
    <w:rsid w:val="63C757ED"/>
    <w:rsid w:val="63D586F7"/>
    <w:rsid w:val="63F7D7A9"/>
    <w:rsid w:val="641E571D"/>
    <w:rsid w:val="6430B845"/>
    <w:rsid w:val="6449F682"/>
    <w:rsid w:val="644A4B75"/>
    <w:rsid w:val="64501550"/>
    <w:rsid w:val="649ED828"/>
    <w:rsid w:val="64A1DBA8"/>
    <w:rsid w:val="64C12DF5"/>
    <w:rsid w:val="64C81D3C"/>
    <w:rsid w:val="64E7F6EB"/>
    <w:rsid w:val="6504C0FF"/>
    <w:rsid w:val="6519C70E"/>
    <w:rsid w:val="65331B09"/>
    <w:rsid w:val="655234D9"/>
    <w:rsid w:val="65B08C04"/>
    <w:rsid w:val="65C5D153"/>
    <w:rsid w:val="65DA352B"/>
    <w:rsid w:val="661AC63C"/>
    <w:rsid w:val="664CC335"/>
    <w:rsid w:val="6663ED9D"/>
    <w:rsid w:val="6667AF49"/>
    <w:rsid w:val="66784091"/>
    <w:rsid w:val="669F375E"/>
    <w:rsid w:val="66A52665"/>
    <w:rsid w:val="66B5C30D"/>
    <w:rsid w:val="670A8B89"/>
    <w:rsid w:val="6731CFAC"/>
    <w:rsid w:val="6733FFD9"/>
    <w:rsid w:val="67377E1E"/>
    <w:rsid w:val="674A7893"/>
    <w:rsid w:val="6773DB9B"/>
    <w:rsid w:val="67A10A27"/>
    <w:rsid w:val="67B7D89E"/>
    <w:rsid w:val="67C71968"/>
    <w:rsid w:val="67F69211"/>
    <w:rsid w:val="67F8CEB7"/>
    <w:rsid w:val="67FDA7CB"/>
    <w:rsid w:val="681D4036"/>
    <w:rsid w:val="68285492"/>
    <w:rsid w:val="684DE804"/>
    <w:rsid w:val="686ABBCB"/>
    <w:rsid w:val="68833C0A"/>
    <w:rsid w:val="68C455E3"/>
    <w:rsid w:val="68CD49C1"/>
    <w:rsid w:val="68DBF66A"/>
    <w:rsid w:val="68E7E3FF"/>
    <w:rsid w:val="69368BC8"/>
    <w:rsid w:val="695060A5"/>
    <w:rsid w:val="6990AF20"/>
    <w:rsid w:val="69AFC276"/>
    <w:rsid w:val="69B03598"/>
    <w:rsid w:val="69EBEC9B"/>
    <w:rsid w:val="69F9147C"/>
    <w:rsid w:val="6A219C21"/>
    <w:rsid w:val="6A362920"/>
    <w:rsid w:val="6A6EA29E"/>
    <w:rsid w:val="6A7F4758"/>
    <w:rsid w:val="6A86D16C"/>
    <w:rsid w:val="6ABD756D"/>
    <w:rsid w:val="6AD632DE"/>
    <w:rsid w:val="6AD85895"/>
    <w:rsid w:val="6AE2918B"/>
    <w:rsid w:val="6AFEBA2A"/>
    <w:rsid w:val="6B17471C"/>
    <w:rsid w:val="6B31421F"/>
    <w:rsid w:val="6B5685EF"/>
    <w:rsid w:val="6B6B9BBB"/>
    <w:rsid w:val="6B872765"/>
    <w:rsid w:val="6B91A616"/>
    <w:rsid w:val="6BAAFE4D"/>
    <w:rsid w:val="6BC506BD"/>
    <w:rsid w:val="6BF8ACED"/>
    <w:rsid w:val="6BFAC261"/>
    <w:rsid w:val="6C0E2CAF"/>
    <w:rsid w:val="6C15BB82"/>
    <w:rsid w:val="6C172268"/>
    <w:rsid w:val="6C37B7F0"/>
    <w:rsid w:val="6C53B847"/>
    <w:rsid w:val="6C6BF972"/>
    <w:rsid w:val="6C9A8A8B"/>
    <w:rsid w:val="6CA80F60"/>
    <w:rsid w:val="6D044182"/>
    <w:rsid w:val="6D115B93"/>
    <w:rsid w:val="6D2E2738"/>
    <w:rsid w:val="6D5EB063"/>
    <w:rsid w:val="6D65151D"/>
    <w:rsid w:val="6D71B259"/>
    <w:rsid w:val="6D8163AF"/>
    <w:rsid w:val="6D99E6B0"/>
    <w:rsid w:val="6DA0BAB2"/>
    <w:rsid w:val="6DBE722E"/>
    <w:rsid w:val="6DD8F653"/>
    <w:rsid w:val="6DD9B8BC"/>
    <w:rsid w:val="6DFB2333"/>
    <w:rsid w:val="6E8FD537"/>
    <w:rsid w:val="6F3C8B13"/>
    <w:rsid w:val="6F5EB6A4"/>
    <w:rsid w:val="6F8C8AC9"/>
    <w:rsid w:val="6FD296E6"/>
    <w:rsid w:val="703D7C37"/>
    <w:rsid w:val="703DBB13"/>
    <w:rsid w:val="7063CFED"/>
    <w:rsid w:val="70904DFA"/>
    <w:rsid w:val="70BA27D0"/>
    <w:rsid w:val="70DB3936"/>
    <w:rsid w:val="70E8AA13"/>
    <w:rsid w:val="70FE92D6"/>
    <w:rsid w:val="712FFECD"/>
    <w:rsid w:val="71548481"/>
    <w:rsid w:val="716C4189"/>
    <w:rsid w:val="71A6A044"/>
    <w:rsid w:val="71AE8DCA"/>
    <w:rsid w:val="7204B000"/>
    <w:rsid w:val="7204FB05"/>
    <w:rsid w:val="7235E343"/>
    <w:rsid w:val="72392BC6"/>
    <w:rsid w:val="7260CEC5"/>
    <w:rsid w:val="72670524"/>
    <w:rsid w:val="726A78F9"/>
    <w:rsid w:val="72BB96E9"/>
    <w:rsid w:val="72ECF3C2"/>
    <w:rsid w:val="73291CD4"/>
    <w:rsid w:val="736F4035"/>
    <w:rsid w:val="73C37FF3"/>
    <w:rsid w:val="73E11D62"/>
    <w:rsid w:val="742F25D0"/>
    <w:rsid w:val="746A668C"/>
    <w:rsid w:val="748D1D99"/>
    <w:rsid w:val="74BB1A37"/>
    <w:rsid w:val="74E05F94"/>
    <w:rsid w:val="74F1A531"/>
    <w:rsid w:val="7506ED82"/>
    <w:rsid w:val="751051A0"/>
    <w:rsid w:val="7524C03B"/>
    <w:rsid w:val="7552D391"/>
    <w:rsid w:val="75724046"/>
    <w:rsid w:val="7590BA53"/>
    <w:rsid w:val="75A9E771"/>
    <w:rsid w:val="75AD0362"/>
    <w:rsid w:val="76304825"/>
    <w:rsid w:val="763A9594"/>
    <w:rsid w:val="764BBF38"/>
    <w:rsid w:val="765A5E40"/>
    <w:rsid w:val="76610C9D"/>
    <w:rsid w:val="7696650F"/>
    <w:rsid w:val="76986DE0"/>
    <w:rsid w:val="76A7AC30"/>
    <w:rsid w:val="76EC3D09"/>
    <w:rsid w:val="771299C7"/>
    <w:rsid w:val="77546058"/>
    <w:rsid w:val="7756A9F2"/>
    <w:rsid w:val="778B90CE"/>
    <w:rsid w:val="77BFA9CA"/>
    <w:rsid w:val="77DC9318"/>
    <w:rsid w:val="7801C486"/>
    <w:rsid w:val="78323570"/>
    <w:rsid w:val="78414CB5"/>
    <w:rsid w:val="784665E2"/>
    <w:rsid w:val="784F36F9"/>
    <w:rsid w:val="78605BEA"/>
    <w:rsid w:val="7884D546"/>
    <w:rsid w:val="78AB2CD6"/>
    <w:rsid w:val="78C98E84"/>
    <w:rsid w:val="78ED562B"/>
    <w:rsid w:val="792D25D9"/>
    <w:rsid w:val="79309947"/>
    <w:rsid w:val="7959B0FC"/>
    <w:rsid w:val="7979B91B"/>
    <w:rsid w:val="79C067CC"/>
    <w:rsid w:val="7A0B751F"/>
    <w:rsid w:val="7A15E882"/>
    <w:rsid w:val="7A9145E8"/>
    <w:rsid w:val="7AD74956"/>
    <w:rsid w:val="7AD9ED78"/>
    <w:rsid w:val="7ADCFF2E"/>
    <w:rsid w:val="7ADE491B"/>
    <w:rsid w:val="7AE00A61"/>
    <w:rsid w:val="7AF74A8C"/>
    <w:rsid w:val="7AFBC48E"/>
    <w:rsid w:val="7B2DE605"/>
    <w:rsid w:val="7B5E1F9A"/>
    <w:rsid w:val="7B61165A"/>
    <w:rsid w:val="7B64DE47"/>
    <w:rsid w:val="7B7E1299"/>
    <w:rsid w:val="7B82B545"/>
    <w:rsid w:val="7BA0534D"/>
    <w:rsid w:val="7C1CC4BC"/>
    <w:rsid w:val="7C41457D"/>
    <w:rsid w:val="7D084A6B"/>
    <w:rsid w:val="7D11AED0"/>
    <w:rsid w:val="7D419EAD"/>
    <w:rsid w:val="7D4E1F9E"/>
    <w:rsid w:val="7D599A1C"/>
    <w:rsid w:val="7D60C558"/>
    <w:rsid w:val="7E21EFEC"/>
    <w:rsid w:val="7E3B12B9"/>
    <w:rsid w:val="7E8D10D2"/>
    <w:rsid w:val="7EB3ABCA"/>
    <w:rsid w:val="7EB5BB62"/>
    <w:rsid w:val="7ECBFCF5"/>
    <w:rsid w:val="7EEE8B5B"/>
    <w:rsid w:val="7F01A559"/>
    <w:rsid w:val="7F3CEB56"/>
    <w:rsid w:val="7F560474"/>
    <w:rsid w:val="7F6D24AB"/>
    <w:rsid w:val="7F7B8EDD"/>
    <w:rsid w:val="7F874E01"/>
    <w:rsid w:val="7FB340F5"/>
    <w:rsid w:val="7FFCE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D1D72"/>
  <w15:docId w15:val="{E7373E25-D5A0-4330-980B-03FD9AB9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430"/>
    <w:pPr>
      <w:spacing w:before="60" w:line="276" w:lineRule="auto"/>
      <w:jc w:val="both"/>
    </w:pPr>
    <w:rPr>
      <w:rFonts w:ascii="DejaVu Serif Condensed" w:eastAsia="Times New Roman" w:hAnsi="DejaVu Serif Condensed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D64"/>
    <w:pPr>
      <w:keepNext/>
      <w:numPr>
        <w:numId w:val="4"/>
      </w:numPr>
      <w:tabs>
        <w:tab w:val="left" w:pos="360"/>
      </w:tabs>
      <w:spacing w:before="240" w:after="120"/>
      <w:outlineLvl w:val="0"/>
    </w:pPr>
    <w:rPr>
      <w:rFonts w:ascii="DejaVu Sans Condensed" w:hAnsi="DejaVu Sans Condensed"/>
      <w:b/>
      <w:sz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792037"/>
    <w:pPr>
      <w:keepNext/>
      <w:numPr>
        <w:ilvl w:val="1"/>
        <w:numId w:val="4"/>
      </w:numPr>
      <w:tabs>
        <w:tab w:val="left" w:pos="720"/>
      </w:tabs>
      <w:spacing w:before="360" w:after="120"/>
      <w:ind w:left="1145" w:hanging="578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320310"/>
    <w:pPr>
      <w:keepNext/>
      <w:numPr>
        <w:ilvl w:val="2"/>
        <w:numId w:val="4"/>
      </w:numPr>
      <w:spacing w:before="240" w:after="120"/>
      <w:ind w:left="1560" w:hanging="709"/>
      <w:jc w:val="left"/>
      <w:outlineLvl w:val="2"/>
    </w:pPr>
    <w:rPr>
      <w:rFonts w:ascii="DejaVu Sans Condensed" w:hAnsi="DejaVu Sans Condensed"/>
      <w:sz w:val="24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B64DA"/>
    <w:pPr>
      <w:keepNext/>
      <w:spacing w:after="60"/>
      <w:outlineLvl w:val="3"/>
    </w:pPr>
    <w:rPr>
      <w:rFonts w:ascii="DejaVu Sans Condensed" w:hAnsi="DejaVu Sans Condensed"/>
      <w:bCs/>
      <w:color w:val="1A377D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34E6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4E6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4E62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4E6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4E62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13D64"/>
    <w:rPr>
      <w:rFonts w:ascii="DejaVu Sans Condensed" w:eastAsia="Times New Roman" w:hAnsi="DejaVu Sans Condensed"/>
      <w:b/>
      <w:sz w:val="28"/>
      <w:szCs w:val="22"/>
      <w:lang w:eastAsia="cs-CZ"/>
    </w:rPr>
  </w:style>
  <w:style w:type="character" w:customStyle="1" w:styleId="Nadpis2Char">
    <w:name w:val="Nadpis 2 Char"/>
    <w:link w:val="Nadpis2"/>
    <w:rsid w:val="00792037"/>
    <w:rPr>
      <w:rFonts w:ascii="DejaVu Serif Condensed" w:eastAsia="Times New Roman" w:hAnsi="DejaVu Serif Condensed"/>
      <w:b/>
      <w:sz w:val="26"/>
      <w:szCs w:val="24"/>
      <w:lang w:eastAsia="cs-CZ"/>
    </w:rPr>
  </w:style>
  <w:style w:type="character" w:customStyle="1" w:styleId="Nadpis3Char">
    <w:name w:val="Nadpis 3 Char"/>
    <w:link w:val="Nadpis3"/>
    <w:rsid w:val="00320310"/>
    <w:rPr>
      <w:rFonts w:ascii="DejaVu Sans Condensed" w:eastAsia="Times New Roman" w:hAnsi="DejaVu Sans Condensed"/>
      <w:sz w:val="24"/>
      <w:szCs w:val="22"/>
      <w:lang w:eastAsia="cs-CZ"/>
    </w:rPr>
  </w:style>
  <w:style w:type="paragraph" w:styleId="Nzev">
    <w:name w:val="Title"/>
    <w:basedOn w:val="Normln"/>
    <w:link w:val="NzevChar"/>
    <w:qFormat/>
    <w:rsid w:val="00845322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link w:val="Nzev"/>
    <w:rsid w:val="00845322"/>
    <w:rPr>
      <w:rFonts w:ascii="Times New Roman" w:eastAsia="Times New Roman" w:hAnsi="Times New Roman"/>
      <w:b/>
      <w:sz w:val="32"/>
    </w:rPr>
  </w:style>
  <w:style w:type="paragraph" w:styleId="Zhlav">
    <w:name w:val="header"/>
    <w:basedOn w:val="Normln"/>
    <w:link w:val="ZhlavChar"/>
    <w:semiHidden/>
    <w:rsid w:val="0048017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semiHidden/>
    <w:rsid w:val="004801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8017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4801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80172"/>
    <w:rPr>
      <w:szCs w:val="20"/>
    </w:rPr>
  </w:style>
  <w:style w:type="character" w:customStyle="1" w:styleId="Zkladntext2Char">
    <w:name w:val="Základní text 2 Char"/>
    <w:link w:val="Zkladntext2"/>
    <w:semiHidden/>
    <w:rsid w:val="004801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534ED6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534ED6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534ED6"/>
    <w:pPr>
      <w:tabs>
        <w:tab w:val="left" w:pos="1440"/>
        <w:tab w:val="right" w:leader="dot" w:pos="9720"/>
      </w:tabs>
      <w:ind w:left="480" w:right="-648"/>
    </w:pPr>
    <w:rPr>
      <w:noProof/>
      <w:sz w:val="18"/>
      <w:szCs w:val="20"/>
    </w:rPr>
  </w:style>
  <w:style w:type="paragraph" w:styleId="Zkladntextodsazen">
    <w:name w:val="Body Text Indent"/>
    <w:basedOn w:val="Normln"/>
    <w:link w:val="ZkladntextodsazenChar"/>
    <w:semiHidden/>
    <w:rsid w:val="00480172"/>
    <w:pPr>
      <w:spacing w:before="120" w:line="312" w:lineRule="auto"/>
      <w:ind w:firstLine="284"/>
    </w:pPr>
    <w:rPr>
      <w:b/>
      <w:szCs w:val="22"/>
    </w:rPr>
  </w:style>
  <w:style w:type="character" w:customStyle="1" w:styleId="ZkladntextodsazenChar">
    <w:name w:val="Základní text odsazený Char"/>
    <w:link w:val="Zkladntextodsazen"/>
    <w:semiHidden/>
    <w:rsid w:val="00480172"/>
    <w:rPr>
      <w:rFonts w:ascii="Times New Roman" w:eastAsia="Times New Roman" w:hAnsi="Times New Roman" w:cs="Times New Roman"/>
      <w:b/>
      <w:lang w:eastAsia="cs-CZ"/>
    </w:rPr>
  </w:style>
  <w:style w:type="character" w:styleId="Znakapoznpodarou">
    <w:name w:val="footnote reference"/>
    <w:semiHidden/>
    <w:rsid w:val="00480172"/>
    <w:rPr>
      <w:vertAlign w:val="superscript"/>
    </w:rPr>
  </w:style>
  <w:style w:type="character" w:styleId="Hypertextovodkaz">
    <w:name w:val="Hyperlink"/>
    <w:uiPriority w:val="99"/>
    <w:rsid w:val="0048017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801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01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80172"/>
  </w:style>
  <w:style w:type="paragraph" w:customStyle="1" w:styleId="Podtitul">
    <w:name w:val="Podtitul"/>
    <w:basedOn w:val="Normln"/>
    <w:link w:val="PodtitulChar"/>
    <w:qFormat/>
    <w:rsid w:val="00845322"/>
    <w:pPr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PodtitulChar">
    <w:name w:val="Podtitul Char"/>
    <w:link w:val="Podtitul"/>
    <w:rsid w:val="00845322"/>
    <w:rPr>
      <w:rFonts w:ascii="Times New Roman" w:eastAsia="Times New Roman" w:hAnsi="Times New Roman"/>
      <w:b/>
      <w:caps/>
      <w:sz w:val="28"/>
      <w:szCs w:val="28"/>
    </w:rPr>
  </w:style>
  <w:style w:type="paragraph" w:styleId="Zkladntext3">
    <w:name w:val="Body Text 3"/>
    <w:basedOn w:val="Normln"/>
    <w:link w:val="Zkladntext3Char"/>
    <w:semiHidden/>
    <w:rsid w:val="00480172"/>
    <w:pPr>
      <w:autoSpaceDE w:val="0"/>
      <w:autoSpaceDN w:val="0"/>
      <w:adjustRightInd w:val="0"/>
      <w:spacing w:line="360" w:lineRule="auto"/>
    </w:pPr>
  </w:style>
  <w:style w:type="character" w:customStyle="1" w:styleId="Zkladntext3Char">
    <w:name w:val="Základní text 3 Char"/>
    <w:link w:val="Zkladntext3"/>
    <w:semiHidden/>
    <w:rsid w:val="0048017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itul">
    <w:name w:val="Titul"/>
    <w:basedOn w:val="Nzev"/>
    <w:rsid w:val="00845322"/>
    <w:rPr>
      <w:caps/>
      <w:sz w:val="36"/>
      <w:szCs w:val="28"/>
    </w:rPr>
  </w:style>
  <w:style w:type="paragraph" w:customStyle="1" w:styleId="Normln1Char">
    <w:name w:val="Normální1 Char"/>
    <w:rsid w:val="0048017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48017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80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01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6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56AF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61315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E2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9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2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4E3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A54E3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3A54E3"/>
    <w:rPr>
      <w:vertAlign w:val="superscript"/>
    </w:rPr>
  </w:style>
  <w:style w:type="table" w:styleId="Mkatabulky">
    <w:name w:val="Table Grid"/>
    <w:basedOn w:val="Normlntabulka"/>
    <w:uiPriority w:val="59"/>
    <w:rsid w:val="007F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7F720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dpis4Char">
    <w:name w:val="Nadpis 4 Char"/>
    <w:link w:val="Nadpis4"/>
    <w:uiPriority w:val="9"/>
    <w:rsid w:val="00EB64DA"/>
    <w:rPr>
      <w:rFonts w:ascii="DejaVu Sans Condensed" w:eastAsia="Times New Roman" w:hAnsi="DejaVu Sans Condensed"/>
      <w:bCs/>
      <w:color w:val="1A377D"/>
      <w:sz w:val="24"/>
      <w:szCs w:val="28"/>
    </w:rPr>
  </w:style>
  <w:style w:type="character" w:customStyle="1" w:styleId="Nadpis5Char">
    <w:name w:val="Nadpis 5 Char"/>
    <w:link w:val="Nadpis5"/>
    <w:uiPriority w:val="9"/>
    <w:rsid w:val="00634E62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4E6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634E62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4E62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4E62"/>
    <w:rPr>
      <w:rFonts w:ascii="Calibri Light" w:eastAsia="Times New Roman" w:hAnsi="Calibri Light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D13D64"/>
    <w:pPr>
      <w:keepLines/>
      <w:numPr>
        <w:numId w:val="0"/>
      </w:numPr>
      <w:spacing w:before="0" w:after="0" w:line="259" w:lineRule="auto"/>
      <w:outlineLvl w:val="9"/>
    </w:pPr>
    <w:rPr>
      <w:b w:val="0"/>
      <w:sz w:val="32"/>
      <w:szCs w:val="32"/>
    </w:rPr>
  </w:style>
  <w:style w:type="paragraph" w:customStyle="1" w:styleId="odrky">
    <w:name w:val="odrážky"/>
    <w:qFormat/>
    <w:rsid w:val="00D23796"/>
    <w:pPr>
      <w:numPr>
        <w:numId w:val="2"/>
      </w:numPr>
      <w:spacing w:line="264" w:lineRule="auto"/>
      <w:ind w:left="714" w:hanging="357"/>
    </w:pPr>
    <w:rPr>
      <w:rFonts w:ascii="DejaVu Serif Condensed" w:eastAsia="Times New Roman" w:hAnsi="DejaVu Serif Condensed"/>
      <w:sz w:val="22"/>
      <w:szCs w:val="22"/>
      <w:lang w:eastAsia="cs-CZ"/>
    </w:rPr>
  </w:style>
  <w:style w:type="character" w:styleId="Zdraznn">
    <w:name w:val="Emphasis"/>
    <w:uiPriority w:val="20"/>
    <w:qFormat/>
    <w:rsid w:val="004F0E17"/>
    <w:rPr>
      <w:i/>
      <w:iCs/>
    </w:rPr>
  </w:style>
  <w:style w:type="character" w:styleId="Zdraznnintenzivn">
    <w:name w:val="Intense Emphasis"/>
    <w:uiPriority w:val="21"/>
    <w:qFormat/>
    <w:rsid w:val="004F0E17"/>
    <w:rPr>
      <w:i/>
      <w:iCs/>
      <w:color w:val="4472C4"/>
    </w:rPr>
  </w:style>
  <w:style w:type="paragraph" w:customStyle="1" w:styleId="UPOZORNN">
    <w:name w:val="UPOZORNĚNÍ"/>
    <w:basedOn w:val="Normln"/>
    <w:qFormat/>
    <w:rsid w:val="00A94F08"/>
    <w:pPr>
      <w:spacing w:before="120"/>
    </w:pPr>
    <w:rPr>
      <w:b/>
      <w:caps/>
    </w:rPr>
  </w:style>
  <w:style w:type="table" w:customStyle="1" w:styleId="Styl1">
    <w:name w:val="Styl1"/>
    <w:basedOn w:val="Svtltabulkasmkou1"/>
    <w:uiPriority w:val="99"/>
    <w:qFormat/>
    <w:rsid w:val="00986F1E"/>
    <w:tblPr/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tabulky">
    <w:name w:val="text tabulky"/>
    <w:basedOn w:val="Normln"/>
    <w:qFormat/>
    <w:rsid w:val="00347BC6"/>
    <w:pPr>
      <w:spacing w:before="0" w:line="240" w:lineRule="auto"/>
      <w:jc w:val="left"/>
    </w:pPr>
    <w:rPr>
      <w:sz w:val="20"/>
    </w:rPr>
  </w:style>
  <w:style w:type="paragraph" w:customStyle="1" w:styleId="pozn">
    <w:name w:val="pozn."/>
    <w:basedOn w:val="Zkladntext3"/>
    <w:qFormat/>
    <w:rsid w:val="002D7675"/>
    <w:pPr>
      <w:autoSpaceDE/>
      <w:autoSpaceDN/>
      <w:adjustRightInd/>
      <w:spacing w:before="0" w:line="240" w:lineRule="auto"/>
    </w:pPr>
    <w:rPr>
      <w:i/>
      <w:sz w:val="18"/>
      <w:szCs w:val="16"/>
    </w:rPr>
  </w:style>
  <w:style w:type="paragraph" w:customStyle="1" w:styleId="slovn-psmena">
    <w:name w:val="číslování - písmena"/>
    <w:basedOn w:val="Normln"/>
    <w:qFormat/>
    <w:rsid w:val="00074D80"/>
    <w:pPr>
      <w:numPr>
        <w:numId w:val="5"/>
      </w:numPr>
      <w:spacing w:before="240" w:after="60"/>
      <w:ind w:left="340" w:hanging="340"/>
    </w:pPr>
    <w:rPr>
      <w:b/>
      <w:bCs/>
      <w:sz w:val="24"/>
    </w:rPr>
  </w:style>
  <w:style w:type="paragraph" w:customStyle="1" w:styleId="slovn-psmena-2">
    <w:name w:val="číslování - písmena - 2"/>
    <w:basedOn w:val="Normln"/>
    <w:qFormat/>
    <w:rsid w:val="005E2E08"/>
    <w:pPr>
      <w:numPr>
        <w:numId w:val="3"/>
      </w:numPr>
      <w:ind w:left="1066" w:hanging="357"/>
      <w:jc w:val="left"/>
    </w:pPr>
    <w:rPr>
      <w:szCs w:val="22"/>
    </w:rPr>
  </w:style>
  <w:style w:type="paragraph" w:customStyle="1" w:styleId="tunvelk">
    <w:name w:val="tučně velké"/>
    <w:basedOn w:val="Normln"/>
    <w:qFormat/>
    <w:rsid w:val="006724F7"/>
    <w:pPr>
      <w:spacing w:before="200"/>
    </w:pPr>
    <w:rPr>
      <w:b/>
      <w:sz w:val="24"/>
    </w:rPr>
  </w:style>
  <w:style w:type="table" w:styleId="Svtltabulkasmkou1">
    <w:name w:val="Grid Table 1 Light"/>
    <w:basedOn w:val="Normlntabulka"/>
    <w:uiPriority w:val="46"/>
    <w:rsid w:val="00FC1D2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uiPriority w:val="99"/>
    <w:semiHidden/>
    <w:unhideWhenUsed/>
    <w:rsid w:val="00F71EAD"/>
    <w:rPr>
      <w:color w:val="605E5C"/>
      <w:shd w:val="clear" w:color="auto" w:fill="E1DFDD"/>
    </w:rPr>
  </w:style>
  <w:style w:type="paragraph" w:customStyle="1" w:styleId="slovnploh">
    <w:name w:val="číslování příloh"/>
    <w:basedOn w:val="Normln"/>
    <w:qFormat/>
    <w:rsid w:val="00011BDC"/>
    <w:pPr>
      <w:numPr>
        <w:numId w:val="6"/>
      </w:numPr>
      <w:spacing w:before="0" w:line="264" w:lineRule="auto"/>
      <w:ind w:left="714" w:hanging="357"/>
    </w:pPr>
    <w:rPr>
      <w:szCs w:val="22"/>
    </w:rPr>
  </w:style>
  <w:style w:type="paragraph" w:customStyle="1" w:styleId="titulka-vypracoval">
    <w:name w:val="titulka - vypracoval"/>
    <w:basedOn w:val="Normln"/>
    <w:qFormat/>
    <w:rsid w:val="00845322"/>
    <w:rPr>
      <w:rFonts w:ascii="Times New Roman" w:hAnsi="Times New Roman"/>
      <w:b/>
      <w:szCs w:val="28"/>
    </w:rPr>
  </w:style>
  <w:style w:type="paragraph" w:customStyle="1" w:styleId="adresa">
    <w:name w:val="adresa"/>
    <w:basedOn w:val="texttabulky"/>
    <w:qFormat/>
    <w:rsid w:val="00D01CE7"/>
    <w:rPr>
      <w:sz w:val="22"/>
    </w:rPr>
  </w:style>
  <w:style w:type="paragraph" w:customStyle="1" w:styleId="texttabulkymalitalik">
    <w:name w:val="text tabulky malý italik"/>
    <w:basedOn w:val="texttabulky"/>
    <w:qFormat/>
    <w:rsid w:val="00C85094"/>
    <w:rPr>
      <w:bCs/>
      <w:i/>
      <w:sz w:val="18"/>
    </w:rPr>
  </w:style>
  <w:style w:type="character" w:customStyle="1" w:styleId="normaltextrun">
    <w:name w:val="normaltextrun"/>
    <w:basedOn w:val="Standardnpsmoodstavce"/>
    <w:rsid w:val="0039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rochazkova@kraj-jihoces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829A-1902-4FA0-9B20-54643FC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2477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dc:description/>
  <cp:lastModifiedBy>Petr Luděk</cp:lastModifiedBy>
  <cp:revision>3</cp:revision>
  <cp:lastPrinted>2021-12-03T08:45:00Z</cp:lastPrinted>
  <dcterms:created xsi:type="dcterms:W3CDTF">2021-12-03T08:35:00Z</dcterms:created>
  <dcterms:modified xsi:type="dcterms:W3CDTF">2021-12-03T09:09:00Z</dcterms:modified>
</cp:coreProperties>
</file>