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412E" w14:textId="77777777" w:rsidR="00737C30" w:rsidRDefault="00737C30" w:rsidP="00B1697C">
      <w:pPr>
        <w:jc w:val="center"/>
        <w:rPr>
          <w:rFonts w:asciiTheme="minorHAnsi" w:hAnsiTheme="minorHAnsi" w:cstheme="minorHAnsi"/>
          <w:b/>
          <w:bCs/>
        </w:rPr>
      </w:pPr>
    </w:p>
    <w:p w14:paraId="2FD04BF3" w14:textId="38C06E08" w:rsidR="00B1697C" w:rsidRPr="00737C30" w:rsidRDefault="00152D33" w:rsidP="00B1697C">
      <w:pPr>
        <w:jc w:val="center"/>
        <w:rPr>
          <w:rFonts w:asciiTheme="minorHAnsi" w:hAnsiTheme="minorHAnsi" w:cstheme="minorHAnsi"/>
          <w:b/>
        </w:rPr>
      </w:pPr>
      <w:r w:rsidRPr="00737C30">
        <w:rPr>
          <w:rFonts w:asciiTheme="minorHAnsi" w:hAnsiTheme="minorHAnsi" w:cstheme="minorHAnsi"/>
          <w:b/>
          <w:bCs/>
        </w:rPr>
        <w:t xml:space="preserve"> </w:t>
      </w:r>
      <w:r w:rsidR="001765B3" w:rsidRPr="00737C30">
        <w:rPr>
          <w:rFonts w:asciiTheme="minorHAnsi" w:hAnsiTheme="minorHAnsi" w:cstheme="minorHAnsi"/>
          <w:b/>
          <w:bCs/>
        </w:rPr>
        <w:t>Způsob výpočtu</w:t>
      </w:r>
      <w:r w:rsidR="00C20D11" w:rsidRPr="00737C30">
        <w:rPr>
          <w:rFonts w:asciiTheme="minorHAnsi" w:hAnsiTheme="minorHAnsi" w:cstheme="minorHAnsi"/>
          <w:b/>
          <w:bCs/>
        </w:rPr>
        <w:t xml:space="preserve"> protarifovací ztráty dopravce v souvislosti se zapojením do IDS Jihočeského kraje</w:t>
      </w:r>
      <w:r w:rsidR="00B1697C" w:rsidRPr="00737C30">
        <w:rPr>
          <w:rFonts w:asciiTheme="minorHAnsi" w:hAnsiTheme="minorHAnsi" w:cstheme="minorHAnsi"/>
          <w:b/>
        </w:rPr>
        <w:br/>
      </w:r>
    </w:p>
    <w:p w14:paraId="64FE8357" w14:textId="14B96BA8"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Vzhledem ke způsobu vykazování tržeb a nákladů na zajištění provozu veřejné drážní osobní dopravy náleží Dopravci výše celkových tržeb (z tarifu Dopravce a podílu Dopravce z jízdních dokladů IDS J</w:t>
      </w:r>
      <w:r w:rsidR="00C20D11" w:rsidRPr="00737C30">
        <w:rPr>
          <w:rFonts w:asciiTheme="minorHAnsi" w:hAnsiTheme="minorHAnsi" w:cstheme="minorHAnsi"/>
          <w:sz w:val="20"/>
          <w:szCs w:val="20"/>
        </w:rPr>
        <w:t>ihočeského kraje (dále jen „IDS JK“)</w:t>
      </w:r>
      <w:r w:rsidRPr="00737C30">
        <w:rPr>
          <w:rFonts w:asciiTheme="minorHAnsi" w:hAnsiTheme="minorHAnsi" w:cstheme="minorHAnsi"/>
          <w:sz w:val="20"/>
          <w:szCs w:val="20"/>
        </w:rPr>
        <w:t>) za přepravy v určených vlacích na určených traťových úsecích v souladu s</w:t>
      </w:r>
      <w:r w:rsidR="00F2638C" w:rsidRPr="00737C30">
        <w:rPr>
          <w:rFonts w:asciiTheme="minorHAnsi" w:hAnsiTheme="minorHAnsi" w:cstheme="minorHAnsi"/>
          <w:sz w:val="20"/>
          <w:szCs w:val="20"/>
        </w:rPr>
        <w:t xml:space="preserve"> platnou </w:t>
      </w:r>
      <w:r w:rsidRPr="00737C30">
        <w:rPr>
          <w:rFonts w:asciiTheme="minorHAnsi" w:hAnsiTheme="minorHAnsi" w:cstheme="minorHAnsi"/>
          <w:sz w:val="20"/>
          <w:szCs w:val="20"/>
        </w:rPr>
        <w:t xml:space="preserve">Přílohou č. </w:t>
      </w:r>
      <w:r w:rsidR="00967F56">
        <w:rPr>
          <w:rFonts w:asciiTheme="minorHAnsi" w:hAnsiTheme="minorHAnsi" w:cstheme="minorHAnsi"/>
          <w:sz w:val="20"/>
          <w:szCs w:val="20"/>
        </w:rPr>
        <w:t>12</w:t>
      </w:r>
      <w:r w:rsidR="0040709A" w:rsidRPr="00737C30">
        <w:rPr>
          <w:rFonts w:asciiTheme="minorHAnsi" w:hAnsiTheme="minorHAnsi" w:cstheme="minorHAnsi"/>
          <w:sz w:val="20"/>
          <w:szCs w:val="20"/>
        </w:rPr>
        <w:t xml:space="preserve"> </w:t>
      </w:r>
      <w:r w:rsidRPr="00737C30">
        <w:rPr>
          <w:rFonts w:asciiTheme="minorHAnsi" w:hAnsiTheme="minorHAnsi" w:cstheme="minorHAnsi"/>
          <w:sz w:val="20"/>
          <w:szCs w:val="20"/>
        </w:rPr>
        <w:t>Smlouvy ZVS.</w:t>
      </w:r>
    </w:p>
    <w:p w14:paraId="1301872F" w14:textId="4F2FAA6F" w:rsidR="00192BB2" w:rsidRPr="00737C30" w:rsidRDefault="00F2638C"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w:t>
      </w:r>
      <w:r w:rsidRPr="00737C3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j</w:t>
      </w:r>
      <w:r w:rsidR="00A56DBF" w:rsidRPr="00737C30">
        <w:rPr>
          <w:rFonts w:asciiTheme="minorHAnsi" w:hAnsiTheme="minorHAnsi" w:cstheme="minorHAnsi"/>
          <w:sz w:val="20"/>
          <w:szCs w:val="20"/>
        </w:rPr>
        <w:t>sou</w:t>
      </w:r>
      <w:r w:rsidR="00B1697C" w:rsidRPr="00737C30">
        <w:rPr>
          <w:rFonts w:asciiTheme="minorHAnsi" w:hAnsiTheme="minorHAnsi" w:cstheme="minorHAnsi"/>
          <w:sz w:val="20"/>
          <w:szCs w:val="20"/>
        </w:rPr>
        <w:t xml:space="preserve"> vypočten</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jako součet </w:t>
      </w:r>
      <w:r w:rsidR="00CA3746" w:rsidRPr="00737C30">
        <w:rPr>
          <w:rFonts w:asciiTheme="minorHAnsi" w:hAnsiTheme="minorHAnsi" w:cstheme="minorHAnsi"/>
          <w:sz w:val="20"/>
          <w:szCs w:val="20"/>
        </w:rPr>
        <w:t xml:space="preserve">očekávaných ročních tržeb Dopravce </w:t>
      </w:r>
      <w:r w:rsidR="00B1697C" w:rsidRPr="00737C30">
        <w:rPr>
          <w:rFonts w:asciiTheme="minorHAnsi" w:hAnsiTheme="minorHAnsi" w:cstheme="minorHAnsi"/>
          <w:sz w:val="20"/>
          <w:szCs w:val="20"/>
        </w:rPr>
        <w:t xml:space="preserve">z </w:t>
      </w:r>
      <w:r w:rsidR="00CA3746" w:rsidRPr="00737C30">
        <w:rPr>
          <w:rFonts w:asciiTheme="minorHAnsi" w:hAnsiTheme="minorHAnsi" w:cstheme="minorHAnsi"/>
          <w:sz w:val="20"/>
          <w:szCs w:val="20"/>
        </w:rPr>
        <w:t>prodeje jízdních dokladů opravňujících k přepravě osob nebo zavazadel v Kč bez DPH, o nichž lze předpokládat, že by byly Dopravcem realizovány při neexistenci vzájemného uznávání dokladů</w:t>
      </w:r>
      <w:r w:rsidR="003D767F" w:rsidRPr="00737C30">
        <w:rPr>
          <w:rFonts w:asciiTheme="minorHAnsi" w:hAnsiTheme="minorHAnsi" w:cstheme="minorHAnsi"/>
          <w:sz w:val="20"/>
          <w:szCs w:val="20"/>
        </w:rPr>
        <w:t xml:space="preserve"> v rámci </w:t>
      </w:r>
      <w:r w:rsidR="00762D87" w:rsidRPr="00737C30">
        <w:rPr>
          <w:rFonts w:asciiTheme="minorHAnsi" w:hAnsiTheme="minorHAnsi" w:cstheme="minorHAnsi"/>
          <w:sz w:val="20"/>
          <w:szCs w:val="20"/>
        </w:rPr>
        <w:t>IDS JK</w:t>
      </w:r>
      <w:r w:rsidR="00DC3A17">
        <w:rPr>
          <w:rFonts w:asciiTheme="minorHAnsi" w:hAnsiTheme="minorHAnsi" w:cstheme="minorHAnsi"/>
          <w:sz w:val="20"/>
          <w:szCs w:val="20"/>
        </w:rPr>
        <w:t xml:space="preserve"> nebo před případnou změnou cenové hladiny a struktury tarifu IDS JK, která by se odchýlila od platného tarifu IDS JK v době uzavření smlouvy,</w:t>
      </w:r>
      <w:r w:rsidR="00762D87" w:rsidRPr="00737C30">
        <w:rPr>
          <w:rFonts w:asciiTheme="minorHAnsi" w:hAnsiTheme="minorHAnsi" w:cstheme="minorHAnsi"/>
          <w:sz w:val="20"/>
          <w:szCs w:val="20"/>
        </w:rPr>
        <w:t xml:space="preserve"> v souladu s Přílohou č.</w:t>
      </w:r>
      <w:r w:rsidR="00967F56">
        <w:rPr>
          <w:rFonts w:asciiTheme="minorHAnsi" w:hAnsiTheme="minorHAnsi" w:cstheme="minorHAnsi"/>
          <w:sz w:val="20"/>
          <w:szCs w:val="20"/>
        </w:rPr>
        <w:t xml:space="preserve"> 12</w:t>
      </w:r>
      <w:r w:rsidR="0040709A"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 xml:space="preserve">Smlouvy ZVS. </w:t>
      </w:r>
      <w:r w:rsidR="00301A3F" w:rsidRPr="00737C30">
        <w:rPr>
          <w:rFonts w:asciiTheme="minorHAnsi" w:hAnsiTheme="minorHAnsi" w:cstheme="minorHAnsi"/>
          <w:sz w:val="20"/>
          <w:szCs w:val="20"/>
        </w:rPr>
        <w:t>C</w:t>
      </w:r>
      <w:r w:rsidR="00B1697C" w:rsidRPr="00737C30">
        <w:rPr>
          <w:rFonts w:asciiTheme="minorHAnsi" w:hAnsiTheme="minorHAnsi" w:cstheme="minorHAnsi"/>
          <w:sz w:val="20"/>
          <w:szCs w:val="20"/>
        </w:rPr>
        <w:t>elko</w:t>
      </w:r>
      <w:r w:rsidR="00301A3F" w:rsidRPr="00737C30">
        <w:rPr>
          <w:rFonts w:asciiTheme="minorHAnsi" w:hAnsiTheme="minorHAnsi" w:cstheme="minorHAnsi"/>
          <w:sz w:val="20"/>
          <w:szCs w:val="20"/>
        </w:rPr>
        <w:t>vé</w:t>
      </w:r>
      <w:r w:rsidR="00B1697C"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301A3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 j</w:t>
      </w:r>
      <w:r w:rsidR="005036A0" w:rsidRPr="00737C30">
        <w:rPr>
          <w:rFonts w:asciiTheme="minorHAnsi" w:hAnsiTheme="minorHAnsi" w:cstheme="minorHAnsi"/>
          <w:sz w:val="20"/>
          <w:szCs w:val="20"/>
        </w:rPr>
        <w:t xml:space="preserve">sou stanoveny podle </w:t>
      </w:r>
      <w:r w:rsidR="0011376D" w:rsidRPr="00737C30">
        <w:rPr>
          <w:rFonts w:asciiTheme="minorHAnsi" w:hAnsiTheme="minorHAnsi" w:cstheme="minorHAnsi"/>
          <w:sz w:val="20"/>
          <w:szCs w:val="20"/>
        </w:rPr>
        <w:t>objednan</w:t>
      </w:r>
      <w:r w:rsidR="005036A0" w:rsidRPr="00737C30">
        <w:rPr>
          <w:rFonts w:asciiTheme="minorHAnsi" w:hAnsiTheme="minorHAnsi" w:cstheme="minorHAnsi"/>
          <w:sz w:val="20"/>
          <w:szCs w:val="20"/>
        </w:rPr>
        <w:t>ého</w:t>
      </w:r>
      <w:r w:rsidR="0011376D" w:rsidRPr="00737C30">
        <w:rPr>
          <w:rFonts w:asciiTheme="minorHAnsi" w:hAnsiTheme="minorHAnsi" w:cstheme="minorHAnsi"/>
          <w:sz w:val="20"/>
          <w:szCs w:val="20"/>
        </w:rPr>
        <w:t xml:space="preserve"> dopravní</w:t>
      </w:r>
      <w:r w:rsidR="005036A0" w:rsidRPr="00737C30">
        <w:rPr>
          <w:rFonts w:asciiTheme="minorHAnsi" w:hAnsiTheme="minorHAnsi" w:cstheme="minorHAnsi"/>
          <w:sz w:val="20"/>
          <w:szCs w:val="20"/>
        </w:rPr>
        <w:t>ho</w:t>
      </w:r>
      <w:r w:rsidR="0011376D" w:rsidRPr="00737C30">
        <w:rPr>
          <w:rFonts w:asciiTheme="minorHAnsi" w:hAnsiTheme="minorHAnsi" w:cstheme="minorHAnsi"/>
          <w:sz w:val="20"/>
          <w:szCs w:val="20"/>
        </w:rPr>
        <w:t xml:space="preserve"> výkon</w:t>
      </w:r>
      <w:r w:rsidR="005036A0" w:rsidRPr="00737C30">
        <w:rPr>
          <w:rFonts w:asciiTheme="minorHAnsi" w:hAnsiTheme="minorHAnsi" w:cstheme="minorHAnsi"/>
          <w:sz w:val="20"/>
          <w:szCs w:val="20"/>
        </w:rPr>
        <w:t>u Dopravce</w:t>
      </w:r>
      <w:r w:rsidR="0011376D" w:rsidRPr="00737C30">
        <w:rPr>
          <w:rFonts w:asciiTheme="minorHAnsi" w:hAnsiTheme="minorHAnsi" w:cstheme="minorHAnsi"/>
          <w:sz w:val="20"/>
          <w:szCs w:val="20"/>
        </w:rPr>
        <w:t xml:space="preserve"> na integrovaných spojích v rámci IDS JK za </w:t>
      </w:r>
      <w:r w:rsidR="00152D33" w:rsidRPr="00737C30">
        <w:rPr>
          <w:rFonts w:asciiTheme="minorHAnsi" w:hAnsiTheme="minorHAnsi" w:cstheme="minorHAnsi"/>
          <w:sz w:val="20"/>
          <w:szCs w:val="20"/>
        </w:rPr>
        <w:t xml:space="preserve">období </w:t>
      </w:r>
      <w:r w:rsidRPr="00737C30">
        <w:rPr>
          <w:rFonts w:asciiTheme="minorHAnsi" w:hAnsiTheme="minorHAnsi" w:cstheme="minorHAnsi"/>
          <w:sz w:val="20"/>
          <w:szCs w:val="20"/>
        </w:rPr>
        <w:t>kalendářního roku</w:t>
      </w:r>
      <w:r w:rsidR="00E355B4"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r w:rsidR="00DC3A17">
        <w:rPr>
          <w:rFonts w:asciiTheme="minorHAnsi" w:hAnsiTheme="minorHAnsi" w:cstheme="minorHAnsi"/>
          <w:sz w:val="20"/>
          <w:szCs w:val="20"/>
        </w:rPr>
        <w:t xml:space="preserve"> a vycházejí z předpokládané výše výnosů uvedených ve Finančním modelu v Příloze č. </w:t>
      </w:r>
      <w:r w:rsidR="00967F56">
        <w:rPr>
          <w:rFonts w:asciiTheme="minorHAnsi" w:hAnsiTheme="minorHAnsi" w:cstheme="minorHAnsi"/>
          <w:sz w:val="20"/>
          <w:szCs w:val="20"/>
        </w:rPr>
        <w:t xml:space="preserve">3 </w:t>
      </w:r>
      <w:r w:rsidR="00DC3A17">
        <w:rPr>
          <w:rFonts w:asciiTheme="minorHAnsi" w:hAnsiTheme="minorHAnsi" w:cstheme="minorHAnsi"/>
          <w:sz w:val="20"/>
          <w:szCs w:val="20"/>
        </w:rPr>
        <w:t>Smlouvy ZVS</w:t>
      </w:r>
      <w:r w:rsidR="00DC3A17">
        <w:rPr>
          <w:rFonts w:asciiTheme="minorHAnsi" w:hAnsiTheme="minorHAnsi" w:cstheme="minorHAnsi"/>
          <w:sz w:val="20"/>
          <w:szCs w:val="20"/>
          <w:shd w:val="clear" w:color="auto" w:fill="FFFFFF" w:themeFill="background1"/>
        </w:rPr>
        <w:t xml:space="preserve"> včetně zahrnutí indexace výnosů </w:t>
      </w:r>
      <w:r w:rsidR="003A350D">
        <w:rPr>
          <w:rFonts w:asciiTheme="minorHAnsi" w:hAnsiTheme="minorHAnsi" w:cstheme="minorHAnsi"/>
          <w:sz w:val="20"/>
          <w:szCs w:val="20"/>
          <w:shd w:val="clear" w:color="auto" w:fill="FFFFFF" w:themeFill="background1"/>
        </w:rPr>
        <w:t>průměrnou meziroční mírou inflace dle čl. X Smlouvy ZVS</w:t>
      </w:r>
      <w:r w:rsidR="00967F56">
        <w:rPr>
          <w:rFonts w:asciiTheme="minorHAnsi" w:hAnsiTheme="minorHAnsi" w:cstheme="minorHAnsi"/>
          <w:sz w:val="20"/>
          <w:szCs w:val="20"/>
          <w:shd w:val="clear" w:color="auto" w:fill="FFFFFF" w:themeFill="background1"/>
        </w:rPr>
        <w:t>.</w:t>
      </w:r>
      <w:r w:rsidR="00B1697C" w:rsidRPr="00737C30">
        <w:rPr>
          <w:rFonts w:asciiTheme="minorHAnsi" w:hAnsiTheme="minorHAnsi" w:cstheme="minorHAnsi"/>
          <w:sz w:val="20"/>
          <w:szCs w:val="20"/>
        </w:rPr>
        <w:t xml:space="preserve"> </w:t>
      </w:r>
      <w:r w:rsidR="00C9058B" w:rsidRPr="00737C30">
        <w:rPr>
          <w:rFonts w:asciiTheme="minorHAnsi" w:hAnsiTheme="minorHAnsi" w:cstheme="minorHAnsi"/>
          <w:sz w:val="20"/>
          <w:szCs w:val="20"/>
        </w:rPr>
        <w:t xml:space="preserve">Výše </w:t>
      </w:r>
      <w:r w:rsidR="00C10E7E" w:rsidRPr="00737C30">
        <w:rPr>
          <w:rFonts w:asciiTheme="minorHAnsi" w:hAnsiTheme="minorHAnsi" w:cstheme="minorHAnsi"/>
          <w:sz w:val="20"/>
          <w:szCs w:val="20"/>
        </w:rPr>
        <w:t>garantované</w:t>
      </w:r>
      <w:r w:rsidR="00C9058B" w:rsidRPr="00737C30">
        <w:rPr>
          <w:rFonts w:asciiTheme="minorHAnsi" w:hAnsiTheme="minorHAnsi" w:cstheme="minorHAnsi"/>
          <w:sz w:val="20"/>
          <w:szCs w:val="20"/>
        </w:rPr>
        <w:t xml:space="preserve"> trž</w:t>
      </w:r>
      <w:r w:rsidR="005031DA" w:rsidRPr="00737C30">
        <w:rPr>
          <w:rFonts w:asciiTheme="minorHAnsi" w:hAnsiTheme="minorHAnsi" w:cstheme="minorHAnsi"/>
          <w:sz w:val="20"/>
          <w:szCs w:val="20"/>
        </w:rPr>
        <w:t>b</w:t>
      </w:r>
      <w:r w:rsidR="00C10E7E" w:rsidRPr="00737C30">
        <w:rPr>
          <w:rFonts w:asciiTheme="minorHAnsi" w:hAnsiTheme="minorHAnsi" w:cstheme="minorHAnsi"/>
          <w:sz w:val="20"/>
          <w:szCs w:val="20"/>
        </w:rPr>
        <w:t>y</w:t>
      </w:r>
      <w:r w:rsidR="00C9058B" w:rsidRPr="00737C30">
        <w:rPr>
          <w:rFonts w:asciiTheme="minorHAnsi" w:hAnsiTheme="minorHAnsi" w:cstheme="minorHAnsi"/>
          <w:sz w:val="20"/>
          <w:szCs w:val="20"/>
        </w:rPr>
        <w:t xml:space="preserve"> na 1 vlakový kilometr</w:t>
      </w:r>
      <w:r w:rsidR="00C10E7E" w:rsidRPr="00737C30">
        <w:rPr>
          <w:rFonts w:asciiTheme="minorHAnsi" w:hAnsiTheme="minorHAnsi" w:cstheme="minorHAnsi"/>
          <w:sz w:val="20"/>
          <w:szCs w:val="20"/>
        </w:rPr>
        <w:t xml:space="preserve"> (</w:t>
      </w:r>
      <w:proofErr w:type="spellStart"/>
      <w:r w:rsidR="00C10E7E" w:rsidRPr="00737C30">
        <w:rPr>
          <w:rFonts w:asciiTheme="minorHAnsi" w:hAnsiTheme="minorHAnsi" w:cstheme="minorHAnsi"/>
          <w:sz w:val="20"/>
          <w:szCs w:val="20"/>
        </w:rPr>
        <w:t>G</w:t>
      </w:r>
      <w:r w:rsidR="00C10E7E" w:rsidRPr="00737C30">
        <w:rPr>
          <w:rFonts w:asciiTheme="minorHAnsi" w:hAnsiTheme="minorHAnsi" w:cstheme="minorHAnsi"/>
          <w:sz w:val="20"/>
          <w:szCs w:val="20"/>
          <w:vertAlign w:val="subscript"/>
        </w:rPr>
        <w:t>vlkm</w:t>
      </w:r>
      <w:proofErr w:type="spellEnd"/>
      <w:r w:rsidR="00C10E7E" w:rsidRPr="00737C30">
        <w:rPr>
          <w:rFonts w:asciiTheme="minorHAnsi" w:hAnsiTheme="minorHAnsi" w:cstheme="minorHAnsi"/>
          <w:sz w:val="20"/>
          <w:szCs w:val="20"/>
        </w:rPr>
        <w:t>)</w:t>
      </w:r>
      <w:r w:rsidR="00C9058B" w:rsidRPr="00737C30">
        <w:rPr>
          <w:rFonts w:asciiTheme="minorHAnsi" w:hAnsiTheme="minorHAnsi" w:cstheme="minorHAnsi"/>
          <w:sz w:val="20"/>
          <w:szCs w:val="20"/>
        </w:rPr>
        <w:t xml:space="preserve"> </w:t>
      </w:r>
      <w:r w:rsidR="00610705" w:rsidRPr="00737C30">
        <w:rPr>
          <w:rFonts w:asciiTheme="minorHAnsi" w:hAnsiTheme="minorHAnsi" w:cstheme="minorHAnsi"/>
          <w:sz w:val="20"/>
          <w:szCs w:val="20"/>
        </w:rPr>
        <w:t>j</w:t>
      </w:r>
      <w:r w:rsidR="00C9058B" w:rsidRPr="00737C30">
        <w:rPr>
          <w:rFonts w:asciiTheme="minorHAnsi" w:hAnsiTheme="minorHAnsi" w:cstheme="minorHAnsi"/>
          <w:sz w:val="20"/>
          <w:szCs w:val="20"/>
        </w:rPr>
        <w:t xml:space="preserve">e stanovena </w:t>
      </w:r>
      <w:r w:rsidR="00610705" w:rsidRPr="00577314">
        <w:rPr>
          <w:rFonts w:asciiTheme="minorHAnsi" w:hAnsiTheme="minorHAnsi" w:cstheme="minorHAnsi"/>
          <w:sz w:val="20"/>
          <w:szCs w:val="20"/>
        </w:rPr>
        <w:t xml:space="preserve">na </w:t>
      </w:r>
      <w:r w:rsidR="00577314">
        <w:rPr>
          <w:rFonts w:asciiTheme="minorHAnsi" w:hAnsiTheme="minorHAnsi" w:cstheme="minorHAnsi"/>
          <w:sz w:val="20"/>
          <w:szCs w:val="20"/>
        </w:rPr>
        <w:t>19,</w:t>
      </w:r>
      <w:r w:rsidR="000167AE">
        <w:rPr>
          <w:rFonts w:asciiTheme="minorHAnsi" w:hAnsiTheme="minorHAnsi" w:cstheme="minorHAnsi"/>
          <w:sz w:val="20"/>
          <w:szCs w:val="20"/>
        </w:rPr>
        <w:t>764</w:t>
      </w:r>
      <w:r w:rsidR="002E1F06" w:rsidRPr="00577314">
        <w:rPr>
          <w:rFonts w:asciiTheme="minorHAnsi" w:hAnsiTheme="minorHAnsi" w:cstheme="minorHAnsi"/>
          <w:sz w:val="20"/>
          <w:szCs w:val="20"/>
        </w:rPr>
        <w:t> </w:t>
      </w:r>
      <w:r w:rsidR="00C9058B" w:rsidRPr="00577314">
        <w:rPr>
          <w:rFonts w:asciiTheme="minorHAnsi" w:hAnsiTheme="minorHAnsi" w:cstheme="minorHAnsi"/>
          <w:sz w:val="20"/>
          <w:szCs w:val="20"/>
        </w:rPr>
        <w:t>Kč</w:t>
      </w:r>
      <w:r w:rsidR="00C9058B" w:rsidRPr="00737C30">
        <w:rPr>
          <w:rFonts w:asciiTheme="minorHAnsi" w:hAnsiTheme="minorHAnsi" w:cstheme="minorHAnsi"/>
          <w:sz w:val="20"/>
          <w:szCs w:val="20"/>
        </w:rPr>
        <w:t xml:space="preserve"> bez DPH</w:t>
      </w:r>
      <w:r w:rsidRPr="00737C30">
        <w:rPr>
          <w:rFonts w:asciiTheme="minorHAnsi" w:hAnsiTheme="minorHAnsi" w:cstheme="minorHAnsi"/>
          <w:sz w:val="20"/>
          <w:szCs w:val="20"/>
        </w:rPr>
        <w:t>.</w:t>
      </w:r>
    </w:p>
    <w:p w14:paraId="3CABE31A" w14:textId="6D77B8F7" w:rsidR="00C10E7E" w:rsidRPr="00737C30" w:rsidRDefault="00E355B4"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Pro vyloučení pochybností se </w:t>
      </w:r>
      <w:r w:rsidR="00C10E7E" w:rsidRPr="00737C30">
        <w:rPr>
          <w:rFonts w:asciiTheme="minorHAnsi" w:hAnsiTheme="minorHAnsi" w:cstheme="minorHAnsi"/>
          <w:sz w:val="20"/>
          <w:szCs w:val="20"/>
        </w:rPr>
        <w:t xml:space="preserve">Garantované tržby Dopravce </w:t>
      </w:r>
      <w:r w:rsidR="00DC3A17" w:rsidRPr="00737C30">
        <w:rPr>
          <w:rFonts w:asciiTheme="minorHAnsi" w:hAnsiTheme="minorHAnsi" w:cstheme="minorHAnsi"/>
          <w:sz w:val="20"/>
          <w:szCs w:val="20"/>
        </w:rPr>
        <w:t>stanov</w:t>
      </w:r>
      <w:r w:rsidR="00DC3A17">
        <w:rPr>
          <w:rFonts w:asciiTheme="minorHAnsi" w:hAnsiTheme="minorHAnsi" w:cstheme="minorHAnsi"/>
          <w:sz w:val="20"/>
          <w:szCs w:val="20"/>
        </w:rPr>
        <w:t>í</w:t>
      </w:r>
      <w:r w:rsidR="00DC3A17"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 xml:space="preserve">podle vzorce G = </w:t>
      </w:r>
      <w:proofErr w:type="spellStart"/>
      <w:r w:rsidR="00C10E7E" w:rsidRPr="00737C30">
        <w:rPr>
          <w:rFonts w:asciiTheme="minorHAnsi" w:hAnsiTheme="minorHAnsi" w:cstheme="minorHAnsi"/>
          <w:sz w:val="20"/>
          <w:szCs w:val="20"/>
        </w:rPr>
        <w:t>G</w:t>
      </w:r>
      <w:r w:rsidR="00C10E7E" w:rsidRPr="00737C30">
        <w:rPr>
          <w:rFonts w:asciiTheme="minorHAnsi" w:hAnsiTheme="minorHAnsi" w:cstheme="minorHAnsi"/>
          <w:sz w:val="20"/>
          <w:szCs w:val="20"/>
          <w:vertAlign w:val="subscript"/>
        </w:rPr>
        <w:t>vlkm</w:t>
      </w:r>
      <w:proofErr w:type="spellEnd"/>
      <w:r w:rsidR="00C10E7E" w:rsidRPr="00737C30">
        <w:rPr>
          <w:rFonts w:asciiTheme="minorHAnsi" w:hAnsiTheme="minorHAnsi" w:cstheme="minorHAnsi"/>
          <w:sz w:val="20"/>
          <w:szCs w:val="20"/>
          <w:vertAlign w:val="subscript"/>
        </w:rPr>
        <w:t xml:space="preserve">  </w:t>
      </w:r>
      <w:r w:rsidR="00C10E7E" w:rsidRPr="00737C30">
        <w:rPr>
          <w:rFonts w:asciiTheme="minorHAnsi" w:hAnsiTheme="minorHAnsi" w:cstheme="minorHAnsi"/>
          <w:sz w:val="20"/>
          <w:szCs w:val="20"/>
        </w:rPr>
        <w:t>x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p>
    <w:p w14:paraId="29342BCC" w14:textId="2863CC19" w:rsidR="009052C3" w:rsidRPr="00737C30" w:rsidRDefault="00A56DBF" w:rsidP="00584F9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S</w:t>
      </w:r>
      <w:r w:rsidR="00192BB2" w:rsidRPr="00737C30">
        <w:rPr>
          <w:rFonts w:asciiTheme="minorHAnsi" w:hAnsiTheme="minorHAnsi" w:cstheme="minorHAnsi"/>
          <w:sz w:val="20"/>
          <w:szCs w:val="20"/>
        </w:rPr>
        <w:t>kutečn</w:t>
      </w:r>
      <w:r w:rsidRPr="00737C30">
        <w:rPr>
          <w:rFonts w:asciiTheme="minorHAnsi" w:hAnsiTheme="minorHAnsi" w:cstheme="minorHAnsi"/>
          <w:sz w:val="20"/>
          <w:szCs w:val="20"/>
        </w:rPr>
        <w:t>é</w:t>
      </w:r>
      <w:r w:rsidR="00192BB2"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celkov</w:t>
      </w:r>
      <w:r w:rsidRPr="00737C30">
        <w:rPr>
          <w:rFonts w:asciiTheme="minorHAnsi" w:hAnsiTheme="minorHAnsi" w:cstheme="minorHAnsi"/>
          <w:sz w:val="20"/>
          <w:szCs w:val="20"/>
        </w:rPr>
        <w:t>é</w:t>
      </w:r>
      <w:r w:rsidR="00B1697C" w:rsidRPr="00737C30">
        <w:rPr>
          <w:rFonts w:asciiTheme="minorHAnsi" w:hAnsiTheme="minorHAnsi" w:cstheme="minorHAnsi"/>
          <w:sz w:val="20"/>
          <w:szCs w:val="20"/>
        </w:rPr>
        <w:t xml:space="preserve"> tržb</w:t>
      </w:r>
      <w:r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w:t>
      </w:r>
      <w:r w:rsidR="00192BB2" w:rsidRPr="00737C30">
        <w:rPr>
          <w:rFonts w:asciiTheme="minorHAnsi" w:hAnsiTheme="minorHAnsi" w:cstheme="minorHAnsi"/>
          <w:sz w:val="20"/>
          <w:szCs w:val="20"/>
        </w:rPr>
        <w:t>Dopravce</w:t>
      </w:r>
      <w:r w:rsidR="00C10E7E" w:rsidRPr="00737C30">
        <w:rPr>
          <w:rFonts w:asciiTheme="minorHAnsi" w:hAnsiTheme="minorHAnsi" w:cstheme="minorHAnsi"/>
          <w:sz w:val="20"/>
          <w:szCs w:val="20"/>
        </w:rPr>
        <w:t xml:space="preserve"> na území IDS JK</w:t>
      </w:r>
      <w:r w:rsidR="00192BB2"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 xml:space="preserve">(T) </w:t>
      </w:r>
      <w:r w:rsidRPr="00737C30">
        <w:rPr>
          <w:rFonts w:asciiTheme="minorHAnsi" w:hAnsiTheme="minorHAnsi" w:cstheme="minorHAnsi"/>
          <w:sz w:val="20"/>
          <w:szCs w:val="20"/>
        </w:rPr>
        <w:t xml:space="preserve">jsou vypočteny jako součet </w:t>
      </w:r>
      <w:r w:rsidR="009052C3" w:rsidRPr="00737C30">
        <w:rPr>
          <w:rFonts w:asciiTheme="minorHAnsi" w:hAnsiTheme="minorHAnsi" w:cstheme="minorHAnsi"/>
          <w:sz w:val="20"/>
          <w:szCs w:val="20"/>
        </w:rPr>
        <w:t xml:space="preserve">podílu </w:t>
      </w:r>
      <w:r w:rsidR="00C10E7E" w:rsidRPr="00737C30">
        <w:rPr>
          <w:rFonts w:asciiTheme="minorHAnsi" w:hAnsiTheme="minorHAnsi" w:cstheme="minorHAnsi"/>
          <w:sz w:val="20"/>
          <w:szCs w:val="20"/>
        </w:rPr>
        <w:t xml:space="preserve">všech </w:t>
      </w:r>
      <w:r w:rsidR="009052C3" w:rsidRPr="00737C30">
        <w:rPr>
          <w:rFonts w:asciiTheme="minorHAnsi" w:hAnsiTheme="minorHAnsi" w:cstheme="minorHAnsi"/>
          <w:sz w:val="20"/>
          <w:szCs w:val="20"/>
        </w:rPr>
        <w:t xml:space="preserve">skutečných </w:t>
      </w:r>
      <w:r w:rsidRPr="00737C30">
        <w:rPr>
          <w:rFonts w:asciiTheme="minorHAnsi" w:hAnsiTheme="minorHAnsi" w:cstheme="minorHAnsi"/>
          <w:sz w:val="20"/>
          <w:szCs w:val="20"/>
        </w:rPr>
        <w:t>roční</w:t>
      </w:r>
      <w:r w:rsidR="00301A3F" w:rsidRPr="00737C30">
        <w:rPr>
          <w:rFonts w:asciiTheme="minorHAnsi" w:hAnsiTheme="minorHAnsi" w:cstheme="minorHAnsi"/>
          <w:sz w:val="20"/>
          <w:szCs w:val="20"/>
        </w:rPr>
        <w:t>c</w:t>
      </w:r>
      <w:r w:rsidRPr="00737C30">
        <w:rPr>
          <w:rFonts w:asciiTheme="minorHAnsi" w:hAnsiTheme="minorHAnsi" w:cstheme="minorHAnsi"/>
          <w:sz w:val="20"/>
          <w:szCs w:val="20"/>
        </w:rPr>
        <w:t>h tržeb</w:t>
      </w:r>
      <w:r w:rsidR="00C10E7E" w:rsidRPr="00737C30">
        <w:rPr>
          <w:rFonts w:asciiTheme="minorHAnsi" w:hAnsiTheme="minorHAnsi" w:cstheme="minorHAnsi"/>
          <w:sz w:val="20"/>
          <w:szCs w:val="20"/>
        </w:rPr>
        <w:t xml:space="preserve"> z prodeje jízdného v rámci plnění smlouvy o ZVS</w:t>
      </w:r>
      <w:r w:rsidR="009052C3" w:rsidRPr="00737C30">
        <w:rPr>
          <w:rFonts w:asciiTheme="minorHAnsi" w:hAnsiTheme="minorHAnsi" w:cstheme="minorHAnsi"/>
          <w:sz w:val="20"/>
          <w:szCs w:val="20"/>
        </w:rPr>
        <w:t xml:space="preserve"> na území IDS JK (PT</w:t>
      </w:r>
      <w:r w:rsidR="009052C3" w:rsidRPr="00737C30">
        <w:rPr>
          <w:rFonts w:asciiTheme="minorHAnsi" w:hAnsiTheme="minorHAnsi" w:cstheme="minorHAnsi"/>
          <w:sz w:val="20"/>
          <w:szCs w:val="20"/>
          <w:vertAlign w:val="subscript"/>
        </w:rPr>
        <w:t>ZVS</w:t>
      </w:r>
      <w:r w:rsidR="009052C3" w:rsidRPr="00737C30">
        <w:rPr>
          <w:rFonts w:asciiTheme="minorHAnsi" w:hAnsiTheme="minorHAnsi" w:cstheme="minorHAnsi"/>
          <w:sz w:val="20"/>
          <w:szCs w:val="20"/>
        </w:rPr>
        <w:t>) a podílu Dopravce z dělby jízdenek IDS JK (T</w:t>
      </w:r>
      <w:r w:rsidR="009052C3" w:rsidRPr="00737C30">
        <w:rPr>
          <w:rFonts w:asciiTheme="minorHAnsi" w:hAnsiTheme="minorHAnsi" w:cstheme="minorHAnsi"/>
          <w:sz w:val="20"/>
          <w:szCs w:val="20"/>
          <w:vertAlign w:val="subscript"/>
        </w:rPr>
        <w:t>IDS</w:t>
      </w:r>
      <w:r w:rsidR="009052C3" w:rsidRPr="00737C30">
        <w:rPr>
          <w:rFonts w:asciiTheme="minorHAnsi" w:hAnsiTheme="minorHAnsi" w:cstheme="minorHAnsi"/>
          <w:sz w:val="20"/>
          <w:szCs w:val="20"/>
        </w:rPr>
        <w:t>) mezi zapojené dopravce dle Přílohy č.</w:t>
      </w:r>
      <w:r w:rsidR="00967F56">
        <w:rPr>
          <w:rFonts w:asciiTheme="minorHAnsi" w:hAnsiTheme="minorHAnsi" w:cstheme="minorHAnsi"/>
          <w:sz w:val="20"/>
          <w:szCs w:val="20"/>
        </w:rPr>
        <w:t xml:space="preserve"> 12</w:t>
      </w:r>
      <w:r w:rsidR="009052C3" w:rsidRPr="00737C30">
        <w:rPr>
          <w:rFonts w:asciiTheme="minorHAnsi" w:hAnsiTheme="minorHAnsi" w:cstheme="minorHAnsi"/>
          <w:sz w:val="20"/>
          <w:szCs w:val="20"/>
        </w:rPr>
        <w:t xml:space="preserve"> Smlouvy ZVS. </w:t>
      </w:r>
    </w:p>
    <w:p w14:paraId="5180F24C" w14:textId="76B915E8" w:rsidR="00F2638C" w:rsidRPr="00737C30" w:rsidRDefault="009052C3" w:rsidP="00C93F02">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se </w:t>
      </w:r>
      <w:r w:rsidR="003A350D" w:rsidRPr="00737C30">
        <w:rPr>
          <w:rFonts w:asciiTheme="minorHAnsi" w:hAnsiTheme="minorHAnsi" w:cstheme="minorHAnsi"/>
          <w:sz w:val="20"/>
          <w:szCs w:val="20"/>
        </w:rPr>
        <w:t>stanov</w:t>
      </w:r>
      <w:r w:rsidR="003A350D">
        <w:rPr>
          <w:rFonts w:asciiTheme="minorHAnsi" w:hAnsiTheme="minorHAnsi" w:cstheme="minorHAnsi"/>
          <w:sz w:val="20"/>
          <w:szCs w:val="20"/>
        </w:rPr>
        <w:t>í</w:t>
      </w:r>
      <w:r w:rsidR="003A350D"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jako součet všech tržeb Dopravce v rámci plnění Smlouvy o ZVS </w:t>
      </w:r>
      <w:r w:rsidR="00C10E7E" w:rsidRPr="00737C30">
        <w:rPr>
          <w:rFonts w:asciiTheme="minorHAnsi" w:hAnsiTheme="minorHAnsi" w:cstheme="minorHAnsi"/>
          <w:sz w:val="20"/>
          <w:szCs w:val="20"/>
        </w:rPr>
        <w:t>(T</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 xml:space="preserve">) </w:t>
      </w:r>
      <w:r w:rsidR="003A350D" w:rsidRPr="00737C30">
        <w:rPr>
          <w:rFonts w:asciiTheme="minorHAnsi" w:hAnsiTheme="minorHAnsi" w:cstheme="minorHAnsi"/>
          <w:sz w:val="20"/>
          <w:szCs w:val="20"/>
        </w:rPr>
        <w:t>násoben</w:t>
      </w:r>
      <w:r w:rsidR="003A350D">
        <w:rPr>
          <w:rFonts w:asciiTheme="minorHAnsi" w:hAnsiTheme="minorHAnsi" w:cstheme="minorHAnsi"/>
          <w:sz w:val="20"/>
          <w:szCs w:val="20"/>
        </w:rPr>
        <w:t>ý</w:t>
      </w:r>
      <w:r w:rsidR="003A350D" w:rsidRPr="00737C30">
        <w:rPr>
          <w:rFonts w:asciiTheme="minorHAnsi" w:hAnsiTheme="minorHAnsi" w:cstheme="minorHAnsi"/>
          <w:sz w:val="20"/>
          <w:szCs w:val="20"/>
        </w:rPr>
        <w:t xml:space="preserve"> </w:t>
      </w:r>
      <w:r w:rsidR="001765B3" w:rsidRPr="00737C30">
        <w:rPr>
          <w:rFonts w:asciiTheme="minorHAnsi" w:hAnsiTheme="minorHAnsi" w:cstheme="minorHAnsi"/>
          <w:sz w:val="20"/>
          <w:szCs w:val="20"/>
        </w:rPr>
        <w:t>podílem</w:t>
      </w:r>
      <w:r w:rsidR="00C10E7E"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dopravního </w:t>
      </w:r>
      <w:r w:rsidR="00C10E7E" w:rsidRPr="00737C30">
        <w:rPr>
          <w:rFonts w:asciiTheme="minorHAnsi" w:hAnsiTheme="minorHAnsi" w:cstheme="minorHAnsi"/>
          <w:sz w:val="20"/>
          <w:szCs w:val="20"/>
        </w:rPr>
        <w:t>výkonu na integrovaných spojích v rámci IDS JK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 xml:space="preserve">) a </w:t>
      </w:r>
      <w:r w:rsidR="00F2638C" w:rsidRPr="00737C30">
        <w:rPr>
          <w:rFonts w:asciiTheme="minorHAnsi" w:hAnsiTheme="minorHAnsi" w:cstheme="minorHAnsi"/>
          <w:sz w:val="20"/>
          <w:szCs w:val="20"/>
        </w:rPr>
        <w:t>dopravního výkonu během daného kalendářního roku v rámci Smlouvy o ZVS</w:t>
      </w:r>
      <w:r w:rsidR="00C10E7E" w:rsidRPr="00737C30">
        <w:rPr>
          <w:rFonts w:asciiTheme="minorHAnsi" w:hAnsiTheme="minorHAnsi" w:cstheme="minorHAnsi"/>
          <w:sz w:val="20"/>
          <w:szCs w:val="20"/>
        </w:rPr>
        <w:t xml:space="preserve"> (DV</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w:t>
      </w:r>
      <w:r w:rsidR="001C3E44" w:rsidRPr="00737C30">
        <w:rPr>
          <w:rFonts w:asciiTheme="minorHAnsi" w:hAnsiTheme="minorHAnsi" w:cstheme="minorHAnsi"/>
          <w:sz w:val="20"/>
          <w:szCs w:val="20"/>
        </w:rPr>
        <w:t>.</w:t>
      </w:r>
    </w:p>
    <w:p w14:paraId="5ADC287F" w14:textId="7A76AB9D" w:rsidR="009052C3" w:rsidRPr="00737C30" w:rsidRDefault="009052C3"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stanoví </w:t>
      </w:r>
      <w:r w:rsidRPr="00737C30">
        <w:rPr>
          <w:rFonts w:asciiTheme="minorHAnsi" w:hAnsiTheme="minorHAnsi" w:cstheme="minorHAnsi"/>
          <w:sz w:val="20"/>
          <w:szCs w:val="20"/>
        </w:rPr>
        <w:t>dle vzorce  PT</w:t>
      </w:r>
      <w:r w:rsidRPr="00737C30">
        <w:rPr>
          <w:rFonts w:asciiTheme="minorHAnsi" w:hAnsiTheme="minorHAnsi" w:cstheme="minorHAnsi"/>
          <w:sz w:val="20"/>
          <w:szCs w:val="20"/>
          <w:vertAlign w:val="subscript"/>
        </w:rPr>
        <w:t xml:space="preserve">ZVS </w:t>
      </w:r>
      <w:r w:rsidRPr="00737C30">
        <w:rPr>
          <w:rFonts w:asciiTheme="minorHAnsi" w:hAnsiTheme="minorHAnsi" w:cstheme="minorHAnsi"/>
          <w:sz w:val="20"/>
          <w:szCs w:val="20"/>
        </w:rPr>
        <w:t>= 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x (DV</w:t>
      </w:r>
      <w:r w:rsidRPr="00737C30">
        <w:rPr>
          <w:rFonts w:asciiTheme="minorHAnsi" w:hAnsiTheme="minorHAnsi" w:cstheme="minorHAnsi"/>
          <w:sz w:val="20"/>
          <w:szCs w:val="20"/>
          <w:vertAlign w:val="subscript"/>
        </w:rPr>
        <w:t>IDS</w:t>
      </w:r>
      <w:r w:rsidRPr="00737C30">
        <w:rPr>
          <w:rFonts w:asciiTheme="minorHAnsi" w:hAnsiTheme="minorHAnsi" w:cstheme="minorHAnsi"/>
          <w:sz w:val="20"/>
          <w:szCs w:val="20"/>
        </w:rPr>
        <w:t>/ DV</w:t>
      </w:r>
      <w:r w:rsidRPr="00737C30">
        <w:rPr>
          <w:rFonts w:asciiTheme="minorHAnsi" w:hAnsiTheme="minorHAnsi" w:cstheme="minorHAnsi"/>
          <w:sz w:val="20"/>
          <w:szCs w:val="20"/>
          <w:vertAlign w:val="subscript"/>
        </w:rPr>
        <w:t>ZVS</w:t>
      </w:r>
      <w:r w:rsidRPr="00967F56">
        <w:rPr>
          <w:rFonts w:asciiTheme="minorHAnsi" w:hAnsiTheme="minorHAnsi" w:cstheme="minorHAnsi"/>
          <w:sz w:val="20"/>
          <w:szCs w:val="20"/>
        </w:rPr>
        <w:t>)</w:t>
      </w:r>
      <w:r w:rsidR="003A350D">
        <w:rPr>
          <w:rFonts w:asciiTheme="minorHAnsi" w:hAnsiTheme="minorHAnsi" w:cstheme="minorHAnsi"/>
          <w:sz w:val="20"/>
          <w:szCs w:val="20"/>
          <w:vertAlign w:val="subscript"/>
        </w:rPr>
        <w:t>.</w:t>
      </w:r>
    </w:p>
    <w:p w14:paraId="4B0A76A3" w14:textId="77777777" w:rsidR="00C10E7E" w:rsidRPr="00737C30" w:rsidRDefault="00C10E7E"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Skutečné celkové tržby Dopravce na území IDS JK (T</w:t>
      </w:r>
      <w:r w:rsidR="001C3E44" w:rsidRPr="00737C30">
        <w:rPr>
          <w:rFonts w:asciiTheme="minorHAnsi" w:hAnsiTheme="minorHAnsi" w:cstheme="minorHAnsi"/>
          <w:sz w:val="20"/>
          <w:szCs w:val="20"/>
        </w:rPr>
        <w:t>)</w:t>
      </w:r>
      <w:r w:rsidRPr="00737C30">
        <w:rPr>
          <w:rFonts w:asciiTheme="minorHAnsi" w:hAnsiTheme="minorHAnsi" w:cstheme="minorHAnsi"/>
          <w:sz w:val="20"/>
          <w:szCs w:val="20"/>
        </w:rPr>
        <w:t xml:space="preserve"> stanoví dle následujícího vzorce</w:t>
      </w:r>
      <w:r w:rsidR="0093381B" w:rsidRPr="00737C30">
        <w:rPr>
          <w:rFonts w:asciiTheme="minorHAnsi" w:hAnsiTheme="minorHAnsi" w:cstheme="minorHAnsi"/>
          <w:sz w:val="20"/>
          <w:szCs w:val="20"/>
        </w:rPr>
        <w:t xml:space="preserve"> T</w:t>
      </w:r>
      <w:r w:rsidR="001C3E44" w:rsidRPr="00737C30">
        <w:rPr>
          <w:rFonts w:asciiTheme="minorHAnsi" w:hAnsiTheme="minorHAnsi" w:cstheme="minorHAnsi"/>
          <w:sz w:val="20"/>
          <w:szCs w:val="20"/>
        </w:rPr>
        <w:t xml:space="preserve"> </w:t>
      </w:r>
      <w:r w:rsidR="0093381B" w:rsidRPr="00737C30">
        <w:rPr>
          <w:rFonts w:asciiTheme="minorHAnsi" w:hAnsiTheme="minorHAnsi" w:cstheme="minorHAnsi"/>
          <w:sz w:val="20"/>
          <w:szCs w:val="20"/>
        </w:rPr>
        <w:t>=</w:t>
      </w:r>
      <w:r w:rsidR="009052C3" w:rsidRPr="00737C30">
        <w:rPr>
          <w:rFonts w:asciiTheme="minorHAnsi" w:hAnsiTheme="minorHAnsi" w:cstheme="minorHAnsi"/>
          <w:sz w:val="20"/>
          <w:szCs w:val="20"/>
        </w:rPr>
        <w:t>PT</w:t>
      </w:r>
      <w:r w:rsidR="009052C3" w:rsidRPr="00737C30">
        <w:rPr>
          <w:rFonts w:asciiTheme="minorHAnsi" w:hAnsiTheme="minorHAnsi" w:cstheme="minorHAnsi"/>
          <w:sz w:val="20"/>
          <w:szCs w:val="20"/>
          <w:vertAlign w:val="subscript"/>
        </w:rPr>
        <w:t>ZVS</w:t>
      </w:r>
      <w:r w:rsidR="001C3E44" w:rsidRPr="00737C30">
        <w:rPr>
          <w:rFonts w:asciiTheme="minorHAnsi" w:hAnsiTheme="minorHAnsi" w:cstheme="minorHAnsi"/>
          <w:sz w:val="20"/>
          <w:szCs w:val="20"/>
        </w:rPr>
        <w:t xml:space="preserve"> + T</w:t>
      </w:r>
      <w:r w:rsidR="001C3E44" w:rsidRPr="00737C30">
        <w:rPr>
          <w:rFonts w:asciiTheme="minorHAnsi" w:hAnsiTheme="minorHAnsi" w:cstheme="minorHAnsi"/>
          <w:sz w:val="20"/>
          <w:szCs w:val="20"/>
          <w:vertAlign w:val="subscript"/>
        </w:rPr>
        <w:t>IDS</w:t>
      </w:r>
    </w:p>
    <w:p w14:paraId="2C429DD2" w14:textId="147F4490" w:rsidR="00D948E0" w:rsidRDefault="00967F56" w:rsidP="00B1697C">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Výše garantovaných</w:t>
      </w:r>
      <w:r w:rsidR="00B36C81"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tržeb</w:t>
      </w:r>
      <w:r w:rsidR="00D948E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uvedená v odst. </w:t>
      </w:r>
      <w:r w:rsidR="00D948E0">
        <w:rPr>
          <w:rFonts w:asciiTheme="minorHAnsi" w:hAnsiTheme="minorHAnsi" w:cstheme="minorHAnsi"/>
          <w:sz w:val="20"/>
          <w:szCs w:val="20"/>
        </w:rPr>
        <w:t>2</w:t>
      </w:r>
      <w:r w:rsidR="00B1697C" w:rsidRPr="00737C30">
        <w:rPr>
          <w:rFonts w:asciiTheme="minorHAnsi" w:hAnsiTheme="minorHAnsi" w:cstheme="minorHAnsi"/>
          <w:sz w:val="20"/>
          <w:szCs w:val="20"/>
        </w:rPr>
        <w:t>. tohoto článku bude pravidelně upravována pro příslušný kalendářní rok dodatkem této Smlouvy.</w:t>
      </w:r>
    </w:p>
    <w:p w14:paraId="31413BB0" w14:textId="5264BF44" w:rsidR="00B1697C" w:rsidRDefault="00D948E0" w:rsidP="00967F56">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Případné finanční vyrovnání bude po dohodě smluvních stran omezeno maximální výší na příslušný kalendářní rok, která bude pravidelně upravována dodatkem této </w:t>
      </w:r>
      <w:r w:rsidR="00A642EE">
        <w:rPr>
          <w:rFonts w:asciiTheme="minorHAnsi" w:hAnsiTheme="minorHAnsi" w:cstheme="minorHAnsi"/>
          <w:sz w:val="20"/>
          <w:szCs w:val="20"/>
        </w:rPr>
        <w:t xml:space="preserve">Smlouvy </w:t>
      </w:r>
      <w:r>
        <w:rPr>
          <w:rFonts w:asciiTheme="minorHAnsi" w:hAnsiTheme="minorHAnsi" w:cstheme="minorHAnsi"/>
          <w:sz w:val="20"/>
          <w:szCs w:val="20"/>
        </w:rPr>
        <w:t xml:space="preserve">dle odst. 8 této Přílohy ve vazbě na změnu územního rozsahu IDS JK a změny cenové hladiny a struktury </w:t>
      </w:r>
      <w:r w:rsidR="007F3B9A">
        <w:rPr>
          <w:rFonts w:asciiTheme="minorHAnsi" w:hAnsiTheme="minorHAnsi" w:cstheme="minorHAnsi"/>
          <w:sz w:val="20"/>
          <w:szCs w:val="20"/>
        </w:rPr>
        <w:t>tarifu IDS JK. Pro období kalendářního roku 202</w:t>
      </w:r>
      <w:r w:rsidR="00BB06D2">
        <w:rPr>
          <w:rFonts w:asciiTheme="minorHAnsi" w:hAnsiTheme="minorHAnsi" w:cstheme="minorHAnsi"/>
          <w:sz w:val="20"/>
          <w:szCs w:val="20"/>
        </w:rPr>
        <w:t>1</w:t>
      </w:r>
      <w:r w:rsidR="007F3B9A">
        <w:rPr>
          <w:rFonts w:asciiTheme="minorHAnsi" w:hAnsiTheme="minorHAnsi" w:cstheme="minorHAnsi"/>
          <w:sz w:val="20"/>
          <w:szCs w:val="20"/>
        </w:rPr>
        <w:t xml:space="preserve"> je stanovena maximální výše </w:t>
      </w:r>
      <w:r w:rsidR="003E2D61">
        <w:rPr>
          <w:rFonts w:asciiTheme="minorHAnsi" w:hAnsiTheme="minorHAnsi" w:cstheme="minorHAnsi"/>
          <w:sz w:val="20"/>
          <w:szCs w:val="20"/>
        </w:rPr>
        <w:t xml:space="preserve">1 </w:t>
      </w:r>
      <w:r w:rsidR="009477F7">
        <w:rPr>
          <w:rFonts w:asciiTheme="minorHAnsi" w:hAnsiTheme="minorHAnsi" w:cstheme="minorHAnsi"/>
          <w:sz w:val="20"/>
          <w:szCs w:val="20"/>
        </w:rPr>
        <w:t>250</w:t>
      </w:r>
      <w:r w:rsidR="003E2D61">
        <w:rPr>
          <w:rFonts w:asciiTheme="minorHAnsi" w:hAnsiTheme="minorHAnsi" w:cstheme="minorHAnsi"/>
          <w:sz w:val="20"/>
          <w:szCs w:val="20"/>
        </w:rPr>
        <w:t xml:space="preserve"> 000 </w:t>
      </w:r>
      <w:r w:rsidR="007F3B9A">
        <w:rPr>
          <w:rFonts w:asciiTheme="minorHAnsi" w:hAnsiTheme="minorHAnsi" w:cstheme="minorHAnsi"/>
          <w:sz w:val="20"/>
          <w:szCs w:val="20"/>
        </w:rPr>
        <w:t>Kč</w:t>
      </w:r>
      <w:r w:rsidR="003E2D61">
        <w:rPr>
          <w:rFonts w:asciiTheme="minorHAnsi" w:hAnsiTheme="minorHAnsi" w:cstheme="minorHAnsi"/>
          <w:sz w:val="20"/>
          <w:szCs w:val="20"/>
        </w:rPr>
        <w:t xml:space="preserve"> bez DPH při podmínce zachování územního rozsahu IDS JK, cenové hladiny a struktury tarifu IDS JK v době uzavření </w:t>
      </w:r>
      <w:r w:rsidR="00A642EE">
        <w:rPr>
          <w:rFonts w:asciiTheme="minorHAnsi" w:hAnsiTheme="minorHAnsi" w:cstheme="minorHAnsi"/>
          <w:sz w:val="20"/>
          <w:szCs w:val="20"/>
        </w:rPr>
        <w:t>Smlouvy</w:t>
      </w:r>
      <w:r w:rsidR="007F3B9A">
        <w:rPr>
          <w:rFonts w:asciiTheme="minorHAnsi" w:hAnsiTheme="minorHAnsi" w:cstheme="minorHAnsi"/>
          <w:sz w:val="20"/>
          <w:szCs w:val="20"/>
        </w:rPr>
        <w:t>; viz Tabulka A této Přílohy.</w:t>
      </w:r>
    </w:p>
    <w:p w14:paraId="644160F8" w14:textId="19C7E9EE" w:rsidR="000477DF" w:rsidRPr="00967F56" w:rsidRDefault="00832E8F" w:rsidP="00832E8F">
      <w:pPr>
        <w:pStyle w:val="Odstavecseseznamem"/>
        <w:numPr>
          <w:ilvl w:val="0"/>
          <w:numId w:val="1"/>
        </w:numPr>
        <w:spacing w:after="0" w:line="240" w:lineRule="auto"/>
        <w:ind w:left="0"/>
        <w:jc w:val="both"/>
        <w:rPr>
          <w:rFonts w:asciiTheme="minorHAnsi" w:hAnsiTheme="minorHAnsi" w:cstheme="minorHAnsi"/>
          <w:sz w:val="20"/>
          <w:szCs w:val="20"/>
        </w:rPr>
      </w:pPr>
      <w:r w:rsidRPr="00832E8F">
        <w:rPr>
          <w:rFonts w:asciiTheme="minorHAnsi" w:hAnsiTheme="minorHAnsi" w:cstheme="minorHAnsi"/>
          <w:sz w:val="20"/>
          <w:szCs w:val="20"/>
        </w:rPr>
        <w:t>V případě významnější změny frekvence cestujících po dobu vyhlášení nouzového stavu nařízením vlády České republiky nebo v případě zásadních změn dopravního řešení, s vlivem na výkony dle Rozsahu Smlouvy, může kterákoliv smluvní strana vyvolat jednání o mimořádné úpravě skutečně dosažené výše Finančního vyrovnání (FV). Jednání je vyvoláno písemnou formou, přičemž smluvní strana, která jednání vyvolala, do 30 dnů od oznámení předá druhé smluvní straně podkladové materiály, jež budou předmětem dalších jednání. Smluvní strany si poskytnou maximální součinnost tak, aby jednání k předloženým podkladovým materiálům byla ukončena do 60 dnů od jejich předložení. Údaje o frekvenci cestujících ze sčítací kampaně (ve kterých byla přepravní frekvence narušena) v určených vlacích na určených traťových úsecích předá Dopravce v rámci vyvolaných jednání JIKORDu. V případě nalezení shody obou smluvních stran na mimořádném stanovení výše Finančního vyrovnání pro dané období, bude příslušná úprava zapracována v rámci předložení výpočtu dle Tabulky A prováděného v rámci ročního vyúčtování Smlouvy</w:t>
      </w:r>
      <w:r>
        <w:rPr>
          <w:rFonts w:asciiTheme="minorHAnsi" w:hAnsiTheme="minorHAnsi" w:cstheme="minorHAnsi"/>
          <w:sz w:val="20"/>
          <w:szCs w:val="20"/>
        </w:rPr>
        <w:t xml:space="preserve"> (viz vzor níže)</w:t>
      </w:r>
      <w:r w:rsidRPr="00832E8F">
        <w:rPr>
          <w:rFonts w:asciiTheme="minorHAnsi" w:hAnsiTheme="minorHAnsi" w:cstheme="minorHAnsi"/>
          <w:sz w:val="20"/>
          <w:szCs w:val="20"/>
        </w:rPr>
        <w:t>.</w:t>
      </w:r>
    </w:p>
    <w:p w14:paraId="2E9B8FE7" w14:textId="076D34BB"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Případnými jednáními o změně dle odst. </w:t>
      </w:r>
      <w:r w:rsidR="007F3B9A">
        <w:rPr>
          <w:rFonts w:asciiTheme="minorHAnsi" w:hAnsiTheme="minorHAnsi" w:cstheme="minorHAnsi"/>
          <w:sz w:val="20"/>
          <w:szCs w:val="20"/>
        </w:rPr>
        <w:t>9</w:t>
      </w:r>
      <w:r w:rsidRPr="00737C30">
        <w:rPr>
          <w:rFonts w:asciiTheme="minorHAnsi" w:hAnsiTheme="minorHAnsi" w:cstheme="minorHAnsi"/>
          <w:sz w:val="20"/>
          <w:szCs w:val="20"/>
        </w:rPr>
        <w:t xml:space="preserve">. </w:t>
      </w:r>
      <w:r w:rsidR="007F3B9A">
        <w:rPr>
          <w:rFonts w:asciiTheme="minorHAnsi" w:hAnsiTheme="minorHAnsi" w:cstheme="minorHAnsi"/>
          <w:sz w:val="20"/>
          <w:szCs w:val="20"/>
        </w:rPr>
        <w:t>této Přílohy</w:t>
      </w:r>
      <w:r w:rsidRPr="00737C30">
        <w:rPr>
          <w:rFonts w:asciiTheme="minorHAnsi" w:hAnsiTheme="minorHAnsi" w:cstheme="minorHAnsi"/>
          <w:sz w:val="20"/>
          <w:szCs w:val="20"/>
        </w:rPr>
        <w:t xml:space="preserve"> nejsou nijak dotčena stávající či probíhající finanční vyrovnání, a to až do doby případného uzavření příslušného dodatku.</w:t>
      </w:r>
    </w:p>
    <w:p w14:paraId="25CEA86C" w14:textId="77777777"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Finanční vypořádání výše </w:t>
      </w:r>
      <w:r w:rsidR="009A42BD" w:rsidRPr="00737C30">
        <w:rPr>
          <w:rFonts w:asciiTheme="minorHAnsi" w:hAnsiTheme="minorHAnsi" w:cstheme="minorHAnsi"/>
          <w:sz w:val="20"/>
          <w:szCs w:val="20"/>
        </w:rPr>
        <w:t>celkových</w:t>
      </w:r>
      <w:r w:rsidRPr="00737C30">
        <w:rPr>
          <w:rFonts w:asciiTheme="minorHAnsi" w:hAnsiTheme="minorHAnsi" w:cstheme="minorHAnsi"/>
          <w:sz w:val="20"/>
          <w:szCs w:val="20"/>
        </w:rPr>
        <w:t xml:space="preserve"> tržeb Dopravce</w:t>
      </w:r>
      <w:r w:rsidR="00313677" w:rsidRPr="00737C30">
        <w:rPr>
          <w:rFonts w:asciiTheme="minorHAnsi" w:hAnsiTheme="minorHAnsi" w:cstheme="minorHAnsi"/>
          <w:sz w:val="20"/>
          <w:szCs w:val="20"/>
        </w:rPr>
        <w:t xml:space="preserve"> se provádí </w:t>
      </w:r>
      <w:r w:rsidRPr="00737C30">
        <w:rPr>
          <w:rFonts w:asciiTheme="minorHAnsi" w:hAnsiTheme="minorHAnsi" w:cstheme="minorHAnsi"/>
          <w:sz w:val="20"/>
          <w:szCs w:val="20"/>
        </w:rPr>
        <w:t>1x ročně</w:t>
      </w:r>
      <w:r w:rsidR="009A42BD" w:rsidRPr="00737C30">
        <w:rPr>
          <w:rFonts w:asciiTheme="minorHAnsi" w:hAnsiTheme="minorHAnsi" w:cstheme="minorHAnsi"/>
          <w:sz w:val="20"/>
          <w:szCs w:val="20"/>
        </w:rPr>
        <w:t xml:space="preserve"> v rámci vyúčtování Smlouvy ZVS</w:t>
      </w:r>
      <w:r w:rsidRPr="00737C30">
        <w:rPr>
          <w:rFonts w:asciiTheme="minorHAnsi" w:hAnsiTheme="minorHAnsi" w:cstheme="minorHAnsi"/>
          <w:sz w:val="20"/>
          <w:szCs w:val="20"/>
        </w:rPr>
        <w:t>. Rozhodný termín pro vyúčtování tržeb za minulé období je stanoven na poslední kalendářní den příslušného roku.</w:t>
      </w:r>
    </w:p>
    <w:p w14:paraId="041FFC2C" w14:textId="10FE3FFA" w:rsidR="00AC7DF2" w:rsidRPr="00737C30" w:rsidRDefault="004A7112" w:rsidP="009A42BD">
      <w:pPr>
        <w:pStyle w:val="Odstavecseseznamem"/>
        <w:spacing w:after="0" w:line="240" w:lineRule="auto"/>
        <w:ind w:left="0"/>
        <w:jc w:val="both"/>
        <w:rPr>
          <w:rFonts w:asciiTheme="minorHAnsi" w:hAnsiTheme="minorHAnsi" w:cstheme="minorHAnsi"/>
          <w:sz w:val="20"/>
          <w:szCs w:val="20"/>
        </w:rPr>
        <w:sectPr w:rsidR="00AC7DF2" w:rsidRPr="00737C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Theme="minorHAnsi" w:hAnsiTheme="minorHAnsi" w:cstheme="minorHAnsi"/>
          <w:sz w:val="20"/>
          <w:szCs w:val="20"/>
        </w:rPr>
        <w:t xml:space="preserve"> </w:t>
      </w:r>
    </w:p>
    <w:p w14:paraId="5A19DBA8" w14:textId="77777777" w:rsidR="009A42BD" w:rsidRPr="00737C30" w:rsidRDefault="009A42BD"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lastRenderedPageBreak/>
        <w:t>Tabulka A</w:t>
      </w:r>
    </w:p>
    <w:p w14:paraId="2D0C944C" w14:textId="77777777" w:rsidR="009A42BD" w:rsidRPr="00737C30" w:rsidRDefault="008346C3"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t>Definované tržby Dopravce a stanovení maximálního plnění finančního vyrovnání za zapojení Dopravce v IDS JK dle Smlouvy o ZVS</w:t>
      </w:r>
    </w:p>
    <w:tbl>
      <w:tblPr>
        <w:tblW w:w="14190" w:type="dxa"/>
        <w:tblInd w:w="55" w:type="dxa"/>
        <w:tblLayout w:type="fixed"/>
        <w:tblCellMar>
          <w:left w:w="70" w:type="dxa"/>
          <w:right w:w="70" w:type="dxa"/>
        </w:tblCellMar>
        <w:tblLook w:val="04A0" w:firstRow="1" w:lastRow="0" w:firstColumn="1" w:lastColumn="0" w:noHBand="0" w:noVBand="1"/>
      </w:tblPr>
      <w:tblGrid>
        <w:gridCol w:w="2890"/>
        <w:gridCol w:w="1166"/>
        <w:gridCol w:w="1336"/>
        <w:gridCol w:w="1108"/>
        <w:gridCol w:w="1394"/>
        <w:gridCol w:w="1108"/>
        <w:gridCol w:w="5188"/>
      </w:tblGrid>
      <w:tr w:rsidR="000A2253" w:rsidRPr="00737C30" w14:paraId="5C40FB6B" w14:textId="77777777" w:rsidTr="005036A0">
        <w:trPr>
          <w:trHeight w:val="132"/>
        </w:trPr>
        <w:tc>
          <w:tcPr>
            <w:tcW w:w="2890" w:type="dxa"/>
            <w:tcBorders>
              <w:top w:val="nil"/>
              <w:left w:val="nil"/>
              <w:bottom w:val="nil"/>
              <w:right w:val="nil"/>
            </w:tcBorders>
            <w:shd w:val="clear" w:color="auto" w:fill="auto"/>
            <w:noWrap/>
            <w:vAlign w:val="bottom"/>
            <w:hideMark/>
          </w:tcPr>
          <w:p w14:paraId="56A20066"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FF62C43"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bottom"/>
            <w:hideMark/>
          </w:tcPr>
          <w:p w14:paraId="420CCCB3"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0015B803" w14:textId="77777777" w:rsidR="005036A0" w:rsidRPr="00737C30" w:rsidRDefault="005036A0" w:rsidP="00AC7DF2">
            <w:pPr>
              <w:rPr>
                <w:rFonts w:asciiTheme="minorHAnsi" w:hAnsiTheme="minorHAnsi" w:cstheme="minorHAnsi"/>
                <w:sz w:val="20"/>
                <w:szCs w:val="20"/>
                <w:lang w:eastAsia="cs-CZ"/>
              </w:rPr>
            </w:pPr>
          </w:p>
        </w:tc>
      </w:tr>
      <w:tr w:rsidR="000A2253" w:rsidRPr="00737C30" w14:paraId="6C6F27F3" w14:textId="77777777" w:rsidTr="005036A0">
        <w:trPr>
          <w:trHeight w:val="463"/>
        </w:trPr>
        <w:tc>
          <w:tcPr>
            <w:tcW w:w="14190" w:type="dxa"/>
            <w:gridSpan w:val="7"/>
            <w:tcBorders>
              <w:top w:val="single" w:sz="8" w:space="0" w:color="auto"/>
              <w:left w:val="single" w:sz="8" w:space="0" w:color="auto"/>
              <w:bottom w:val="single" w:sz="8" w:space="0" w:color="auto"/>
              <w:right w:val="single" w:sz="8" w:space="0" w:color="000000"/>
            </w:tcBorders>
            <w:shd w:val="clear" w:color="000000" w:fill="E3E3E3"/>
            <w:vAlign w:val="center"/>
            <w:hideMark/>
          </w:tcPr>
          <w:p w14:paraId="43FA17C8" w14:textId="77777777" w:rsidR="005036A0" w:rsidRPr="00737C30" w:rsidRDefault="005036A0" w:rsidP="00AC7DF2">
            <w:pPr>
              <w:jc w:val="center"/>
              <w:rPr>
                <w:rFonts w:asciiTheme="minorHAnsi" w:hAnsiTheme="minorHAnsi" w:cstheme="minorHAnsi"/>
                <w:b/>
                <w:bCs/>
                <w:sz w:val="28"/>
                <w:szCs w:val="28"/>
                <w:lang w:eastAsia="cs-CZ"/>
              </w:rPr>
            </w:pPr>
            <w:r w:rsidRPr="00737C30">
              <w:rPr>
                <w:rFonts w:asciiTheme="minorHAnsi" w:hAnsiTheme="minorHAnsi" w:cstheme="minorHAnsi"/>
                <w:b/>
                <w:bCs/>
                <w:sz w:val="28"/>
                <w:szCs w:val="28"/>
                <w:lang w:eastAsia="cs-CZ"/>
              </w:rPr>
              <w:t>Definované tržby Dopravce a stanovení maximálního plnění finančního vyrovnání za zapojení Dopravce v</w:t>
            </w:r>
            <w:r w:rsidR="003657C0" w:rsidRPr="00737C30">
              <w:rPr>
                <w:rFonts w:asciiTheme="minorHAnsi" w:hAnsiTheme="minorHAnsi" w:cstheme="minorHAnsi"/>
                <w:b/>
                <w:bCs/>
                <w:sz w:val="28"/>
                <w:szCs w:val="28"/>
                <w:lang w:eastAsia="cs-CZ"/>
              </w:rPr>
              <w:t> </w:t>
            </w:r>
            <w:r w:rsidRPr="00737C30">
              <w:rPr>
                <w:rFonts w:asciiTheme="minorHAnsi" w:hAnsiTheme="minorHAnsi" w:cstheme="minorHAnsi"/>
                <w:b/>
                <w:bCs/>
                <w:sz w:val="28"/>
                <w:szCs w:val="28"/>
                <w:lang w:eastAsia="cs-CZ"/>
              </w:rPr>
              <w:t>IDS JK dle Smlouvy o ZVS s Jihočeským krajem</w:t>
            </w:r>
          </w:p>
        </w:tc>
      </w:tr>
      <w:tr w:rsidR="000A2253" w:rsidRPr="00737C30" w14:paraId="11BB6A65" w14:textId="77777777" w:rsidTr="005036A0">
        <w:trPr>
          <w:trHeight w:val="155"/>
        </w:trPr>
        <w:tc>
          <w:tcPr>
            <w:tcW w:w="2890" w:type="dxa"/>
            <w:tcBorders>
              <w:top w:val="nil"/>
              <w:left w:val="nil"/>
              <w:bottom w:val="nil"/>
              <w:right w:val="nil"/>
            </w:tcBorders>
            <w:shd w:val="clear" w:color="auto" w:fill="auto"/>
            <w:noWrap/>
            <w:vAlign w:val="center"/>
            <w:hideMark/>
          </w:tcPr>
          <w:p w14:paraId="7F5C7C60"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A1C6CAF"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center"/>
            <w:hideMark/>
          </w:tcPr>
          <w:p w14:paraId="4F822826"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4F4B2AF2" w14:textId="77777777" w:rsidR="005036A0" w:rsidRPr="00737C30" w:rsidRDefault="005036A0" w:rsidP="00AC7DF2">
            <w:pPr>
              <w:rPr>
                <w:rFonts w:asciiTheme="minorHAnsi" w:hAnsiTheme="minorHAnsi" w:cstheme="minorHAnsi"/>
                <w:sz w:val="20"/>
                <w:szCs w:val="20"/>
                <w:lang w:eastAsia="cs-CZ"/>
              </w:rPr>
            </w:pPr>
          </w:p>
        </w:tc>
      </w:tr>
      <w:tr w:rsidR="000A2253" w:rsidRPr="00737C30" w14:paraId="78B1F4E1" w14:textId="77777777" w:rsidTr="005036A0">
        <w:trPr>
          <w:trHeight w:val="455"/>
        </w:trPr>
        <w:tc>
          <w:tcPr>
            <w:tcW w:w="14190" w:type="dxa"/>
            <w:gridSpan w:val="7"/>
            <w:tcBorders>
              <w:top w:val="single" w:sz="8" w:space="0" w:color="auto"/>
              <w:left w:val="single" w:sz="8" w:space="0" w:color="auto"/>
              <w:bottom w:val="single" w:sz="4" w:space="0" w:color="auto"/>
              <w:right w:val="single" w:sz="8" w:space="0" w:color="000000"/>
            </w:tcBorders>
            <w:shd w:val="clear" w:color="000000" w:fill="E3E3E3"/>
            <w:vAlign w:val="center"/>
            <w:hideMark/>
          </w:tcPr>
          <w:p w14:paraId="5DED6E6B" w14:textId="629382D7" w:rsidR="005036A0" w:rsidRPr="00737C30" w:rsidRDefault="005036A0" w:rsidP="003E2D61">
            <w:pPr>
              <w:jc w:val="center"/>
              <w:rPr>
                <w:rFonts w:asciiTheme="minorHAnsi" w:hAnsiTheme="minorHAnsi" w:cstheme="minorHAnsi"/>
                <w:b/>
                <w:bCs/>
                <w:lang w:eastAsia="cs-CZ"/>
              </w:rPr>
            </w:pPr>
            <w:r w:rsidRPr="00737C30">
              <w:rPr>
                <w:rFonts w:asciiTheme="minorHAnsi" w:hAnsiTheme="minorHAnsi" w:cstheme="minorHAnsi"/>
                <w:b/>
                <w:bCs/>
                <w:lang w:eastAsia="cs-CZ"/>
              </w:rPr>
              <w:t xml:space="preserve">Stanovení </w:t>
            </w:r>
            <w:r w:rsidR="003E2D61">
              <w:rPr>
                <w:rFonts w:asciiTheme="minorHAnsi" w:hAnsiTheme="minorHAnsi" w:cstheme="minorHAnsi"/>
                <w:b/>
                <w:bCs/>
                <w:lang w:eastAsia="cs-CZ"/>
              </w:rPr>
              <w:t>garantovaných</w:t>
            </w:r>
            <w:r w:rsidR="003E2D61" w:rsidRPr="00737C30">
              <w:rPr>
                <w:rFonts w:asciiTheme="minorHAnsi" w:hAnsiTheme="minorHAnsi" w:cstheme="minorHAnsi"/>
                <w:b/>
                <w:bCs/>
                <w:lang w:eastAsia="cs-CZ"/>
              </w:rPr>
              <w:t xml:space="preserve"> </w:t>
            </w:r>
            <w:r w:rsidRPr="00737C30">
              <w:rPr>
                <w:rFonts w:asciiTheme="minorHAnsi" w:hAnsiTheme="minorHAnsi" w:cstheme="minorHAnsi"/>
                <w:b/>
                <w:bCs/>
                <w:lang w:eastAsia="cs-CZ"/>
              </w:rPr>
              <w:t>tržeb dopravce ovlivněných zapojením Dopravce v IDS JK</w:t>
            </w:r>
          </w:p>
        </w:tc>
      </w:tr>
      <w:tr w:rsidR="000A2253" w:rsidRPr="00737C30" w14:paraId="13A622BA" w14:textId="77777777" w:rsidTr="001C3E44">
        <w:trPr>
          <w:trHeight w:val="330"/>
        </w:trPr>
        <w:tc>
          <w:tcPr>
            <w:tcW w:w="4056" w:type="dxa"/>
            <w:gridSpan w:val="2"/>
            <w:tcBorders>
              <w:top w:val="nil"/>
              <w:left w:val="single" w:sz="8" w:space="0" w:color="auto"/>
              <w:bottom w:val="double" w:sz="6" w:space="0" w:color="auto"/>
              <w:right w:val="single" w:sz="4" w:space="0" w:color="auto"/>
            </w:tcBorders>
            <w:shd w:val="clear" w:color="auto" w:fill="auto"/>
            <w:noWrap/>
            <w:vAlign w:val="center"/>
            <w:hideMark/>
          </w:tcPr>
          <w:p w14:paraId="5E0C5F29"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kalkulace</w:t>
            </w:r>
          </w:p>
        </w:tc>
        <w:tc>
          <w:tcPr>
            <w:tcW w:w="2444" w:type="dxa"/>
            <w:gridSpan w:val="2"/>
            <w:tcBorders>
              <w:top w:val="nil"/>
              <w:left w:val="nil"/>
              <w:bottom w:val="double" w:sz="6" w:space="0" w:color="auto"/>
              <w:right w:val="single" w:sz="4" w:space="0" w:color="auto"/>
            </w:tcBorders>
            <w:shd w:val="clear" w:color="auto" w:fill="auto"/>
            <w:noWrap/>
            <w:vAlign w:val="center"/>
            <w:hideMark/>
          </w:tcPr>
          <w:p w14:paraId="1BAB98D0"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období</w:t>
            </w:r>
          </w:p>
        </w:tc>
        <w:tc>
          <w:tcPr>
            <w:tcW w:w="2502" w:type="dxa"/>
            <w:gridSpan w:val="2"/>
            <w:tcBorders>
              <w:top w:val="nil"/>
              <w:left w:val="nil"/>
              <w:bottom w:val="double" w:sz="6" w:space="0" w:color="auto"/>
              <w:right w:val="single" w:sz="4" w:space="0" w:color="auto"/>
            </w:tcBorders>
            <w:shd w:val="clear" w:color="auto" w:fill="auto"/>
            <w:noWrap/>
            <w:vAlign w:val="center"/>
            <w:hideMark/>
          </w:tcPr>
          <w:p w14:paraId="21123323"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celkem</w:t>
            </w:r>
          </w:p>
        </w:tc>
        <w:tc>
          <w:tcPr>
            <w:tcW w:w="5188" w:type="dxa"/>
            <w:tcBorders>
              <w:top w:val="nil"/>
              <w:left w:val="nil"/>
              <w:bottom w:val="double" w:sz="6" w:space="0" w:color="auto"/>
              <w:right w:val="single" w:sz="8" w:space="0" w:color="auto"/>
            </w:tcBorders>
            <w:shd w:val="clear" w:color="auto" w:fill="auto"/>
            <w:noWrap/>
            <w:vAlign w:val="center"/>
            <w:hideMark/>
          </w:tcPr>
          <w:p w14:paraId="52409BCF"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poznámky</w:t>
            </w:r>
          </w:p>
        </w:tc>
      </w:tr>
      <w:tr w:rsidR="00877F98" w:rsidRPr="00737C30" w14:paraId="38815543" w14:textId="77777777" w:rsidTr="005B651A">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678EFAD5"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rámci Smlouvy o ZVS (T</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3399F3C" w14:textId="779DD119" w:rsidR="00877F98" w:rsidRPr="00737C30" w:rsidRDefault="00877F98" w:rsidP="005B651A">
            <w:pPr>
              <w:jc w:val="center"/>
              <w:rPr>
                <w:rFonts w:asciiTheme="minorHAnsi" w:hAnsiTheme="minorHAnsi" w:cstheme="minorHAnsi"/>
                <w:b/>
                <w:bCs/>
                <w:sz w:val="18"/>
                <w:szCs w:val="18"/>
                <w:lang w:eastAsia="cs-CZ"/>
              </w:rPr>
            </w:pPr>
            <w:r w:rsidRPr="00737C30">
              <w:rPr>
                <w:rFonts w:asciiTheme="minorHAnsi" w:hAnsiTheme="minorHAnsi" w:cstheme="minorHAnsi"/>
                <w:sz w:val="18"/>
                <w:szCs w:val="18"/>
                <w:lang w:eastAsia="cs-CZ"/>
              </w:rPr>
              <w:t>1.1.20</w:t>
            </w:r>
            <w:r w:rsidR="000167AE">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0167AE">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049EA32F" w14:textId="77777777" w:rsidR="00877F98" w:rsidRPr="00737C30" w:rsidRDefault="00877F98"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54E6E238"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013AEB2B"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54B0B9CA"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Dopravní výkon celkem (DV</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1AD45B0B" w14:textId="70A13EC0" w:rsidR="003657C0" w:rsidRPr="00737C30" w:rsidRDefault="000167AE"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5FB5749C"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4F4766A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48FCD26"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4C5C8ED0"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Dopravní výkon na </w:t>
            </w:r>
            <w:proofErr w:type="spellStart"/>
            <w:r w:rsidRPr="00737C30">
              <w:rPr>
                <w:rFonts w:asciiTheme="minorHAnsi" w:hAnsiTheme="minorHAnsi" w:cstheme="minorHAnsi"/>
                <w:sz w:val="18"/>
                <w:szCs w:val="18"/>
                <w:lang w:eastAsia="cs-CZ"/>
              </w:rPr>
              <w:t>integ</w:t>
            </w:r>
            <w:proofErr w:type="spellEnd"/>
            <w:r w:rsidRPr="00737C30">
              <w:rPr>
                <w:rFonts w:asciiTheme="minorHAnsi" w:hAnsiTheme="minorHAnsi" w:cstheme="minorHAnsi"/>
                <w:sz w:val="18"/>
                <w:szCs w:val="18"/>
                <w:lang w:eastAsia="cs-CZ"/>
              </w:rPr>
              <w:t>. spojích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15DF9244" w14:textId="21DB740B" w:rsidR="003657C0" w:rsidRPr="00737C30" w:rsidRDefault="000167AE"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CFAEB55"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0122F14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C7AB5FC" w14:textId="77777777" w:rsidTr="001F200E">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0BBDEACC"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Garantované tržby Dopravce </w:t>
            </w:r>
          </w:p>
          <w:p w14:paraId="0FE557BC" w14:textId="500F62A6"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(G = </w:t>
            </w:r>
            <w:proofErr w:type="spellStart"/>
            <w:r w:rsidRPr="00737C30">
              <w:rPr>
                <w:rFonts w:asciiTheme="minorHAnsi" w:hAnsiTheme="minorHAnsi" w:cstheme="minorHAnsi"/>
                <w:sz w:val="18"/>
                <w:szCs w:val="18"/>
                <w:lang w:eastAsia="cs-CZ"/>
              </w:rPr>
              <w:t>G</w:t>
            </w:r>
            <w:r w:rsidRPr="00737C30">
              <w:rPr>
                <w:rFonts w:asciiTheme="minorHAnsi" w:hAnsiTheme="minorHAnsi" w:cstheme="minorHAnsi"/>
                <w:sz w:val="18"/>
                <w:szCs w:val="18"/>
                <w:vertAlign w:val="subscript"/>
                <w:lang w:eastAsia="cs-CZ"/>
              </w:rPr>
              <w:t>vlkm</w:t>
            </w:r>
            <w:proofErr w:type="spellEnd"/>
            <w:r w:rsidRPr="00737C30">
              <w:rPr>
                <w:rFonts w:asciiTheme="minorHAnsi" w:hAnsiTheme="minorHAnsi" w:cstheme="minorHAnsi"/>
                <w:sz w:val="18"/>
                <w:szCs w:val="18"/>
                <w:lang w:eastAsia="cs-CZ"/>
              </w:rPr>
              <w:t xml:space="preserve">  x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6C638B4B" w14:textId="1BCBA95A" w:rsidR="003657C0" w:rsidRPr="00737C30" w:rsidRDefault="000167AE"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41E3A316"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54F45556" w14:textId="77777777" w:rsidR="003657C0" w:rsidRPr="00737C30" w:rsidRDefault="003657C0" w:rsidP="003657C0">
            <w:pPr>
              <w:rPr>
                <w:rFonts w:asciiTheme="minorHAnsi" w:hAnsiTheme="minorHAnsi" w:cstheme="minorHAnsi"/>
                <w:sz w:val="18"/>
                <w:szCs w:val="18"/>
                <w:lang w:eastAsia="cs-CZ"/>
              </w:rPr>
            </w:pPr>
            <w:proofErr w:type="spellStart"/>
            <w:r w:rsidRPr="00737C30">
              <w:rPr>
                <w:rFonts w:asciiTheme="minorHAnsi" w:hAnsiTheme="minorHAnsi" w:cstheme="minorHAnsi"/>
                <w:sz w:val="18"/>
                <w:szCs w:val="18"/>
                <w:lang w:eastAsia="cs-CZ"/>
              </w:rPr>
              <w:t>zaokr</w:t>
            </w:r>
            <w:proofErr w:type="spellEnd"/>
            <w:r w:rsidRPr="00737C30">
              <w:rPr>
                <w:rFonts w:asciiTheme="minorHAnsi" w:hAnsiTheme="minorHAnsi" w:cstheme="minorHAnsi"/>
                <w:sz w:val="18"/>
                <w:szCs w:val="18"/>
                <w:lang w:eastAsia="cs-CZ"/>
              </w:rPr>
              <w:t>. na celé Kč bez DPH</w:t>
            </w:r>
          </w:p>
        </w:tc>
      </w:tr>
      <w:tr w:rsidR="00FE1DF6" w:rsidRPr="00737C30" w14:paraId="65AB1999" w14:textId="77777777" w:rsidTr="001C3E44">
        <w:trPr>
          <w:trHeight w:val="330"/>
        </w:trPr>
        <w:tc>
          <w:tcPr>
            <w:tcW w:w="4056" w:type="dxa"/>
            <w:gridSpan w:val="2"/>
            <w:tcBorders>
              <w:top w:val="nil"/>
              <w:left w:val="single" w:sz="8" w:space="0" w:color="auto"/>
              <w:bottom w:val="double" w:sz="6" w:space="0" w:color="auto"/>
              <w:right w:val="nil"/>
            </w:tcBorders>
            <w:shd w:val="clear" w:color="auto" w:fill="auto"/>
            <w:noWrap/>
            <w:vAlign w:val="bottom"/>
            <w:hideMark/>
          </w:tcPr>
          <w:p w14:paraId="4AA4540C"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c>
          <w:tcPr>
            <w:tcW w:w="2444" w:type="dxa"/>
            <w:gridSpan w:val="2"/>
            <w:tcBorders>
              <w:top w:val="nil"/>
              <w:left w:val="nil"/>
              <w:bottom w:val="double" w:sz="6" w:space="0" w:color="auto"/>
              <w:right w:val="nil"/>
            </w:tcBorders>
            <w:shd w:val="clear" w:color="auto" w:fill="auto"/>
            <w:noWrap/>
            <w:vAlign w:val="center"/>
            <w:hideMark/>
          </w:tcPr>
          <w:p w14:paraId="1D391F7C" w14:textId="77777777" w:rsidR="00FE1DF6" w:rsidRPr="00737C30" w:rsidRDefault="00FE1DF6" w:rsidP="00FE1DF6">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w:t>
            </w:r>
          </w:p>
        </w:tc>
        <w:tc>
          <w:tcPr>
            <w:tcW w:w="2502" w:type="dxa"/>
            <w:gridSpan w:val="2"/>
            <w:tcBorders>
              <w:top w:val="nil"/>
              <w:left w:val="single" w:sz="4" w:space="0" w:color="auto"/>
              <w:bottom w:val="double" w:sz="6" w:space="0" w:color="auto"/>
              <w:right w:val="single" w:sz="4" w:space="0" w:color="auto"/>
            </w:tcBorders>
            <w:shd w:val="clear" w:color="auto" w:fill="auto"/>
            <w:noWrap/>
            <w:vAlign w:val="center"/>
            <w:hideMark/>
          </w:tcPr>
          <w:p w14:paraId="3379AAB2" w14:textId="6DA5AAC3" w:rsidR="00FE1DF6" w:rsidRPr="00737C30" w:rsidRDefault="00FE1DF6" w:rsidP="00737C30">
            <w:pPr>
              <w:jc w:val="center"/>
              <w:rPr>
                <w:rFonts w:asciiTheme="minorHAnsi" w:hAnsiTheme="minorHAnsi" w:cstheme="minorHAnsi"/>
                <w:sz w:val="18"/>
                <w:szCs w:val="18"/>
                <w:lang w:eastAsia="cs-CZ"/>
              </w:rPr>
            </w:pPr>
          </w:p>
        </w:tc>
        <w:tc>
          <w:tcPr>
            <w:tcW w:w="5188" w:type="dxa"/>
            <w:tcBorders>
              <w:top w:val="nil"/>
              <w:left w:val="nil"/>
              <w:bottom w:val="double" w:sz="6" w:space="0" w:color="auto"/>
              <w:right w:val="single" w:sz="8" w:space="0" w:color="auto"/>
            </w:tcBorders>
            <w:shd w:val="clear" w:color="auto" w:fill="auto"/>
            <w:noWrap/>
            <w:vAlign w:val="center"/>
            <w:hideMark/>
          </w:tcPr>
          <w:p w14:paraId="5D962F8D" w14:textId="77777777"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r>
      <w:tr w:rsidR="00FE1DF6" w:rsidRPr="00737C30" w14:paraId="310C4FCC" w14:textId="77777777" w:rsidTr="001C3E44">
        <w:trPr>
          <w:trHeight w:val="581"/>
        </w:trPr>
        <w:tc>
          <w:tcPr>
            <w:tcW w:w="4056" w:type="dxa"/>
            <w:gridSpan w:val="2"/>
            <w:tcBorders>
              <w:top w:val="single" w:sz="4" w:space="0" w:color="auto"/>
              <w:left w:val="single" w:sz="8" w:space="0" w:color="auto"/>
              <w:bottom w:val="single" w:sz="4" w:space="0" w:color="auto"/>
              <w:right w:val="single" w:sz="4" w:space="0" w:color="auto"/>
            </w:tcBorders>
            <w:shd w:val="clear" w:color="000000" w:fill="E3E3E3"/>
            <w:vAlign w:val="center"/>
          </w:tcPr>
          <w:p w14:paraId="7001F991"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Podíl skutečných tržeb Dopravce v IDS</w:t>
            </w:r>
          </w:p>
          <w:p w14:paraId="16D01A9A"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rPr>
              <w:t>(PT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=T</w:t>
            </w:r>
            <w:r w:rsidRPr="00737C30">
              <w:rPr>
                <w:rFonts w:asciiTheme="minorHAnsi" w:hAnsiTheme="minorHAnsi" w:cstheme="minorHAnsi"/>
                <w:sz w:val="18"/>
                <w:szCs w:val="18"/>
                <w:vertAlign w:val="subscript"/>
              </w:rPr>
              <w:t xml:space="preserve">ZVS </w:t>
            </w:r>
            <w:r w:rsidRPr="00737C30">
              <w:rPr>
                <w:rFonts w:asciiTheme="minorHAnsi" w:hAnsiTheme="minorHAnsi" w:cstheme="minorHAnsi"/>
                <w:sz w:val="18"/>
                <w:szCs w:val="18"/>
              </w:rPr>
              <w:t>x (DV</w:t>
            </w:r>
            <w:r w:rsidRPr="00737C30">
              <w:rPr>
                <w:rFonts w:asciiTheme="minorHAnsi" w:hAnsiTheme="minorHAnsi" w:cstheme="minorHAnsi"/>
                <w:sz w:val="18"/>
                <w:szCs w:val="18"/>
                <w:vertAlign w:val="subscript"/>
              </w:rPr>
              <w:t>IDS</w:t>
            </w:r>
            <w:r w:rsidRPr="00737C30">
              <w:rPr>
                <w:rFonts w:asciiTheme="minorHAnsi" w:hAnsiTheme="minorHAnsi" w:cstheme="minorHAnsi"/>
                <w:sz w:val="18"/>
                <w:szCs w:val="18"/>
              </w:rPr>
              <w:t>/ DV</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w:t>
            </w:r>
          </w:p>
        </w:tc>
        <w:tc>
          <w:tcPr>
            <w:tcW w:w="2444" w:type="dxa"/>
            <w:gridSpan w:val="2"/>
            <w:tcBorders>
              <w:top w:val="nil"/>
              <w:left w:val="nil"/>
              <w:bottom w:val="single" w:sz="4" w:space="0" w:color="auto"/>
              <w:right w:val="single" w:sz="4" w:space="0" w:color="auto"/>
            </w:tcBorders>
            <w:shd w:val="clear" w:color="000000" w:fill="E3E3E3"/>
            <w:vAlign w:val="center"/>
          </w:tcPr>
          <w:p w14:paraId="48994137" w14:textId="104219F5"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0167AE">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0167AE">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A67A875"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35B6634D" w14:textId="77777777" w:rsidR="00FE1DF6" w:rsidRPr="00737C30" w:rsidRDefault="00E5595C" w:rsidP="00FE1DF6">
            <w:pPr>
              <w:rPr>
                <w:rFonts w:asciiTheme="minorHAnsi" w:hAnsiTheme="minorHAnsi" w:cstheme="minorHAnsi"/>
                <w:sz w:val="18"/>
                <w:szCs w:val="18"/>
                <w:lang w:eastAsia="cs-CZ"/>
              </w:rPr>
            </w:pPr>
            <w:proofErr w:type="spellStart"/>
            <w:r w:rsidRPr="00737C30">
              <w:rPr>
                <w:rFonts w:asciiTheme="minorHAnsi" w:hAnsiTheme="minorHAnsi" w:cstheme="minorHAnsi"/>
                <w:sz w:val="18"/>
                <w:szCs w:val="18"/>
                <w:lang w:eastAsia="cs-CZ"/>
              </w:rPr>
              <w:t>zaokr</w:t>
            </w:r>
            <w:proofErr w:type="spellEnd"/>
            <w:r w:rsidRPr="00737C30">
              <w:rPr>
                <w:rFonts w:asciiTheme="minorHAnsi" w:hAnsiTheme="minorHAnsi" w:cstheme="minorHAnsi"/>
                <w:sz w:val="18"/>
                <w:szCs w:val="18"/>
                <w:lang w:eastAsia="cs-CZ"/>
              </w:rPr>
              <w:t>. na celé Kč bez DPH</w:t>
            </w:r>
          </w:p>
        </w:tc>
      </w:tr>
      <w:tr w:rsidR="00FE1DF6" w:rsidRPr="00737C30" w14:paraId="4F273C31"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405E223F" w14:textId="79484D66" w:rsidR="00FE1DF6" w:rsidRPr="00737C30" w:rsidRDefault="00FE1DF6" w:rsidP="003E066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Podíl </w:t>
            </w:r>
            <w:r w:rsidR="003E066A">
              <w:rPr>
                <w:rFonts w:asciiTheme="minorHAnsi" w:hAnsiTheme="minorHAnsi" w:cstheme="minorHAnsi"/>
                <w:sz w:val="18"/>
                <w:szCs w:val="18"/>
                <w:lang w:eastAsia="cs-CZ"/>
              </w:rPr>
              <w:t>Dopravce</w:t>
            </w:r>
            <w:r w:rsidR="003E066A" w:rsidRPr="00737C30">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z dělby tržeb IDS JK (T</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6549C41" w14:textId="2981A8FC" w:rsidR="00FE1DF6" w:rsidRPr="00737C30" w:rsidRDefault="00FE1DF6" w:rsidP="00577314">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0167AE">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0167AE">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26FB73DC"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single" w:sz="4" w:space="0" w:color="auto"/>
              <w:right w:val="single" w:sz="8" w:space="0" w:color="auto"/>
            </w:tcBorders>
            <w:shd w:val="clear" w:color="auto" w:fill="auto"/>
            <w:vAlign w:val="center"/>
            <w:hideMark/>
          </w:tcPr>
          <w:p w14:paraId="17987758"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FE1DF6" w:rsidRPr="00737C30" w14:paraId="37C99EC6"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2F3CF9BF"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IDS</w:t>
            </w:r>
          </w:p>
          <w:p w14:paraId="5145D4F9"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 (T</w:t>
            </w:r>
            <w:r w:rsidRPr="00737C30">
              <w:rPr>
                <w:rFonts w:asciiTheme="minorHAnsi" w:hAnsiTheme="minorHAnsi" w:cstheme="minorHAnsi"/>
                <w:sz w:val="18"/>
                <w:szCs w:val="18"/>
              </w:rPr>
              <w:t xml:space="preserve"> = 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 T</w:t>
            </w:r>
            <w:r w:rsidRPr="00737C30">
              <w:rPr>
                <w:rFonts w:asciiTheme="minorHAnsi" w:hAnsiTheme="minorHAnsi" w:cstheme="minorHAnsi"/>
                <w:sz w:val="18"/>
                <w:szCs w:val="18"/>
                <w:vertAlign w:val="subscript"/>
              </w:rPr>
              <w:t>IDS)</w:t>
            </w:r>
          </w:p>
        </w:tc>
        <w:tc>
          <w:tcPr>
            <w:tcW w:w="2444" w:type="dxa"/>
            <w:gridSpan w:val="2"/>
            <w:tcBorders>
              <w:top w:val="nil"/>
              <w:left w:val="nil"/>
              <w:bottom w:val="single" w:sz="4" w:space="0" w:color="auto"/>
              <w:right w:val="single" w:sz="4" w:space="0" w:color="auto"/>
            </w:tcBorders>
            <w:shd w:val="clear" w:color="000000" w:fill="E3E3E3"/>
            <w:vAlign w:val="center"/>
          </w:tcPr>
          <w:p w14:paraId="7F084452" w14:textId="4C55B8E3"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0167AE">
              <w:rPr>
                <w:rFonts w:asciiTheme="minorHAnsi" w:hAnsiTheme="minorHAnsi" w:cstheme="minorHAnsi"/>
                <w:sz w:val="18"/>
                <w:szCs w:val="18"/>
                <w:lang w:eastAsia="cs-CZ"/>
              </w:rPr>
              <w:t>21</w:t>
            </w:r>
            <w:r w:rsidR="00577314">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 31.12.20</w:t>
            </w:r>
            <w:r w:rsidR="000167AE">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7B320542"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nil"/>
              <w:right w:val="single" w:sz="8" w:space="0" w:color="auto"/>
            </w:tcBorders>
            <w:shd w:val="clear" w:color="auto" w:fill="auto"/>
            <w:vAlign w:val="center"/>
            <w:hideMark/>
          </w:tcPr>
          <w:p w14:paraId="49009E67"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5886DC67" w14:textId="77777777" w:rsidTr="005036A0">
        <w:trPr>
          <w:trHeight w:val="558"/>
        </w:trPr>
        <w:tc>
          <w:tcPr>
            <w:tcW w:w="6500" w:type="dxa"/>
            <w:gridSpan w:val="4"/>
            <w:tcBorders>
              <w:top w:val="double" w:sz="6" w:space="0" w:color="auto"/>
              <w:left w:val="double" w:sz="6" w:space="0" w:color="auto"/>
              <w:bottom w:val="single" w:sz="4" w:space="0" w:color="auto"/>
              <w:right w:val="single" w:sz="4" w:space="0" w:color="auto"/>
            </w:tcBorders>
            <w:shd w:val="clear" w:color="000000" w:fill="C0C0C0"/>
            <w:vAlign w:val="center"/>
            <w:hideMark/>
          </w:tcPr>
          <w:p w14:paraId="4CDCE51A" w14:textId="77777777" w:rsidR="003657C0" w:rsidRPr="00737C30" w:rsidRDefault="003657C0" w:rsidP="003657C0">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xml:space="preserve">Finanční vyrovnání za příslušný rok (FV)                      FV =  </w:t>
            </w:r>
            <w:r w:rsidRPr="00737C30">
              <w:rPr>
                <w:rFonts w:asciiTheme="minorHAnsi" w:hAnsiTheme="minorHAnsi" w:cstheme="minorHAnsi"/>
                <w:b/>
                <w:sz w:val="18"/>
                <w:szCs w:val="18"/>
                <w:lang w:eastAsia="cs-CZ"/>
              </w:rPr>
              <w:t xml:space="preserve">G </w:t>
            </w:r>
            <w:r w:rsidRPr="00737C30">
              <w:rPr>
                <w:rFonts w:asciiTheme="minorHAnsi" w:hAnsiTheme="minorHAnsi" w:cstheme="minorHAnsi"/>
                <w:b/>
                <w:bCs/>
                <w:sz w:val="18"/>
                <w:szCs w:val="18"/>
                <w:lang w:eastAsia="cs-CZ"/>
              </w:rPr>
              <w:t xml:space="preserve"> -  T =&gt;</w:t>
            </w:r>
          </w:p>
        </w:tc>
        <w:tc>
          <w:tcPr>
            <w:tcW w:w="2502" w:type="dxa"/>
            <w:gridSpan w:val="2"/>
            <w:tcBorders>
              <w:top w:val="double" w:sz="6" w:space="0" w:color="auto"/>
              <w:left w:val="nil"/>
              <w:bottom w:val="single" w:sz="4" w:space="0" w:color="auto"/>
              <w:right w:val="single" w:sz="4" w:space="0" w:color="auto"/>
            </w:tcBorders>
            <w:shd w:val="clear" w:color="000000" w:fill="E3E3E3"/>
            <w:noWrap/>
            <w:vAlign w:val="center"/>
            <w:hideMark/>
          </w:tcPr>
          <w:p w14:paraId="514DE1BF" w14:textId="7D5EAA88" w:rsidR="003657C0" w:rsidRPr="00967F56" w:rsidRDefault="003657C0" w:rsidP="00737C30">
            <w:pPr>
              <w:jc w:val="center"/>
              <w:rPr>
                <w:rFonts w:asciiTheme="minorHAnsi" w:hAnsiTheme="minorHAnsi" w:cstheme="minorHAnsi"/>
                <w:sz w:val="18"/>
                <w:szCs w:val="18"/>
                <w:highlight w:val="yellow"/>
                <w:lang w:eastAsia="cs-CZ"/>
              </w:rPr>
            </w:pPr>
            <w:r w:rsidRPr="00967F56">
              <w:rPr>
                <w:rFonts w:asciiTheme="minorHAnsi" w:hAnsiTheme="minorHAnsi" w:cstheme="minorHAnsi"/>
                <w:sz w:val="18"/>
                <w:szCs w:val="18"/>
                <w:highlight w:val="yellow"/>
                <w:lang w:eastAsia="cs-CZ"/>
              </w:rPr>
              <w:t xml:space="preserve"> [bude doplněno]</w:t>
            </w:r>
          </w:p>
        </w:tc>
        <w:tc>
          <w:tcPr>
            <w:tcW w:w="5188" w:type="dxa"/>
            <w:tcBorders>
              <w:top w:val="double" w:sz="6" w:space="0" w:color="auto"/>
              <w:left w:val="nil"/>
              <w:bottom w:val="single" w:sz="4" w:space="0" w:color="auto"/>
              <w:right w:val="double" w:sz="6" w:space="0" w:color="auto"/>
            </w:tcBorders>
            <w:shd w:val="clear" w:color="auto" w:fill="auto"/>
            <w:vAlign w:val="center"/>
            <w:hideMark/>
          </w:tcPr>
          <w:p w14:paraId="33DA4B48" w14:textId="6FBA8EF1" w:rsidR="003657C0" w:rsidRPr="00737C30" w:rsidRDefault="000167AE" w:rsidP="009477F7">
            <w:pPr>
              <w:rPr>
                <w:rFonts w:asciiTheme="minorHAnsi" w:hAnsiTheme="minorHAnsi" w:cstheme="minorHAnsi"/>
                <w:b/>
                <w:bCs/>
                <w:sz w:val="18"/>
                <w:szCs w:val="18"/>
                <w:lang w:eastAsia="cs-CZ"/>
              </w:rPr>
            </w:pPr>
            <w:r>
              <w:rPr>
                <w:rFonts w:asciiTheme="minorHAnsi" w:hAnsiTheme="minorHAnsi" w:cstheme="minorHAnsi"/>
                <w:b/>
                <w:bCs/>
                <w:sz w:val="18"/>
                <w:szCs w:val="18"/>
                <w:lang w:eastAsia="cs-CZ"/>
              </w:rPr>
              <w:t>Maximální výše pro rok 2021</w:t>
            </w:r>
            <w:r w:rsidR="00967F56">
              <w:rPr>
                <w:rFonts w:asciiTheme="minorHAnsi" w:hAnsiTheme="minorHAnsi" w:cstheme="minorHAnsi"/>
                <w:b/>
                <w:bCs/>
                <w:sz w:val="18"/>
                <w:szCs w:val="18"/>
                <w:lang w:eastAsia="cs-CZ"/>
              </w:rPr>
              <w:t xml:space="preserve"> </w:t>
            </w:r>
            <w:proofErr w:type="gramStart"/>
            <w:r w:rsidR="00967F56">
              <w:rPr>
                <w:rFonts w:asciiTheme="minorHAnsi" w:hAnsiTheme="minorHAnsi" w:cstheme="minorHAnsi"/>
                <w:b/>
                <w:bCs/>
                <w:sz w:val="18"/>
                <w:szCs w:val="18"/>
                <w:lang w:eastAsia="cs-CZ"/>
              </w:rPr>
              <w:t>činí  1</w:t>
            </w:r>
            <w:proofErr w:type="gramEnd"/>
            <w:r w:rsidR="00967F56">
              <w:rPr>
                <w:rFonts w:asciiTheme="minorHAnsi" w:hAnsiTheme="minorHAnsi" w:cstheme="minorHAnsi"/>
                <w:b/>
                <w:bCs/>
                <w:sz w:val="18"/>
                <w:szCs w:val="18"/>
                <w:lang w:eastAsia="cs-CZ"/>
              </w:rPr>
              <w:t> </w:t>
            </w:r>
            <w:r w:rsidR="009477F7">
              <w:rPr>
                <w:rFonts w:asciiTheme="minorHAnsi" w:hAnsiTheme="minorHAnsi" w:cstheme="minorHAnsi"/>
                <w:b/>
                <w:bCs/>
                <w:sz w:val="18"/>
                <w:szCs w:val="18"/>
                <w:lang w:eastAsia="cs-CZ"/>
              </w:rPr>
              <w:t>250</w:t>
            </w:r>
            <w:r w:rsidR="00967F56">
              <w:rPr>
                <w:rFonts w:asciiTheme="minorHAnsi" w:hAnsiTheme="minorHAnsi" w:cstheme="minorHAnsi"/>
                <w:b/>
                <w:bCs/>
                <w:sz w:val="18"/>
                <w:szCs w:val="18"/>
                <w:lang w:eastAsia="cs-CZ"/>
              </w:rPr>
              <w:t> 000 Kč bez DPH (</w:t>
            </w:r>
            <w:r w:rsidR="00967F56" w:rsidRPr="00967F56">
              <w:rPr>
                <w:rFonts w:asciiTheme="minorHAnsi" w:hAnsiTheme="minorHAnsi" w:cstheme="minorHAnsi"/>
                <w:bCs/>
                <w:sz w:val="18"/>
                <w:szCs w:val="18"/>
                <w:lang w:eastAsia="cs-CZ"/>
              </w:rPr>
              <w:t>bod 9)</w:t>
            </w:r>
          </w:p>
        </w:tc>
      </w:tr>
    </w:tbl>
    <w:p w14:paraId="48C22DB0" w14:textId="77777777" w:rsidR="00AC7DF2" w:rsidRPr="00737C30" w:rsidRDefault="00AC7DF2" w:rsidP="009A42BD">
      <w:pPr>
        <w:pStyle w:val="Odstavecseseznamem"/>
        <w:spacing w:after="0" w:line="240" w:lineRule="auto"/>
        <w:ind w:left="0"/>
        <w:jc w:val="both"/>
        <w:rPr>
          <w:rFonts w:asciiTheme="minorHAnsi" w:hAnsiTheme="minorHAnsi" w:cstheme="minorHAnsi"/>
          <w:b/>
          <w:i/>
          <w:sz w:val="20"/>
          <w:szCs w:val="20"/>
        </w:rPr>
      </w:pPr>
    </w:p>
    <w:p w14:paraId="5C5FA3B5" w14:textId="77777777" w:rsidR="00793C2E" w:rsidRDefault="003E1E12" w:rsidP="00B1697C">
      <w:pPr>
        <w:widowControl w:val="0"/>
        <w:spacing w:after="120"/>
        <w:ind w:left="284" w:hanging="284"/>
        <w:jc w:val="center"/>
        <w:outlineLvl w:val="0"/>
        <w:rPr>
          <w:rFonts w:asciiTheme="minorHAnsi" w:hAnsiTheme="minorHAnsi" w:cstheme="minorHAnsi"/>
        </w:rPr>
      </w:pPr>
    </w:p>
    <w:p w14:paraId="2DBBB762" w14:textId="1576F41C" w:rsidR="00111998" w:rsidRDefault="00111998">
      <w:pPr>
        <w:spacing w:after="200" w:line="276" w:lineRule="auto"/>
        <w:rPr>
          <w:rFonts w:asciiTheme="minorHAnsi" w:hAnsiTheme="minorHAnsi" w:cstheme="minorHAnsi"/>
        </w:rPr>
      </w:pPr>
      <w:r>
        <w:rPr>
          <w:rFonts w:asciiTheme="minorHAnsi" w:hAnsiTheme="minorHAnsi" w:cstheme="minorHAnsi"/>
        </w:rPr>
        <w:br w:type="page"/>
      </w:r>
    </w:p>
    <w:p w14:paraId="4F102957" w14:textId="0A7EDF1B" w:rsidR="00797E38" w:rsidRPr="00797E38" w:rsidRDefault="00797E38" w:rsidP="00797E38">
      <w:pPr>
        <w:pStyle w:val="Smlouvanadpis1"/>
        <w:tabs>
          <w:tab w:val="left" w:pos="540"/>
        </w:tabs>
        <w:jc w:val="left"/>
        <w:rPr>
          <w:rFonts w:asciiTheme="minorHAnsi" w:hAnsiTheme="minorHAnsi" w:cstheme="minorHAnsi"/>
          <w:b w:val="0"/>
          <w:i/>
          <w:sz w:val="20"/>
          <w:szCs w:val="18"/>
          <w:u w:val="single"/>
        </w:rPr>
      </w:pPr>
      <w:r w:rsidRPr="00797E38">
        <w:rPr>
          <w:rFonts w:asciiTheme="minorHAnsi" w:hAnsiTheme="minorHAnsi" w:cstheme="minorHAnsi"/>
          <w:i/>
          <w:sz w:val="20"/>
          <w:szCs w:val="18"/>
          <w:u w:val="single"/>
        </w:rPr>
        <w:lastRenderedPageBreak/>
        <w:t xml:space="preserve">Úprava </w:t>
      </w:r>
      <w:r w:rsidR="008B281C">
        <w:rPr>
          <w:rFonts w:asciiTheme="minorHAnsi" w:hAnsiTheme="minorHAnsi" w:cstheme="minorHAnsi"/>
          <w:i/>
          <w:sz w:val="20"/>
          <w:szCs w:val="18"/>
          <w:u w:val="single"/>
        </w:rPr>
        <w:t xml:space="preserve">skutečně dosažené </w:t>
      </w:r>
      <w:r w:rsidRPr="00797E38">
        <w:rPr>
          <w:rFonts w:asciiTheme="minorHAnsi" w:hAnsiTheme="minorHAnsi" w:cstheme="minorHAnsi"/>
          <w:i/>
          <w:sz w:val="20"/>
          <w:szCs w:val="18"/>
          <w:u w:val="single"/>
        </w:rPr>
        <w:t xml:space="preserve">výše </w:t>
      </w:r>
      <w:r w:rsidR="008B281C">
        <w:rPr>
          <w:rFonts w:asciiTheme="minorHAnsi" w:hAnsiTheme="minorHAnsi" w:cstheme="minorHAnsi"/>
          <w:i/>
          <w:sz w:val="20"/>
          <w:szCs w:val="18"/>
          <w:u w:val="single"/>
        </w:rPr>
        <w:t>Finančního vyrovnání</w:t>
      </w:r>
      <w:r w:rsidRPr="00797E38">
        <w:rPr>
          <w:rFonts w:asciiTheme="minorHAnsi" w:hAnsiTheme="minorHAnsi" w:cstheme="minorHAnsi"/>
          <w:i/>
          <w:sz w:val="20"/>
          <w:szCs w:val="18"/>
          <w:u w:val="single"/>
        </w:rPr>
        <w:t xml:space="preserve"> ve vybraném období v důsledku vyhlášení nouzového stavu a dopadů epidemiologické situace COVID-19</w:t>
      </w:r>
      <w:r>
        <w:rPr>
          <w:rFonts w:asciiTheme="minorHAnsi" w:hAnsiTheme="minorHAnsi" w:cstheme="minorHAnsi"/>
          <w:i/>
          <w:sz w:val="20"/>
          <w:szCs w:val="18"/>
          <w:u w:val="single"/>
        </w:rPr>
        <w:t xml:space="preserve"> </w:t>
      </w:r>
      <w:r w:rsidRPr="00797E38">
        <w:rPr>
          <w:rFonts w:asciiTheme="minorHAnsi" w:hAnsiTheme="minorHAnsi" w:cstheme="minorHAnsi"/>
          <w:b w:val="0"/>
          <w:i/>
          <w:sz w:val="20"/>
          <w:szCs w:val="18"/>
        </w:rPr>
        <w:t xml:space="preserve">- </w:t>
      </w:r>
      <w:r w:rsidRPr="00797E38">
        <w:rPr>
          <w:rFonts w:asciiTheme="minorHAnsi" w:hAnsiTheme="minorHAnsi" w:cstheme="minorHAnsi"/>
          <w:b w:val="0"/>
          <w:sz w:val="20"/>
          <w:szCs w:val="18"/>
        </w:rPr>
        <w:t>(vzor)</w:t>
      </w:r>
    </w:p>
    <w:p w14:paraId="62B9BFC4" w14:textId="5C7A040E" w:rsidR="00797E38" w:rsidRPr="00797E38" w:rsidRDefault="00797E38" w:rsidP="00797E38">
      <w:pPr>
        <w:pStyle w:val="Smlouvanadpis1"/>
        <w:tabs>
          <w:tab w:val="left" w:pos="540"/>
        </w:tabs>
        <w:jc w:val="both"/>
        <w:rPr>
          <w:rFonts w:asciiTheme="minorHAnsi" w:hAnsiTheme="minorHAnsi" w:cstheme="minorHAnsi"/>
          <w:b w:val="0"/>
          <w:sz w:val="18"/>
          <w:szCs w:val="18"/>
        </w:rPr>
      </w:pPr>
      <w:r w:rsidRPr="00797E38">
        <w:rPr>
          <w:rFonts w:asciiTheme="minorHAnsi" w:hAnsiTheme="minorHAnsi" w:cstheme="minorHAnsi"/>
          <w:b w:val="0"/>
          <w:sz w:val="18"/>
          <w:szCs w:val="18"/>
        </w:rPr>
        <w:t>Smluvní strany prohlašují, že dospěly ke shodě na principu stanovení a na úpravě výpočt</w:t>
      </w:r>
      <w:r w:rsidR="00DE65E9">
        <w:rPr>
          <w:rFonts w:asciiTheme="minorHAnsi" w:hAnsiTheme="minorHAnsi" w:cstheme="minorHAnsi"/>
          <w:b w:val="0"/>
          <w:sz w:val="18"/>
          <w:szCs w:val="18"/>
        </w:rPr>
        <w:t xml:space="preserve">ené skutečně dosažené </w:t>
      </w:r>
      <w:r w:rsidRPr="00797E38">
        <w:rPr>
          <w:rFonts w:asciiTheme="minorHAnsi" w:hAnsiTheme="minorHAnsi" w:cstheme="minorHAnsi"/>
          <w:b w:val="0"/>
          <w:sz w:val="18"/>
          <w:szCs w:val="18"/>
        </w:rPr>
        <w:t xml:space="preserve">výše </w:t>
      </w:r>
      <w:r>
        <w:rPr>
          <w:rFonts w:asciiTheme="minorHAnsi" w:hAnsiTheme="minorHAnsi" w:cstheme="minorHAnsi"/>
          <w:b w:val="0"/>
          <w:sz w:val="18"/>
          <w:szCs w:val="18"/>
        </w:rPr>
        <w:t>Finančního vyrovnání</w:t>
      </w:r>
      <w:r w:rsidRPr="00797E38">
        <w:rPr>
          <w:rFonts w:asciiTheme="minorHAnsi" w:hAnsiTheme="minorHAnsi" w:cstheme="minorHAnsi"/>
          <w:b w:val="0"/>
          <w:sz w:val="18"/>
          <w:szCs w:val="18"/>
        </w:rPr>
        <w:t xml:space="preserve"> za období </w:t>
      </w:r>
      <w:r>
        <w:rPr>
          <w:rFonts w:asciiTheme="minorHAnsi" w:hAnsiTheme="minorHAnsi" w:cstheme="minorHAnsi"/>
          <w:b w:val="0"/>
          <w:sz w:val="18"/>
          <w:szCs w:val="18"/>
        </w:rPr>
        <w:t>roku 20__</w:t>
      </w:r>
      <w:r w:rsidRPr="00797E38">
        <w:rPr>
          <w:rFonts w:asciiTheme="minorHAnsi" w:hAnsiTheme="minorHAnsi" w:cstheme="minorHAnsi"/>
          <w:b w:val="0"/>
          <w:sz w:val="18"/>
          <w:szCs w:val="18"/>
        </w:rPr>
        <w:t xml:space="preserve">, který byl ovlivněn vyhlášením nouzového stavu v České republice. Příslušná úprava je doložena </w:t>
      </w:r>
      <w:r>
        <w:rPr>
          <w:rFonts w:asciiTheme="minorHAnsi" w:hAnsiTheme="minorHAnsi" w:cstheme="minorHAnsi"/>
          <w:b w:val="0"/>
          <w:sz w:val="18"/>
          <w:szCs w:val="18"/>
        </w:rPr>
        <w:t xml:space="preserve">tímto výpočtem k Tabulce A předkládaného </w:t>
      </w:r>
      <w:r w:rsidRPr="00797E38">
        <w:rPr>
          <w:rFonts w:asciiTheme="minorHAnsi" w:hAnsiTheme="minorHAnsi" w:cstheme="minorHAnsi"/>
          <w:b w:val="0"/>
          <w:sz w:val="18"/>
          <w:szCs w:val="18"/>
        </w:rPr>
        <w:t>v rámci ročního vyúčtování Smlouvy.</w:t>
      </w:r>
    </w:p>
    <w:p w14:paraId="0AFEBC7D" w14:textId="77777777" w:rsidR="00797E38" w:rsidRPr="00797E38" w:rsidRDefault="00797E38" w:rsidP="00797E38">
      <w:pPr>
        <w:pStyle w:val="Smlouvanadpis1"/>
        <w:tabs>
          <w:tab w:val="left" w:pos="540"/>
        </w:tabs>
        <w:jc w:val="left"/>
        <w:rPr>
          <w:rFonts w:asciiTheme="minorHAnsi" w:hAnsiTheme="minorHAnsi" w:cstheme="minorHAnsi"/>
          <w:b w:val="0"/>
          <w:sz w:val="18"/>
          <w:szCs w:val="18"/>
        </w:rPr>
      </w:pPr>
    </w:p>
    <w:p w14:paraId="6991CBAB" w14:textId="587FF60B" w:rsidR="00797E38" w:rsidRPr="00797E38" w:rsidRDefault="00797E38" w:rsidP="00797E38">
      <w:pPr>
        <w:pStyle w:val="Smlouvanadpis1"/>
        <w:tabs>
          <w:tab w:val="left" w:pos="540"/>
        </w:tabs>
        <w:jc w:val="left"/>
        <w:rPr>
          <w:rFonts w:asciiTheme="minorHAnsi" w:hAnsiTheme="minorHAnsi" w:cstheme="minorHAnsi"/>
          <w:b w:val="0"/>
          <w:sz w:val="18"/>
          <w:szCs w:val="18"/>
        </w:rPr>
      </w:pPr>
      <w:r w:rsidRPr="00797E38">
        <w:rPr>
          <w:rFonts w:asciiTheme="minorHAnsi" w:hAnsiTheme="minorHAnsi" w:cstheme="minorHAnsi"/>
          <w:sz w:val="18"/>
          <w:szCs w:val="18"/>
          <w:u w:val="single"/>
        </w:rPr>
        <w:t>Období:</w:t>
      </w:r>
      <w:r w:rsidRPr="00797E38">
        <w:rPr>
          <w:rFonts w:asciiTheme="minorHAnsi" w:hAnsiTheme="minorHAnsi" w:cstheme="minorHAnsi"/>
          <w:b w:val="0"/>
          <w:sz w:val="18"/>
          <w:szCs w:val="18"/>
        </w:rPr>
        <w:t xml:space="preserve"> </w:t>
      </w:r>
      <w:r w:rsidRPr="00797E38">
        <w:rPr>
          <w:rFonts w:asciiTheme="minorHAnsi" w:hAnsiTheme="minorHAnsi" w:cstheme="minorHAnsi"/>
          <w:sz w:val="18"/>
          <w:szCs w:val="18"/>
        </w:rPr>
        <w:t>roku 20</w:t>
      </w:r>
      <w:r>
        <w:rPr>
          <w:rFonts w:asciiTheme="minorHAnsi" w:hAnsiTheme="minorHAnsi" w:cstheme="minorHAnsi"/>
          <w:sz w:val="18"/>
          <w:szCs w:val="18"/>
        </w:rPr>
        <w:t>__</w:t>
      </w:r>
    </w:p>
    <w:p w14:paraId="193F4B2C" w14:textId="77777777" w:rsidR="00797E38" w:rsidRPr="00797E38" w:rsidRDefault="00797E38" w:rsidP="00797E38">
      <w:pPr>
        <w:pStyle w:val="Smlouvanadpis1"/>
        <w:tabs>
          <w:tab w:val="left" w:pos="540"/>
        </w:tabs>
        <w:jc w:val="left"/>
        <w:rPr>
          <w:rFonts w:asciiTheme="minorHAnsi" w:hAnsiTheme="minorHAnsi" w:cstheme="minorHAnsi"/>
          <w:b w:val="0"/>
          <w:sz w:val="18"/>
          <w:szCs w:val="18"/>
        </w:rPr>
      </w:pPr>
    </w:p>
    <w:p w14:paraId="2C33879D" w14:textId="77777777" w:rsidR="00797E38" w:rsidRPr="00797E38" w:rsidRDefault="00797E38" w:rsidP="00797E38">
      <w:pPr>
        <w:pStyle w:val="Smlouvanadpis1"/>
        <w:tabs>
          <w:tab w:val="left" w:pos="540"/>
        </w:tabs>
        <w:spacing w:after="0"/>
        <w:jc w:val="left"/>
        <w:rPr>
          <w:rFonts w:asciiTheme="minorHAnsi" w:hAnsiTheme="minorHAnsi" w:cstheme="minorHAnsi"/>
          <w:sz w:val="18"/>
          <w:szCs w:val="18"/>
          <w:u w:val="single"/>
        </w:rPr>
      </w:pPr>
      <w:r w:rsidRPr="00797E38">
        <w:rPr>
          <w:rFonts w:asciiTheme="minorHAnsi" w:hAnsiTheme="minorHAnsi" w:cstheme="minorHAnsi"/>
          <w:sz w:val="18"/>
          <w:szCs w:val="18"/>
          <w:u w:val="single"/>
        </w:rPr>
        <w:t>Analýza změny frekvence cestujících:</w:t>
      </w:r>
    </w:p>
    <w:tbl>
      <w:tblPr>
        <w:tblW w:w="11267" w:type="dxa"/>
        <w:tblInd w:w="55" w:type="dxa"/>
        <w:tblCellMar>
          <w:left w:w="70" w:type="dxa"/>
          <w:right w:w="70" w:type="dxa"/>
        </w:tblCellMar>
        <w:tblLook w:val="04A0" w:firstRow="1" w:lastRow="0" w:firstColumn="1" w:lastColumn="0" w:noHBand="0" w:noVBand="1"/>
      </w:tblPr>
      <w:tblGrid>
        <w:gridCol w:w="2180"/>
        <w:gridCol w:w="816"/>
        <w:gridCol w:w="1084"/>
        <w:gridCol w:w="64"/>
        <w:gridCol w:w="417"/>
        <w:gridCol w:w="1399"/>
        <w:gridCol w:w="20"/>
        <w:gridCol w:w="1860"/>
        <w:gridCol w:w="20"/>
        <w:gridCol w:w="20"/>
        <w:gridCol w:w="612"/>
        <w:gridCol w:w="43"/>
        <w:gridCol w:w="68"/>
        <w:gridCol w:w="626"/>
        <w:gridCol w:w="1701"/>
        <w:gridCol w:w="177"/>
        <w:gridCol w:w="160"/>
      </w:tblGrid>
      <w:tr w:rsidR="00797E38" w:rsidRPr="00797E38" w14:paraId="551BA9AD" w14:textId="77777777" w:rsidTr="00BE3E28">
        <w:trPr>
          <w:gridAfter w:val="4"/>
          <w:wAfter w:w="2664" w:type="dxa"/>
          <w:trHeight w:val="345"/>
        </w:trPr>
        <w:tc>
          <w:tcPr>
            <w:tcW w:w="8603" w:type="dxa"/>
            <w:gridSpan w:val="13"/>
            <w:noWrap/>
            <w:vAlign w:val="bottom"/>
            <w:hideMark/>
          </w:tcPr>
          <w:p w14:paraId="4FE66774" w14:textId="49E99A53" w:rsidR="00797E38" w:rsidRPr="00797E38" w:rsidRDefault="00797E38" w:rsidP="00797E38">
            <w:pPr>
              <w:rPr>
                <w:rFonts w:asciiTheme="minorHAnsi" w:hAnsiTheme="minorHAnsi" w:cstheme="minorHAnsi"/>
                <w:b/>
                <w:bCs/>
                <w:sz w:val="18"/>
                <w:szCs w:val="18"/>
              </w:rPr>
            </w:pPr>
            <w:r w:rsidRPr="00797E38">
              <w:rPr>
                <w:rFonts w:asciiTheme="minorHAnsi" w:hAnsiTheme="minorHAnsi" w:cstheme="minorHAnsi"/>
                <w:b/>
                <w:bCs/>
                <w:sz w:val="18"/>
                <w:szCs w:val="18"/>
              </w:rPr>
              <w:t xml:space="preserve">Přepravní výkony za </w:t>
            </w:r>
            <w:r>
              <w:rPr>
                <w:rFonts w:asciiTheme="minorHAnsi" w:hAnsiTheme="minorHAnsi" w:cstheme="minorHAnsi"/>
                <w:b/>
                <w:bCs/>
                <w:sz w:val="18"/>
                <w:szCs w:val="18"/>
              </w:rPr>
              <w:t>Jihočeský</w:t>
            </w:r>
            <w:r w:rsidRPr="00797E38">
              <w:rPr>
                <w:rFonts w:asciiTheme="minorHAnsi" w:hAnsiTheme="minorHAnsi" w:cstheme="minorHAnsi"/>
                <w:b/>
                <w:bCs/>
                <w:sz w:val="18"/>
                <w:szCs w:val="18"/>
              </w:rPr>
              <w:t xml:space="preserve"> kraj dle specifikace vlaků - denní průměr</w:t>
            </w:r>
          </w:p>
        </w:tc>
      </w:tr>
      <w:tr w:rsidR="00797E38" w:rsidRPr="00797E38" w14:paraId="10FDDB04" w14:textId="77777777" w:rsidTr="00BE3E28">
        <w:trPr>
          <w:gridAfter w:val="4"/>
          <w:wAfter w:w="2664" w:type="dxa"/>
          <w:trHeight w:val="300"/>
        </w:trPr>
        <w:tc>
          <w:tcPr>
            <w:tcW w:w="8603" w:type="dxa"/>
            <w:gridSpan w:val="13"/>
            <w:noWrap/>
            <w:vAlign w:val="bottom"/>
            <w:hideMark/>
          </w:tcPr>
          <w:p w14:paraId="21493834" w14:textId="16C9DB2F" w:rsidR="00797E38" w:rsidRPr="00797E38" w:rsidRDefault="00797E38" w:rsidP="00797E38">
            <w:pPr>
              <w:rPr>
                <w:rFonts w:asciiTheme="minorHAnsi" w:hAnsiTheme="minorHAnsi" w:cstheme="minorHAnsi"/>
                <w:sz w:val="18"/>
                <w:szCs w:val="18"/>
              </w:rPr>
            </w:pPr>
            <w:r w:rsidRPr="00797E38">
              <w:rPr>
                <w:rFonts w:asciiTheme="minorHAnsi" w:hAnsiTheme="minorHAnsi" w:cstheme="minorHAnsi"/>
                <w:sz w:val="18"/>
                <w:szCs w:val="18"/>
              </w:rPr>
              <w:t>Vlaky</w:t>
            </w:r>
            <w:r>
              <w:rPr>
                <w:rFonts w:asciiTheme="minorHAnsi" w:hAnsiTheme="minorHAnsi" w:cstheme="minorHAnsi"/>
                <w:sz w:val="18"/>
                <w:szCs w:val="18"/>
              </w:rPr>
              <w:t>: …</w:t>
            </w:r>
          </w:p>
        </w:tc>
      </w:tr>
      <w:tr w:rsidR="00797E38" w:rsidRPr="00797E38" w14:paraId="0AB7101F" w14:textId="77777777" w:rsidTr="00BE3E28">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75C7DDCD" w14:textId="77777777" w:rsidR="00797E38" w:rsidRPr="00797E38" w:rsidRDefault="00797E38" w:rsidP="0031063E">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0F94E7E7"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Osobokm</w:t>
            </w:r>
            <w:proofErr w:type="spellEnd"/>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5E914815"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Vlakokm</w:t>
            </w:r>
            <w:proofErr w:type="spellEnd"/>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06872C31"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Prům</w:t>
            </w:r>
            <w:proofErr w:type="spellEnd"/>
            <w:r w:rsidRPr="00797E38">
              <w:rPr>
                <w:rFonts w:asciiTheme="minorHAnsi" w:hAnsiTheme="minorHAnsi" w:cstheme="minorHAnsi"/>
                <w:sz w:val="18"/>
                <w:szCs w:val="18"/>
              </w:rPr>
              <w:t xml:space="preserve">. </w:t>
            </w:r>
            <w:proofErr w:type="spellStart"/>
            <w:r w:rsidRPr="00797E38">
              <w:rPr>
                <w:rFonts w:asciiTheme="minorHAnsi" w:hAnsiTheme="minorHAnsi" w:cstheme="minorHAnsi"/>
                <w:sz w:val="18"/>
                <w:szCs w:val="18"/>
              </w:rPr>
              <w:t>obs</w:t>
            </w:r>
            <w:proofErr w:type="spellEnd"/>
            <w:r w:rsidRPr="00797E38">
              <w:rPr>
                <w:rFonts w:asciiTheme="minorHAnsi" w:hAnsiTheme="minorHAnsi" w:cstheme="minorHAnsi"/>
                <w:sz w:val="18"/>
                <w:szCs w:val="18"/>
              </w:rPr>
              <w:t>.</w:t>
            </w:r>
          </w:p>
        </w:tc>
      </w:tr>
      <w:tr w:rsidR="00797E38" w:rsidRPr="00797E38" w14:paraId="0A8AACB3" w14:textId="77777777" w:rsidTr="00BE3E28">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2BF23135" w14:textId="16BFD5A1" w:rsidR="00797E38" w:rsidRPr="00797E38" w:rsidRDefault="00797E38" w:rsidP="0031063E">
            <w:pPr>
              <w:rPr>
                <w:rFonts w:asciiTheme="minorHAnsi" w:hAnsiTheme="minorHAnsi" w:cstheme="minorHAnsi"/>
                <w:b/>
                <w:bCs/>
                <w:sz w:val="18"/>
                <w:szCs w:val="18"/>
              </w:rPr>
            </w:pPr>
            <w:r w:rsidRPr="00797E38">
              <w:rPr>
                <w:rFonts w:asciiTheme="minorHAnsi" w:hAnsiTheme="minorHAnsi" w:cstheme="minorHAnsi"/>
                <w:b/>
                <w:bCs/>
                <w:sz w:val="18"/>
                <w:szCs w:val="18"/>
              </w:rPr>
              <w:t xml:space="preserve">2019 </w:t>
            </w:r>
            <w:proofErr w:type="spellStart"/>
            <w:proofErr w:type="gramStart"/>
            <w:r w:rsidR="00BE3E28">
              <w:rPr>
                <w:rFonts w:asciiTheme="minorHAnsi" w:hAnsiTheme="minorHAnsi" w:cstheme="minorHAnsi"/>
                <w:b/>
                <w:bCs/>
                <w:sz w:val="18"/>
                <w:szCs w:val="18"/>
              </w:rPr>
              <w:t>Leden,</w:t>
            </w:r>
            <w:r w:rsidRPr="00797E38">
              <w:rPr>
                <w:rFonts w:asciiTheme="minorHAnsi" w:hAnsiTheme="minorHAnsi" w:cstheme="minorHAnsi"/>
                <w:b/>
                <w:bCs/>
                <w:sz w:val="18"/>
                <w:szCs w:val="18"/>
              </w:rPr>
              <w:t>Březen</w:t>
            </w:r>
            <w:proofErr w:type="spellEnd"/>
            <w:r w:rsidR="00BE3E28">
              <w:rPr>
                <w:rFonts w:asciiTheme="minorHAnsi" w:hAnsiTheme="minorHAnsi" w:cstheme="minorHAnsi"/>
                <w:b/>
                <w:bCs/>
                <w:sz w:val="18"/>
                <w:szCs w:val="18"/>
              </w:rPr>
              <w:t>,…</w:t>
            </w:r>
            <w:proofErr w:type="gramEnd"/>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05567DB9" w14:textId="35DC5D1F"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6221CFE9" w14:textId="2D66053F"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46321634" w14:textId="653330B5" w:rsidR="00797E38" w:rsidRPr="00797E38" w:rsidRDefault="00BE3E28" w:rsidP="0031063E">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797E38" w:rsidRPr="00797E38" w14:paraId="4F2C1285" w14:textId="77777777" w:rsidTr="00BE3E28">
        <w:trPr>
          <w:gridAfter w:val="9"/>
          <w:wAfter w:w="3427" w:type="dxa"/>
          <w:trHeight w:val="300"/>
        </w:trPr>
        <w:tc>
          <w:tcPr>
            <w:tcW w:w="7840" w:type="dxa"/>
            <w:gridSpan w:val="8"/>
            <w:noWrap/>
            <w:vAlign w:val="center"/>
            <w:hideMark/>
          </w:tcPr>
          <w:p w14:paraId="5883B10D" w14:textId="5C8E1B8F" w:rsidR="00797E38" w:rsidRPr="00797E38" w:rsidRDefault="00797E38" w:rsidP="00BE3E28">
            <w:pPr>
              <w:rPr>
                <w:rFonts w:asciiTheme="minorHAnsi" w:hAnsiTheme="minorHAnsi" w:cstheme="minorHAnsi"/>
                <w:sz w:val="18"/>
                <w:szCs w:val="18"/>
              </w:rPr>
            </w:pPr>
            <w:r w:rsidRPr="00797E38">
              <w:rPr>
                <w:rFonts w:asciiTheme="minorHAnsi" w:hAnsiTheme="minorHAnsi" w:cstheme="minorHAnsi"/>
                <w:sz w:val="18"/>
                <w:szCs w:val="18"/>
              </w:rPr>
              <w:t xml:space="preserve">Vlaky: </w:t>
            </w:r>
            <w:r w:rsidR="00BE3E28">
              <w:rPr>
                <w:rFonts w:asciiTheme="minorHAnsi" w:hAnsiTheme="minorHAnsi" w:cstheme="minorHAnsi"/>
                <w:sz w:val="18"/>
                <w:szCs w:val="18"/>
              </w:rPr>
              <w:t>…</w:t>
            </w:r>
          </w:p>
        </w:tc>
      </w:tr>
      <w:tr w:rsidR="00797E38" w:rsidRPr="00797E38" w14:paraId="664E8DED" w14:textId="77777777" w:rsidTr="00BE3E28">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68CF4724" w14:textId="77777777" w:rsidR="00797E38" w:rsidRPr="00797E38" w:rsidRDefault="00797E38" w:rsidP="0031063E">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00"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72E90D36"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Osobokm</w:t>
            </w:r>
            <w:proofErr w:type="spellEnd"/>
          </w:p>
        </w:tc>
        <w:tc>
          <w:tcPr>
            <w:tcW w:w="1880"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71ACC85A"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Vlakokm</w:t>
            </w:r>
            <w:proofErr w:type="spellEnd"/>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0C8F08BA"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Prům</w:t>
            </w:r>
            <w:proofErr w:type="spellEnd"/>
            <w:r w:rsidRPr="00797E38">
              <w:rPr>
                <w:rFonts w:asciiTheme="minorHAnsi" w:hAnsiTheme="minorHAnsi" w:cstheme="minorHAnsi"/>
                <w:sz w:val="18"/>
                <w:szCs w:val="18"/>
              </w:rPr>
              <w:t xml:space="preserve">. </w:t>
            </w:r>
            <w:proofErr w:type="spellStart"/>
            <w:r w:rsidRPr="00797E38">
              <w:rPr>
                <w:rFonts w:asciiTheme="minorHAnsi" w:hAnsiTheme="minorHAnsi" w:cstheme="minorHAnsi"/>
                <w:sz w:val="18"/>
                <w:szCs w:val="18"/>
              </w:rPr>
              <w:t>obs</w:t>
            </w:r>
            <w:proofErr w:type="spellEnd"/>
            <w:r w:rsidRPr="00797E38">
              <w:rPr>
                <w:rFonts w:asciiTheme="minorHAnsi" w:hAnsiTheme="minorHAnsi" w:cstheme="minorHAnsi"/>
                <w:sz w:val="18"/>
                <w:szCs w:val="18"/>
              </w:rPr>
              <w:t>.</w:t>
            </w:r>
          </w:p>
        </w:tc>
      </w:tr>
      <w:tr w:rsidR="00797E38" w:rsidRPr="00797E38" w14:paraId="1778F56E" w14:textId="77777777" w:rsidTr="00BE3E28">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6EA7AC70" w14:textId="15C2ED18" w:rsidR="00797E38" w:rsidRPr="00797E38" w:rsidRDefault="00BE3E28" w:rsidP="0031063E">
            <w:pPr>
              <w:rPr>
                <w:rFonts w:asciiTheme="minorHAnsi" w:hAnsiTheme="minorHAnsi" w:cstheme="minorHAnsi"/>
                <w:b/>
                <w:bCs/>
                <w:sz w:val="18"/>
                <w:szCs w:val="18"/>
              </w:rPr>
            </w:pPr>
            <w:r>
              <w:rPr>
                <w:rFonts w:asciiTheme="minorHAnsi" w:hAnsiTheme="minorHAnsi" w:cstheme="minorHAnsi"/>
                <w:b/>
                <w:bCs/>
                <w:sz w:val="18"/>
                <w:szCs w:val="18"/>
              </w:rPr>
              <w:t>20__</w:t>
            </w:r>
            <w:r w:rsidR="00797E38" w:rsidRPr="00797E38">
              <w:rPr>
                <w:rFonts w:asciiTheme="minorHAnsi" w:hAnsiTheme="minorHAnsi" w:cstheme="minorHAnsi"/>
                <w:b/>
                <w:bCs/>
                <w:sz w:val="18"/>
                <w:szCs w:val="18"/>
              </w:rPr>
              <w:t xml:space="preserve"> </w:t>
            </w:r>
            <w:proofErr w:type="spellStart"/>
            <w:proofErr w:type="gramStart"/>
            <w:r>
              <w:rPr>
                <w:rFonts w:asciiTheme="minorHAnsi" w:hAnsiTheme="minorHAnsi" w:cstheme="minorHAnsi"/>
                <w:b/>
                <w:bCs/>
                <w:sz w:val="18"/>
                <w:szCs w:val="18"/>
              </w:rPr>
              <w:t>Leden,</w:t>
            </w:r>
            <w:r w:rsidR="00797E38" w:rsidRPr="00797E38">
              <w:rPr>
                <w:rFonts w:asciiTheme="minorHAnsi" w:hAnsiTheme="minorHAnsi" w:cstheme="minorHAnsi"/>
                <w:b/>
                <w:bCs/>
                <w:sz w:val="18"/>
                <w:szCs w:val="18"/>
              </w:rPr>
              <w:t>Březen</w:t>
            </w:r>
            <w:proofErr w:type="spellEnd"/>
            <w:r>
              <w:rPr>
                <w:rFonts w:asciiTheme="minorHAnsi" w:hAnsiTheme="minorHAnsi" w:cstheme="minorHAnsi"/>
                <w:b/>
                <w:bCs/>
                <w:sz w:val="18"/>
                <w:szCs w:val="18"/>
              </w:rPr>
              <w:t>,…</w:t>
            </w:r>
            <w:proofErr w:type="gramEnd"/>
          </w:p>
        </w:tc>
        <w:tc>
          <w:tcPr>
            <w:tcW w:w="190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318F41BE" w14:textId="5CB71852"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5FD9F601" w14:textId="7C6C0E9F"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47BF785A" w14:textId="43CD6516" w:rsidR="00797E38" w:rsidRPr="00797E38" w:rsidRDefault="00BE3E28" w:rsidP="0031063E">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797E38" w:rsidRPr="00797E38" w14:paraId="030D78AE" w14:textId="77777777" w:rsidTr="00BE3E28">
        <w:trPr>
          <w:trHeight w:val="345"/>
        </w:trPr>
        <w:tc>
          <w:tcPr>
            <w:tcW w:w="5980" w:type="dxa"/>
            <w:gridSpan w:val="7"/>
            <w:noWrap/>
            <w:vAlign w:val="center"/>
          </w:tcPr>
          <w:p w14:paraId="166C438C" w14:textId="77777777" w:rsidR="00797E38" w:rsidRPr="00797E38" w:rsidRDefault="00797E38" w:rsidP="0031063E">
            <w:pPr>
              <w:rPr>
                <w:rFonts w:asciiTheme="minorHAnsi" w:hAnsiTheme="minorHAnsi" w:cstheme="minorHAnsi"/>
                <w:b/>
                <w:bCs/>
                <w:sz w:val="18"/>
                <w:szCs w:val="18"/>
              </w:rPr>
            </w:pPr>
          </w:p>
          <w:p w14:paraId="52680961" w14:textId="77777777" w:rsidR="00797E38" w:rsidRPr="00797E38" w:rsidRDefault="00797E38" w:rsidP="0031063E">
            <w:pPr>
              <w:rPr>
                <w:rFonts w:asciiTheme="minorHAnsi" w:hAnsiTheme="minorHAnsi" w:cstheme="minorHAnsi"/>
                <w:b/>
                <w:bCs/>
                <w:sz w:val="18"/>
                <w:szCs w:val="18"/>
              </w:rPr>
            </w:pPr>
          </w:p>
          <w:p w14:paraId="7C3CBEED" w14:textId="2D895E1F" w:rsidR="00797E38" w:rsidRPr="00797E38" w:rsidRDefault="00797E38" w:rsidP="00BE3E28">
            <w:pPr>
              <w:rPr>
                <w:rFonts w:asciiTheme="minorHAnsi" w:hAnsiTheme="minorHAnsi" w:cstheme="minorHAnsi"/>
                <w:b/>
                <w:bCs/>
                <w:sz w:val="18"/>
                <w:szCs w:val="18"/>
              </w:rPr>
            </w:pPr>
            <w:r w:rsidRPr="00797E38">
              <w:rPr>
                <w:rFonts w:asciiTheme="minorHAnsi" w:hAnsiTheme="minorHAnsi" w:cstheme="minorHAnsi"/>
                <w:b/>
                <w:bCs/>
                <w:sz w:val="18"/>
                <w:szCs w:val="18"/>
              </w:rPr>
              <w:t>Porovnání jednotlivých kampaní z roku 2019 a 20</w:t>
            </w:r>
            <w:r w:rsidR="00BE3E28">
              <w:rPr>
                <w:rFonts w:asciiTheme="minorHAnsi" w:hAnsiTheme="minorHAnsi" w:cstheme="minorHAnsi"/>
                <w:b/>
                <w:bCs/>
                <w:sz w:val="18"/>
                <w:szCs w:val="18"/>
              </w:rPr>
              <w:t>__</w:t>
            </w:r>
          </w:p>
        </w:tc>
        <w:tc>
          <w:tcPr>
            <w:tcW w:w="1900" w:type="dxa"/>
            <w:gridSpan w:val="3"/>
            <w:noWrap/>
            <w:vAlign w:val="center"/>
            <w:hideMark/>
          </w:tcPr>
          <w:p w14:paraId="4175917E" w14:textId="77777777" w:rsidR="00797E38" w:rsidRPr="00797E38" w:rsidRDefault="00797E38" w:rsidP="0031063E">
            <w:pPr>
              <w:rPr>
                <w:rFonts w:asciiTheme="minorHAnsi" w:hAnsiTheme="minorHAnsi" w:cstheme="minorHAnsi"/>
                <w:b/>
                <w:bCs/>
                <w:sz w:val="18"/>
                <w:szCs w:val="18"/>
              </w:rPr>
            </w:pPr>
          </w:p>
        </w:tc>
        <w:tc>
          <w:tcPr>
            <w:tcW w:w="655" w:type="dxa"/>
            <w:gridSpan w:val="2"/>
            <w:noWrap/>
            <w:vAlign w:val="center"/>
            <w:hideMark/>
          </w:tcPr>
          <w:p w14:paraId="565B714E" w14:textId="77777777" w:rsidR="00797E38" w:rsidRPr="00797E38" w:rsidRDefault="00797E38" w:rsidP="0031063E">
            <w:pPr>
              <w:rPr>
                <w:rFonts w:asciiTheme="minorHAnsi" w:hAnsiTheme="minorHAnsi" w:cstheme="minorHAnsi"/>
                <w:sz w:val="18"/>
                <w:szCs w:val="18"/>
              </w:rPr>
            </w:pPr>
          </w:p>
        </w:tc>
        <w:tc>
          <w:tcPr>
            <w:tcW w:w="694" w:type="dxa"/>
            <w:gridSpan w:val="2"/>
            <w:noWrap/>
            <w:vAlign w:val="center"/>
            <w:hideMark/>
          </w:tcPr>
          <w:p w14:paraId="0D1691B5" w14:textId="77777777" w:rsidR="00797E38" w:rsidRPr="00797E38" w:rsidRDefault="00797E38" w:rsidP="0031063E">
            <w:pPr>
              <w:rPr>
                <w:rFonts w:asciiTheme="minorHAnsi" w:hAnsiTheme="minorHAnsi" w:cstheme="minorHAnsi"/>
                <w:sz w:val="18"/>
                <w:szCs w:val="18"/>
              </w:rPr>
            </w:pPr>
          </w:p>
        </w:tc>
        <w:tc>
          <w:tcPr>
            <w:tcW w:w="1878" w:type="dxa"/>
            <w:gridSpan w:val="2"/>
            <w:noWrap/>
            <w:vAlign w:val="center"/>
            <w:hideMark/>
          </w:tcPr>
          <w:p w14:paraId="35E09476"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03AC4631" w14:textId="77777777" w:rsidR="00797E38" w:rsidRPr="00797E38" w:rsidRDefault="00797E38" w:rsidP="0031063E">
            <w:pPr>
              <w:rPr>
                <w:rFonts w:asciiTheme="minorHAnsi" w:hAnsiTheme="minorHAnsi" w:cstheme="minorHAnsi"/>
                <w:sz w:val="18"/>
                <w:szCs w:val="18"/>
              </w:rPr>
            </w:pPr>
          </w:p>
        </w:tc>
      </w:tr>
      <w:tr w:rsidR="00797E38" w:rsidRPr="00797E38" w14:paraId="5F5CE820" w14:textId="77777777" w:rsidTr="00BE3E28">
        <w:trPr>
          <w:trHeight w:val="300"/>
        </w:trPr>
        <w:tc>
          <w:tcPr>
            <w:tcW w:w="2180" w:type="dxa"/>
            <w:noWrap/>
            <w:vAlign w:val="center"/>
            <w:hideMark/>
          </w:tcPr>
          <w:p w14:paraId="36DB6B80" w14:textId="77777777" w:rsidR="00797E38" w:rsidRPr="00797E38" w:rsidRDefault="00797E38" w:rsidP="0031063E">
            <w:pPr>
              <w:rPr>
                <w:rFonts w:asciiTheme="minorHAnsi" w:hAnsiTheme="minorHAnsi" w:cstheme="minorHAnsi"/>
                <w:sz w:val="18"/>
                <w:szCs w:val="18"/>
              </w:rPr>
            </w:pPr>
          </w:p>
        </w:tc>
        <w:tc>
          <w:tcPr>
            <w:tcW w:w="5680" w:type="dxa"/>
            <w:gridSpan w:val="8"/>
            <w:tcBorders>
              <w:top w:val="single" w:sz="4" w:space="0" w:color="auto"/>
              <w:left w:val="single" w:sz="4" w:space="0" w:color="auto"/>
              <w:bottom w:val="nil"/>
              <w:right w:val="single" w:sz="4" w:space="0" w:color="000000"/>
            </w:tcBorders>
            <w:noWrap/>
            <w:vAlign w:val="center"/>
            <w:hideMark/>
          </w:tcPr>
          <w:p w14:paraId="1AB7E180" w14:textId="32085AE0" w:rsidR="00797E38" w:rsidRPr="00797E38" w:rsidRDefault="00797E38" w:rsidP="00BE3E28">
            <w:pPr>
              <w:jc w:val="center"/>
              <w:rPr>
                <w:rFonts w:asciiTheme="minorHAnsi" w:hAnsiTheme="minorHAnsi" w:cstheme="minorHAnsi"/>
                <w:sz w:val="18"/>
                <w:szCs w:val="18"/>
              </w:rPr>
            </w:pPr>
            <w:r w:rsidRPr="00797E38">
              <w:rPr>
                <w:rFonts w:asciiTheme="minorHAnsi" w:hAnsiTheme="minorHAnsi" w:cstheme="minorHAnsi"/>
                <w:sz w:val="18"/>
                <w:szCs w:val="18"/>
              </w:rPr>
              <w:t>20</w:t>
            </w:r>
            <w:r w:rsidR="00BE3E28">
              <w:rPr>
                <w:rFonts w:asciiTheme="minorHAnsi" w:hAnsiTheme="minorHAnsi" w:cstheme="minorHAnsi"/>
                <w:sz w:val="18"/>
                <w:szCs w:val="18"/>
              </w:rPr>
              <w:t>__</w:t>
            </w:r>
            <w:r w:rsidRPr="00797E38">
              <w:rPr>
                <w:rFonts w:asciiTheme="minorHAnsi" w:hAnsiTheme="minorHAnsi" w:cstheme="minorHAnsi"/>
                <w:sz w:val="18"/>
                <w:szCs w:val="18"/>
              </w:rPr>
              <w:t xml:space="preserve"> ve srovnání s 2019</w:t>
            </w:r>
          </w:p>
        </w:tc>
        <w:tc>
          <w:tcPr>
            <w:tcW w:w="632" w:type="dxa"/>
            <w:gridSpan w:val="2"/>
            <w:noWrap/>
            <w:vAlign w:val="center"/>
            <w:hideMark/>
          </w:tcPr>
          <w:p w14:paraId="1B52A75F" w14:textId="77777777" w:rsidR="00797E38" w:rsidRPr="00797E38" w:rsidRDefault="00797E38" w:rsidP="0031063E">
            <w:pPr>
              <w:rPr>
                <w:rFonts w:asciiTheme="minorHAnsi" w:hAnsiTheme="minorHAnsi" w:cstheme="minorHAnsi"/>
                <w:sz w:val="18"/>
                <w:szCs w:val="18"/>
              </w:rPr>
            </w:pPr>
          </w:p>
        </w:tc>
        <w:tc>
          <w:tcPr>
            <w:tcW w:w="737" w:type="dxa"/>
            <w:gridSpan w:val="3"/>
            <w:noWrap/>
            <w:vAlign w:val="center"/>
            <w:hideMark/>
          </w:tcPr>
          <w:p w14:paraId="4CEBA002" w14:textId="77777777" w:rsidR="00797E38" w:rsidRPr="00797E38" w:rsidRDefault="00797E38" w:rsidP="0031063E">
            <w:pPr>
              <w:rPr>
                <w:rFonts w:asciiTheme="minorHAnsi" w:hAnsiTheme="minorHAnsi" w:cstheme="minorHAnsi"/>
                <w:sz w:val="18"/>
                <w:szCs w:val="18"/>
              </w:rPr>
            </w:pPr>
          </w:p>
        </w:tc>
        <w:tc>
          <w:tcPr>
            <w:tcW w:w="1878" w:type="dxa"/>
            <w:gridSpan w:val="2"/>
            <w:noWrap/>
            <w:vAlign w:val="center"/>
            <w:hideMark/>
          </w:tcPr>
          <w:p w14:paraId="066644EC"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1C6EBD32" w14:textId="77777777" w:rsidR="00797E38" w:rsidRPr="00797E38" w:rsidRDefault="00797E38" w:rsidP="0031063E">
            <w:pPr>
              <w:rPr>
                <w:rFonts w:asciiTheme="minorHAnsi" w:hAnsiTheme="minorHAnsi" w:cstheme="minorHAnsi"/>
                <w:sz w:val="18"/>
                <w:szCs w:val="18"/>
              </w:rPr>
            </w:pPr>
          </w:p>
        </w:tc>
      </w:tr>
      <w:tr w:rsidR="00797E38" w:rsidRPr="00797E38" w14:paraId="4392491E" w14:textId="77777777" w:rsidTr="00BE3E28">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0A41FFFA" w14:textId="77777777" w:rsidR="00797E38" w:rsidRPr="00797E38" w:rsidRDefault="00797E38" w:rsidP="0031063E">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2105BFF6"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Osobokm</w:t>
            </w:r>
            <w:proofErr w:type="spellEnd"/>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74A2054C"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Vlakokm</w:t>
            </w:r>
            <w:proofErr w:type="spellEnd"/>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06B23903" w14:textId="77777777" w:rsidR="00797E38" w:rsidRPr="00797E38" w:rsidRDefault="00797E38" w:rsidP="0031063E">
            <w:pPr>
              <w:jc w:val="center"/>
              <w:rPr>
                <w:rFonts w:asciiTheme="minorHAnsi" w:hAnsiTheme="minorHAnsi" w:cstheme="minorHAnsi"/>
                <w:sz w:val="18"/>
                <w:szCs w:val="18"/>
              </w:rPr>
            </w:pPr>
            <w:proofErr w:type="spellStart"/>
            <w:r w:rsidRPr="00797E38">
              <w:rPr>
                <w:rFonts w:asciiTheme="minorHAnsi" w:hAnsiTheme="minorHAnsi" w:cstheme="minorHAnsi"/>
                <w:sz w:val="18"/>
                <w:szCs w:val="18"/>
              </w:rPr>
              <w:t>Prům</w:t>
            </w:r>
            <w:proofErr w:type="spellEnd"/>
            <w:r w:rsidRPr="00797E38">
              <w:rPr>
                <w:rFonts w:asciiTheme="minorHAnsi" w:hAnsiTheme="minorHAnsi" w:cstheme="minorHAnsi"/>
                <w:sz w:val="18"/>
                <w:szCs w:val="18"/>
              </w:rPr>
              <w:t xml:space="preserve">. </w:t>
            </w:r>
            <w:proofErr w:type="spellStart"/>
            <w:r w:rsidRPr="00797E38">
              <w:rPr>
                <w:rFonts w:asciiTheme="minorHAnsi" w:hAnsiTheme="minorHAnsi" w:cstheme="minorHAnsi"/>
                <w:sz w:val="18"/>
                <w:szCs w:val="18"/>
              </w:rPr>
              <w:t>obs</w:t>
            </w:r>
            <w:proofErr w:type="spellEnd"/>
            <w:r w:rsidRPr="00797E38">
              <w:rPr>
                <w:rFonts w:asciiTheme="minorHAnsi" w:hAnsiTheme="minorHAnsi" w:cstheme="minorHAnsi"/>
                <w:sz w:val="18"/>
                <w:szCs w:val="18"/>
              </w:rPr>
              <w:t>.</w:t>
            </w:r>
          </w:p>
        </w:tc>
        <w:tc>
          <w:tcPr>
            <w:tcW w:w="1369" w:type="dxa"/>
            <w:gridSpan w:val="5"/>
            <w:noWrap/>
            <w:vAlign w:val="center"/>
            <w:hideMark/>
          </w:tcPr>
          <w:p w14:paraId="7E41DA10" w14:textId="77777777" w:rsidR="00797E38" w:rsidRPr="00797E38" w:rsidRDefault="00797E38" w:rsidP="0031063E">
            <w:pPr>
              <w:jc w:val="center"/>
              <w:rPr>
                <w:rFonts w:asciiTheme="minorHAnsi" w:hAnsiTheme="minorHAnsi" w:cstheme="minorHAnsi"/>
                <w:sz w:val="18"/>
                <w:szCs w:val="18"/>
              </w:rPr>
            </w:pPr>
            <w:r w:rsidRPr="00797E38">
              <w:rPr>
                <w:rFonts w:asciiTheme="minorHAnsi" w:hAnsiTheme="minorHAnsi" w:cstheme="minorHAnsi"/>
                <w:sz w:val="18"/>
                <w:szCs w:val="18"/>
              </w:rPr>
              <w:t>KOEFICIENT</w:t>
            </w:r>
          </w:p>
        </w:tc>
        <w:tc>
          <w:tcPr>
            <w:tcW w:w="1878" w:type="dxa"/>
            <w:gridSpan w:val="2"/>
            <w:noWrap/>
            <w:vAlign w:val="center"/>
            <w:hideMark/>
          </w:tcPr>
          <w:p w14:paraId="3F579DEF"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1F52B90F" w14:textId="77777777" w:rsidR="00797E38" w:rsidRPr="00797E38" w:rsidRDefault="00797E38" w:rsidP="0031063E">
            <w:pPr>
              <w:rPr>
                <w:rFonts w:asciiTheme="minorHAnsi" w:hAnsiTheme="minorHAnsi" w:cstheme="minorHAnsi"/>
                <w:sz w:val="18"/>
                <w:szCs w:val="18"/>
              </w:rPr>
            </w:pPr>
          </w:p>
        </w:tc>
      </w:tr>
      <w:tr w:rsidR="00797E38" w:rsidRPr="00797E38" w14:paraId="4EDFD3C8" w14:textId="77777777" w:rsidTr="00BE3E28">
        <w:trPr>
          <w:gridAfter w:val="2"/>
          <w:wAfter w:w="33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5E0BE77A" w14:textId="21F9AAA6" w:rsidR="00797E38" w:rsidRPr="00797E38" w:rsidRDefault="00BE3E28" w:rsidP="0031063E">
            <w:pPr>
              <w:rPr>
                <w:rFonts w:asciiTheme="minorHAnsi" w:hAnsiTheme="minorHAnsi" w:cstheme="minorHAnsi"/>
                <w:b/>
                <w:bCs/>
                <w:sz w:val="18"/>
                <w:szCs w:val="18"/>
              </w:rPr>
            </w:pPr>
            <w:proofErr w:type="spellStart"/>
            <w:proofErr w:type="gramStart"/>
            <w:r>
              <w:rPr>
                <w:rFonts w:asciiTheme="minorHAnsi" w:hAnsiTheme="minorHAnsi" w:cstheme="minorHAnsi"/>
                <w:b/>
                <w:bCs/>
                <w:sz w:val="18"/>
                <w:szCs w:val="18"/>
              </w:rPr>
              <w:t>Leden,</w:t>
            </w:r>
            <w:r w:rsidR="00797E38" w:rsidRPr="00797E38">
              <w:rPr>
                <w:rFonts w:asciiTheme="minorHAnsi" w:hAnsiTheme="minorHAnsi" w:cstheme="minorHAnsi"/>
                <w:b/>
                <w:bCs/>
                <w:sz w:val="18"/>
                <w:szCs w:val="18"/>
              </w:rPr>
              <w:t>Březen</w:t>
            </w:r>
            <w:proofErr w:type="spellEnd"/>
            <w:r>
              <w:rPr>
                <w:rFonts w:asciiTheme="minorHAnsi" w:hAnsiTheme="minorHAnsi" w:cstheme="minorHAnsi"/>
                <w:b/>
                <w:bCs/>
                <w:sz w:val="18"/>
                <w:szCs w:val="18"/>
              </w:rPr>
              <w:t>,…</w:t>
            </w:r>
            <w:proofErr w:type="gramEnd"/>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09BC1C86" w14:textId="47EC6AD4"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 xml:space="preserve">… </w:t>
            </w:r>
            <w:r w:rsidR="00797E38" w:rsidRPr="00797E38">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109EF50F" w14:textId="6F676160"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 xml:space="preserve">… </w:t>
            </w:r>
            <w:r w:rsidR="00797E38" w:rsidRPr="00797E38">
              <w:rPr>
                <w:rFonts w:asciiTheme="minorHAnsi" w:hAnsiTheme="minorHAnsi" w:cstheme="minorHAnsi"/>
                <w:sz w:val="18"/>
                <w:szCs w:val="18"/>
              </w:rPr>
              <w:t>%</w:t>
            </w:r>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3D2BF2A7" w14:textId="6F19F333"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 xml:space="preserve">… </w:t>
            </w:r>
            <w:r w:rsidR="00797E38" w:rsidRPr="00797E38">
              <w:rPr>
                <w:rFonts w:asciiTheme="minorHAnsi" w:hAnsiTheme="minorHAnsi" w:cstheme="minorHAnsi"/>
                <w:sz w:val="18"/>
                <w:szCs w:val="18"/>
              </w:rPr>
              <w:t>%</w:t>
            </w:r>
          </w:p>
        </w:tc>
        <w:tc>
          <w:tcPr>
            <w:tcW w:w="632" w:type="dxa"/>
            <w:gridSpan w:val="2"/>
            <w:noWrap/>
            <w:vAlign w:val="center"/>
            <w:hideMark/>
          </w:tcPr>
          <w:p w14:paraId="5A08BEF7" w14:textId="4B74F9A9"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 xml:space="preserve">… </w:t>
            </w:r>
            <w:r w:rsidR="00797E38" w:rsidRPr="00797E38">
              <w:rPr>
                <w:rFonts w:asciiTheme="minorHAnsi" w:hAnsiTheme="minorHAnsi" w:cstheme="minorHAnsi"/>
                <w:sz w:val="18"/>
                <w:szCs w:val="18"/>
              </w:rPr>
              <w:t>%</w:t>
            </w:r>
          </w:p>
        </w:tc>
        <w:tc>
          <w:tcPr>
            <w:tcW w:w="2438" w:type="dxa"/>
            <w:gridSpan w:val="4"/>
            <w:noWrap/>
            <w:vAlign w:val="center"/>
            <w:hideMark/>
          </w:tcPr>
          <w:p w14:paraId="1C9302D1" w14:textId="12A5C890" w:rsidR="00797E38" w:rsidRPr="00797E38" w:rsidRDefault="00797E38" w:rsidP="00BE3E28">
            <w:pPr>
              <w:jc w:val="center"/>
              <w:rPr>
                <w:rFonts w:asciiTheme="minorHAnsi" w:hAnsiTheme="minorHAnsi" w:cstheme="minorHAnsi"/>
                <w:sz w:val="18"/>
                <w:szCs w:val="18"/>
              </w:rPr>
            </w:pPr>
            <w:r w:rsidRPr="00797E38">
              <w:rPr>
                <w:rFonts w:asciiTheme="minorHAnsi" w:hAnsiTheme="minorHAnsi" w:cstheme="minorHAnsi"/>
                <w:sz w:val="18"/>
                <w:szCs w:val="18"/>
              </w:rPr>
              <w:t xml:space="preserve">určuje nám měsíce </w:t>
            </w:r>
            <w:r w:rsidR="00BE3E28">
              <w:rPr>
                <w:rFonts w:asciiTheme="minorHAnsi" w:hAnsiTheme="minorHAnsi" w:cstheme="minorHAnsi"/>
                <w:sz w:val="18"/>
                <w:szCs w:val="18"/>
              </w:rPr>
              <w:t>…,…,…</w:t>
            </w:r>
          </w:p>
        </w:tc>
      </w:tr>
      <w:tr w:rsidR="00797E38" w:rsidRPr="00797E38" w14:paraId="5B708C82" w14:textId="77777777" w:rsidTr="00BE3E28">
        <w:trPr>
          <w:gridAfter w:val="1"/>
          <w:wAfter w:w="160" w:type="dxa"/>
          <w:trHeight w:val="300"/>
        </w:trPr>
        <w:tc>
          <w:tcPr>
            <w:tcW w:w="2996" w:type="dxa"/>
            <w:gridSpan w:val="2"/>
            <w:noWrap/>
            <w:hideMark/>
          </w:tcPr>
          <w:p w14:paraId="7BCC80E9" w14:textId="77777777" w:rsidR="00797E38" w:rsidRPr="00797E38" w:rsidRDefault="00797E38" w:rsidP="0031063E">
            <w:pPr>
              <w:rPr>
                <w:rFonts w:asciiTheme="minorHAnsi" w:hAnsiTheme="minorHAnsi" w:cstheme="minorHAnsi"/>
                <w:sz w:val="18"/>
                <w:szCs w:val="18"/>
              </w:rPr>
            </w:pPr>
          </w:p>
        </w:tc>
        <w:tc>
          <w:tcPr>
            <w:tcW w:w="1565" w:type="dxa"/>
            <w:gridSpan w:val="3"/>
            <w:noWrap/>
            <w:vAlign w:val="bottom"/>
            <w:hideMark/>
          </w:tcPr>
          <w:p w14:paraId="6F7A6201" w14:textId="77777777" w:rsidR="00797E38" w:rsidRPr="00797E38" w:rsidRDefault="00797E38" w:rsidP="0031063E">
            <w:pPr>
              <w:rPr>
                <w:rFonts w:asciiTheme="minorHAnsi" w:hAnsiTheme="minorHAnsi" w:cstheme="minorHAnsi"/>
                <w:sz w:val="18"/>
                <w:szCs w:val="18"/>
              </w:rPr>
            </w:pPr>
          </w:p>
        </w:tc>
        <w:tc>
          <w:tcPr>
            <w:tcW w:w="1419" w:type="dxa"/>
            <w:gridSpan w:val="2"/>
            <w:noWrap/>
            <w:vAlign w:val="bottom"/>
            <w:hideMark/>
          </w:tcPr>
          <w:p w14:paraId="450EA7D7" w14:textId="77777777" w:rsidR="00797E38" w:rsidRPr="00797E38" w:rsidRDefault="00797E38" w:rsidP="0031063E">
            <w:pPr>
              <w:rPr>
                <w:rFonts w:asciiTheme="minorHAnsi" w:hAnsiTheme="minorHAnsi" w:cstheme="minorHAnsi"/>
                <w:sz w:val="18"/>
                <w:szCs w:val="18"/>
              </w:rPr>
            </w:pPr>
          </w:p>
        </w:tc>
        <w:tc>
          <w:tcPr>
            <w:tcW w:w="1900" w:type="dxa"/>
            <w:gridSpan w:val="3"/>
            <w:noWrap/>
            <w:vAlign w:val="bottom"/>
            <w:hideMark/>
          </w:tcPr>
          <w:p w14:paraId="5E49B719" w14:textId="77777777" w:rsidR="00797E38" w:rsidRPr="00797E38" w:rsidRDefault="00797E38" w:rsidP="0031063E">
            <w:pPr>
              <w:rPr>
                <w:rFonts w:asciiTheme="minorHAnsi" w:hAnsiTheme="minorHAnsi" w:cstheme="minorHAnsi"/>
                <w:sz w:val="18"/>
                <w:szCs w:val="18"/>
              </w:rPr>
            </w:pPr>
          </w:p>
        </w:tc>
        <w:tc>
          <w:tcPr>
            <w:tcW w:w="655" w:type="dxa"/>
            <w:gridSpan w:val="2"/>
            <w:vAlign w:val="center"/>
            <w:hideMark/>
          </w:tcPr>
          <w:p w14:paraId="4D022BAC" w14:textId="77777777" w:rsidR="00797E38" w:rsidRPr="00797E38" w:rsidRDefault="00797E38" w:rsidP="0031063E">
            <w:pPr>
              <w:rPr>
                <w:rFonts w:asciiTheme="minorHAnsi" w:hAnsiTheme="minorHAnsi" w:cstheme="minorHAnsi"/>
                <w:sz w:val="18"/>
                <w:szCs w:val="18"/>
              </w:rPr>
            </w:pPr>
          </w:p>
        </w:tc>
        <w:tc>
          <w:tcPr>
            <w:tcW w:w="2572" w:type="dxa"/>
            <w:gridSpan w:val="4"/>
            <w:vAlign w:val="center"/>
            <w:hideMark/>
          </w:tcPr>
          <w:p w14:paraId="67524D68" w14:textId="77777777" w:rsidR="00797E38" w:rsidRPr="00797E38" w:rsidRDefault="00797E38" w:rsidP="0031063E">
            <w:pPr>
              <w:rPr>
                <w:rFonts w:asciiTheme="minorHAnsi" w:hAnsiTheme="minorHAnsi" w:cstheme="minorHAnsi"/>
                <w:sz w:val="18"/>
                <w:szCs w:val="18"/>
              </w:rPr>
            </w:pPr>
          </w:p>
        </w:tc>
      </w:tr>
    </w:tbl>
    <w:p w14:paraId="07CB4F7D" w14:textId="77777777" w:rsidR="00797E38" w:rsidRPr="00797E38" w:rsidRDefault="00797E38" w:rsidP="00797E38">
      <w:pPr>
        <w:pStyle w:val="Smlouvanadpis1"/>
        <w:tabs>
          <w:tab w:val="left" w:pos="540"/>
        </w:tabs>
        <w:jc w:val="left"/>
        <w:rPr>
          <w:rFonts w:asciiTheme="minorHAnsi" w:hAnsiTheme="minorHAnsi" w:cstheme="minorHAnsi"/>
          <w:b w:val="0"/>
          <w:sz w:val="18"/>
          <w:szCs w:val="18"/>
        </w:rPr>
      </w:pPr>
    </w:p>
    <w:p w14:paraId="1DB53658" w14:textId="4BB5BD1F" w:rsidR="00797E38" w:rsidRPr="00797E38" w:rsidRDefault="00BE3E28" w:rsidP="00797E38">
      <w:pPr>
        <w:pStyle w:val="Smlouvanadpis1"/>
        <w:tabs>
          <w:tab w:val="left" w:pos="540"/>
        </w:tabs>
        <w:jc w:val="left"/>
        <w:rPr>
          <w:rFonts w:asciiTheme="minorHAnsi" w:hAnsiTheme="minorHAnsi" w:cstheme="minorHAnsi"/>
          <w:b w:val="0"/>
          <w:sz w:val="18"/>
          <w:szCs w:val="18"/>
          <w:u w:val="single"/>
        </w:rPr>
      </w:pPr>
      <w:r>
        <w:rPr>
          <w:rFonts w:asciiTheme="minorHAnsi" w:hAnsiTheme="minorHAnsi" w:cstheme="minorHAnsi"/>
          <w:sz w:val="18"/>
          <w:szCs w:val="18"/>
          <w:u w:val="single"/>
        </w:rPr>
        <w:t xml:space="preserve">Úprava výše skutečně dosaženého Finančního vyrovnání (FV) </w:t>
      </w:r>
      <w:r w:rsidR="00797E38" w:rsidRPr="00797E38">
        <w:rPr>
          <w:rFonts w:asciiTheme="minorHAnsi" w:hAnsiTheme="minorHAnsi" w:cstheme="minorHAnsi"/>
          <w:sz w:val="18"/>
          <w:szCs w:val="18"/>
          <w:u w:val="single"/>
        </w:rPr>
        <w:t>za předmětné období:</w:t>
      </w:r>
    </w:p>
    <w:tbl>
      <w:tblPr>
        <w:tblW w:w="10852" w:type="dxa"/>
        <w:tblInd w:w="55" w:type="dxa"/>
        <w:tblCellMar>
          <w:left w:w="70" w:type="dxa"/>
          <w:right w:w="70" w:type="dxa"/>
        </w:tblCellMar>
        <w:tblLook w:val="04A0" w:firstRow="1" w:lastRow="0" w:firstColumn="1" w:lastColumn="0" w:noHBand="0" w:noVBand="1"/>
      </w:tblPr>
      <w:tblGrid>
        <w:gridCol w:w="724"/>
        <w:gridCol w:w="1701"/>
        <w:gridCol w:w="1701"/>
        <w:gridCol w:w="1880"/>
        <w:gridCol w:w="1806"/>
        <w:gridCol w:w="960"/>
        <w:gridCol w:w="599"/>
        <w:gridCol w:w="361"/>
        <w:gridCol w:w="960"/>
        <w:gridCol w:w="160"/>
      </w:tblGrid>
      <w:tr w:rsidR="00797E38" w:rsidRPr="00797E38" w14:paraId="1AE8FE83" w14:textId="77777777" w:rsidTr="0031063E">
        <w:trPr>
          <w:trHeight w:val="300"/>
        </w:trPr>
        <w:tc>
          <w:tcPr>
            <w:tcW w:w="724" w:type="dxa"/>
            <w:noWrap/>
            <w:vAlign w:val="bottom"/>
            <w:hideMark/>
          </w:tcPr>
          <w:p w14:paraId="4BF28FD5" w14:textId="77777777" w:rsidR="00797E38" w:rsidRPr="00797E38" w:rsidRDefault="00797E38" w:rsidP="0031063E">
            <w:pPr>
              <w:rPr>
                <w:rFonts w:asciiTheme="minorHAnsi" w:hAnsiTheme="minorHAnsi" w:cstheme="minorHAnsi"/>
                <w:b/>
                <w:sz w:val="18"/>
                <w:szCs w:val="18"/>
                <w:u w:val="single"/>
              </w:rPr>
            </w:pPr>
          </w:p>
        </w:tc>
        <w:tc>
          <w:tcPr>
            <w:tcW w:w="1701" w:type="dxa"/>
            <w:noWrap/>
            <w:vAlign w:val="bottom"/>
            <w:hideMark/>
          </w:tcPr>
          <w:p w14:paraId="3384AB42" w14:textId="77777777" w:rsidR="00797E38" w:rsidRPr="00797E38" w:rsidRDefault="00797E38" w:rsidP="0031063E">
            <w:pPr>
              <w:rPr>
                <w:rFonts w:asciiTheme="minorHAnsi" w:hAnsiTheme="minorHAnsi" w:cstheme="minorHAnsi"/>
                <w:sz w:val="18"/>
                <w:szCs w:val="18"/>
              </w:rPr>
            </w:pPr>
          </w:p>
        </w:tc>
        <w:tc>
          <w:tcPr>
            <w:tcW w:w="1701" w:type="dxa"/>
            <w:noWrap/>
            <w:vAlign w:val="bottom"/>
            <w:hideMark/>
          </w:tcPr>
          <w:p w14:paraId="03AAC465" w14:textId="77777777" w:rsidR="00797E38" w:rsidRPr="00797E38" w:rsidRDefault="00797E38" w:rsidP="0031063E">
            <w:pPr>
              <w:rPr>
                <w:rFonts w:asciiTheme="minorHAnsi" w:hAnsiTheme="minorHAnsi" w:cstheme="minorHAnsi"/>
                <w:sz w:val="18"/>
                <w:szCs w:val="18"/>
              </w:rPr>
            </w:pPr>
          </w:p>
        </w:tc>
        <w:tc>
          <w:tcPr>
            <w:tcW w:w="1880" w:type="dxa"/>
            <w:noWrap/>
            <w:vAlign w:val="bottom"/>
            <w:hideMark/>
          </w:tcPr>
          <w:p w14:paraId="493CF9C2" w14:textId="77777777" w:rsidR="00797E38" w:rsidRPr="00797E38" w:rsidRDefault="00797E38" w:rsidP="0031063E">
            <w:pPr>
              <w:jc w:val="center"/>
              <w:rPr>
                <w:rFonts w:asciiTheme="minorHAnsi" w:hAnsiTheme="minorHAnsi" w:cstheme="minorHAnsi"/>
                <w:b/>
                <w:bCs/>
                <w:sz w:val="18"/>
                <w:szCs w:val="18"/>
              </w:rPr>
            </w:pPr>
            <w:r w:rsidRPr="00797E38">
              <w:rPr>
                <w:rFonts w:asciiTheme="minorHAnsi" w:hAnsiTheme="minorHAnsi" w:cstheme="minorHAnsi"/>
                <w:b/>
                <w:bCs/>
                <w:sz w:val="18"/>
                <w:szCs w:val="18"/>
              </w:rPr>
              <w:t>původní</w:t>
            </w:r>
          </w:p>
        </w:tc>
        <w:tc>
          <w:tcPr>
            <w:tcW w:w="1806" w:type="dxa"/>
            <w:noWrap/>
            <w:vAlign w:val="bottom"/>
            <w:hideMark/>
          </w:tcPr>
          <w:p w14:paraId="4346619E" w14:textId="5689176C" w:rsidR="00797E38" w:rsidRPr="00797E38" w:rsidRDefault="00797E38" w:rsidP="00BE3E28">
            <w:pPr>
              <w:jc w:val="center"/>
              <w:rPr>
                <w:rFonts w:asciiTheme="minorHAnsi" w:hAnsiTheme="minorHAnsi" w:cstheme="minorHAnsi"/>
                <w:b/>
                <w:bCs/>
                <w:sz w:val="18"/>
                <w:szCs w:val="18"/>
              </w:rPr>
            </w:pPr>
            <w:r w:rsidRPr="00BE3E28">
              <w:rPr>
                <w:rFonts w:asciiTheme="minorHAnsi" w:hAnsiTheme="minorHAnsi" w:cstheme="minorHAnsi"/>
                <w:b/>
                <w:bCs/>
                <w:color w:val="92D050"/>
                <w:sz w:val="18"/>
                <w:szCs w:val="18"/>
              </w:rPr>
              <w:t>přepočítan</w:t>
            </w:r>
            <w:r w:rsidR="00BE3E28">
              <w:rPr>
                <w:rFonts w:asciiTheme="minorHAnsi" w:hAnsiTheme="minorHAnsi" w:cstheme="minorHAnsi"/>
                <w:b/>
                <w:bCs/>
                <w:color w:val="92D050"/>
                <w:sz w:val="18"/>
                <w:szCs w:val="18"/>
              </w:rPr>
              <w:t>é</w:t>
            </w:r>
          </w:p>
        </w:tc>
        <w:tc>
          <w:tcPr>
            <w:tcW w:w="960" w:type="dxa"/>
            <w:noWrap/>
            <w:vAlign w:val="bottom"/>
            <w:hideMark/>
          </w:tcPr>
          <w:p w14:paraId="7E1BB194" w14:textId="77777777" w:rsidR="00797E38" w:rsidRPr="00797E38" w:rsidRDefault="00797E38" w:rsidP="0031063E">
            <w:pPr>
              <w:rPr>
                <w:rFonts w:asciiTheme="minorHAnsi" w:hAnsiTheme="minorHAnsi" w:cstheme="minorHAnsi"/>
                <w:b/>
                <w:bCs/>
                <w:sz w:val="18"/>
                <w:szCs w:val="18"/>
              </w:rPr>
            </w:pPr>
          </w:p>
        </w:tc>
        <w:tc>
          <w:tcPr>
            <w:tcW w:w="960" w:type="dxa"/>
            <w:gridSpan w:val="2"/>
            <w:noWrap/>
            <w:vAlign w:val="bottom"/>
            <w:hideMark/>
          </w:tcPr>
          <w:p w14:paraId="07786A0A" w14:textId="77777777" w:rsidR="00797E38" w:rsidRPr="00797E38" w:rsidRDefault="00797E38" w:rsidP="0031063E">
            <w:pPr>
              <w:rPr>
                <w:rFonts w:asciiTheme="minorHAnsi" w:hAnsiTheme="minorHAnsi" w:cstheme="minorHAnsi"/>
                <w:sz w:val="18"/>
                <w:szCs w:val="18"/>
              </w:rPr>
            </w:pPr>
          </w:p>
        </w:tc>
        <w:tc>
          <w:tcPr>
            <w:tcW w:w="960" w:type="dxa"/>
            <w:noWrap/>
            <w:vAlign w:val="bottom"/>
            <w:hideMark/>
          </w:tcPr>
          <w:p w14:paraId="3188AB12"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6317962C" w14:textId="77777777" w:rsidR="00797E38" w:rsidRPr="00797E38" w:rsidRDefault="00797E38" w:rsidP="0031063E">
            <w:pPr>
              <w:rPr>
                <w:rFonts w:asciiTheme="minorHAnsi" w:hAnsiTheme="minorHAnsi" w:cstheme="minorHAnsi"/>
                <w:sz w:val="18"/>
                <w:szCs w:val="18"/>
              </w:rPr>
            </w:pPr>
          </w:p>
        </w:tc>
      </w:tr>
      <w:tr w:rsidR="00797E38" w:rsidRPr="00797E38" w14:paraId="3C3C3075" w14:textId="77777777" w:rsidTr="0031063E">
        <w:trPr>
          <w:trHeight w:val="300"/>
        </w:trPr>
        <w:tc>
          <w:tcPr>
            <w:tcW w:w="724" w:type="dxa"/>
            <w:noWrap/>
            <w:vAlign w:val="bottom"/>
            <w:hideMark/>
          </w:tcPr>
          <w:p w14:paraId="7778A9F9" w14:textId="77777777" w:rsidR="00797E38" w:rsidRPr="00797E38" w:rsidRDefault="00797E38" w:rsidP="0031063E">
            <w:pPr>
              <w:rPr>
                <w:rFonts w:asciiTheme="minorHAnsi" w:hAnsiTheme="minorHAnsi" w:cstheme="minorHAnsi"/>
                <w:sz w:val="18"/>
                <w:szCs w:val="18"/>
              </w:rPr>
            </w:pPr>
          </w:p>
        </w:tc>
        <w:tc>
          <w:tcPr>
            <w:tcW w:w="1701" w:type="dxa"/>
            <w:noWrap/>
            <w:vAlign w:val="bottom"/>
            <w:hideMark/>
          </w:tcPr>
          <w:p w14:paraId="6B1DB31C" w14:textId="38518A9B" w:rsidR="00797E38" w:rsidRPr="00797E38" w:rsidRDefault="00BE3E28" w:rsidP="0031063E">
            <w:pPr>
              <w:jc w:val="center"/>
              <w:rPr>
                <w:rFonts w:asciiTheme="minorHAnsi" w:hAnsiTheme="minorHAnsi" w:cstheme="minorHAnsi"/>
                <w:b/>
                <w:bCs/>
                <w:sz w:val="18"/>
                <w:szCs w:val="18"/>
              </w:rPr>
            </w:pPr>
            <w:r>
              <w:rPr>
                <w:rFonts w:asciiTheme="minorHAnsi" w:hAnsiTheme="minorHAnsi" w:cstheme="minorHAnsi"/>
                <w:b/>
                <w:bCs/>
                <w:sz w:val="18"/>
                <w:szCs w:val="18"/>
              </w:rPr>
              <w:t>bez</w:t>
            </w:r>
            <w:r w:rsidR="00797E38" w:rsidRPr="00797E38">
              <w:rPr>
                <w:rFonts w:asciiTheme="minorHAnsi" w:hAnsiTheme="minorHAnsi" w:cstheme="minorHAnsi"/>
                <w:b/>
                <w:bCs/>
                <w:sz w:val="18"/>
                <w:szCs w:val="18"/>
              </w:rPr>
              <w:t xml:space="preserve"> DPH</w:t>
            </w:r>
          </w:p>
        </w:tc>
        <w:tc>
          <w:tcPr>
            <w:tcW w:w="1701" w:type="dxa"/>
            <w:noWrap/>
            <w:vAlign w:val="bottom"/>
            <w:hideMark/>
          </w:tcPr>
          <w:p w14:paraId="6D6D2A89" w14:textId="31583523" w:rsidR="00797E38" w:rsidRPr="00797E38" w:rsidRDefault="00BE3E28" w:rsidP="0031063E">
            <w:pPr>
              <w:jc w:val="center"/>
              <w:rPr>
                <w:rFonts w:asciiTheme="minorHAnsi" w:hAnsiTheme="minorHAnsi" w:cstheme="minorHAnsi"/>
                <w:b/>
                <w:bCs/>
                <w:sz w:val="18"/>
                <w:szCs w:val="18"/>
              </w:rPr>
            </w:pPr>
            <w:r>
              <w:rPr>
                <w:rFonts w:asciiTheme="minorHAnsi" w:hAnsiTheme="minorHAnsi" w:cstheme="minorHAnsi"/>
                <w:b/>
                <w:bCs/>
                <w:sz w:val="18"/>
                <w:szCs w:val="18"/>
              </w:rPr>
              <w:t>bez</w:t>
            </w:r>
            <w:r w:rsidR="00797E38" w:rsidRPr="00797E38">
              <w:rPr>
                <w:rFonts w:asciiTheme="minorHAnsi" w:hAnsiTheme="minorHAnsi" w:cstheme="minorHAnsi"/>
                <w:b/>
                <w:bCs/>
                <w:sz w:val="18"/>
                <w:szCs w:val="18"/>
              </w:rPr>
              <w:t xml:space="preserve"> DPH</w:t>
            </w:r>
          </w:p>
        </w:tc>
        <w:tc>
          <w:tcPr>
            <w:tcW w:w="1880" w:type="dxa"/>
            <w:noWrap/>
            <w:vAlign w:val="bottom"/>
            <w:hideMark/>
          </w:tcPr>
          <w:p w14:paraId="1005C33B" w14:textId="39BF0795" w:rsidR="00797E38" w:rsidRPr="00797E38" w:rsidRDefault="00BE3E28" w:rsidP="0031063E">
            <w:pPr>
              <w:jc w:val="center"/>
              <w:rPr>
                <w:rFonts w:asciiTheme="minorHAnsi" w:hAnsiTheme="minorHAnsi" w:cstheme="minorHAnsi"/>
                <w:b/>
                <w:bCs/>
                <w:sz w:val="18"/>
                <w:szCs w:val="18"/>
              </w:rPr>
            </w:pPr>
            <w:r>
              <w:rPr>
                <w:rFonts w:asciiTheme="minorHAnsi" w:hAnsiTheme="minorHAnsi" w:cstheme="minorHAnsi"/>
                <w:b/>
                <w:bCs/>
                <w:sz w:val="18"/>
                <w:szCs w:val="18"/>
              </w:rPr>
              <w:t>bez</w:t>
            </w:r>
            <w:r w:rsidR="00797E38" w:rsidRPr="00797E38">
              <w:rPr>
                <w:rFonts w:asciiTheme="minorHAnsi" w:hAnsiTheme="minorHAnsi" w:cstheme="minorHAnsi"/>
                <w:b/>
                <w:bCs/>
                <w:sz w:val="18"/>
                <w:szCs w:val="18"/>
              </w:rPr>
              <w:t xml:space="preserve"> DPH</w:t>
            </w:r>
          </w:p>
        </w:tc>
        <w:tc>
          <w:tcPr>
            <w:tcW w:w="1806" w:type="dxa"/>
            <w:noWrap/>
            <w:vAlign w:val="bottom"/>
            <w:hideMark/>
          </w:tcPr>
          <w:p w14:paraId="481F72D8" w14:textId="48D747DE" w:rsidR="00797E38" w:rsidRPr="00797E38" w:rsidRDefault="00BE3E28" w:rsidP="0031063E">
            <w:pPr>
              <w:jc w:val="center"/>
              <w:rPr>
                <w:rFonts w:asciiTheme="minorHAnsi" w:hAnsiTheme="minorHAnsi" w:cstheme="minorHAnsi"/>
                <w:b/>
                <w:bCs/>
                <w:sz w:val="18"/>
                <w:szCs w:val="18"/>
              </w:rPr>
            </w:pPr>
            <w:r>
              <w:rPr>
                <w:rFonts w:asciiTheme="minorHAnsi" w:hAnsiTheme="minorHAnsi" w:cstheme="minorHAnsi"/>
                <w:b/>
                <w:bCs/>
                <w:sz w:val="18"/>
                <w:szCs w:val="18"/>
              </w:rPr>
              <w:t>bez</w:t>
            </w:r>
            <w:r w:rsidR="00797E38" w:rsidRPr="00797E38">
              <w:rPr>
                <w:rFonts w:asciiTheme="minorHAnsi" w:hAnsiTheme="minorHAnsi" w:cstheme="minorHAnsi"/>
                <w:b/>
                <w:bCs/>
                <w:sz w:val="18"/>
                <w:szCs w:val="18"/>
              </w:rPr>
              <w:t xml:space="preserve"> DPH</w:t>
            </w:r>
          </w:p>
        </w:tc>
        <w:tc>
          <w:tcPr>
            <w:tcW w:w="960" w:type="dxa"/>
            <w:noWrap/>
            <w:vAlign w:val="bottom"/>
            <w:hideMark/>
          </w:tcPr>
          <w:p w14:paraId="79859C16" w14:textId="77777777" w:rsidR="00797E38" w:rsidRPr="00797E38" w:rsidRDefault="00797E38" w:rsidP="0031063E">
            <w:pPr>
              <w:rPr>
                <w:rFonts w:asciiTheme="minorHAnsi" w:hAnsiTheme="minorHAnsi" w:cstheme="minorHAnsi"/>
                <w:b/>
                <w:bCs/>
                <w:sz w:val="18"/>
                <w:szCs w:val="18"/>
              </w:rPr>
            </w:pPr>
          </w:p>
        </w:tc>
        <w:tc>
          <w:tcPr>
            <w:tcW w:w="960" w:type="dxa"/>
            <w:gridSpan w:val="2"/>
            <w:noWrap/>
            <w:vAlign w:val="bottom"/>
            <w:hideMark/>
          </w:tcPr>
          <w:p w14:paraId="15C1ED1C" w14:textId="77777777" w:rsidR="00797E38" w:rsidRPr="00797E38" w:rsidRDefault="00797E38" w:rsidP="0031063E">
            <w:pPr>
              <w:rPr>
                <w:rFonts w:asciiTheme="minorHAnsi" w:hAnsiTheme="minorHAnsi" w:cstheme="minorHAnsi"/>
                <w:sz w:val="18"/>
                <w:szCs w:val="18"/>
              </w:rPr>
            </w:pPr>
          </w:p>
        </w:tc>
        <w:tc>
          <w:tcPr>
            <w:tcW w:w="960" w:type="dxa"/>
            <w:noWrap/>
            <w:vAlign w:val="bottom"/>
            <w:hideMark/>
          </w:tcPr>
          <w:p w14:paraId="4BB1FB0D"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05F8FE30" w14:textId="77777777" w:rsidR="00797E38" w:rsidRPr="00797E38" w:rsidRDefault="00797E38" w:rsidP="0031063E">
            <w:pPr>
              <w:rPr>
                <w:rFonts w:asciiTheme="minorHAnsi" w:hAnsiTheme="minorHAnsi" w:cstheme="minorHAnsi"/>
                <w:sz w:val="18"/>
                <w:szCs w:val="18"/>
              </w:rPr>
            </w:pPr>
          </w:p>
        </w:tc>
      </w:tr>
      <w:tr w:rsidR="00797E38" w:rsidRPr="00797E38" w14:paraId="0EE46A32" w14:textId="77777777" w:rsidTr="0031063E">
        <w:trPr>
          <w:trHeight w:val="300"/>
        </w:trPr>
        <w:tc>
          <w:tcPr>
            <w:tcW w:w="724" w:type="dxa"/>
            <w:noWrap/>
            <w:vAlign w:val="bottom"/>
            <w:hideMark/>
          </w:tcPr>
          <w:p w14:paraId="6C1BDB1B" w14:textId="77777777" w:rsidR="00797E38" w:rsidRPr="00797E38" w:rsidRDefault="00797E38" w:rsidP="0031063E">
            <w:pPr>
              <w:rPr>
                <w:rFonts w:asciiTheme="minorHAnsi" w:hAnsiTheme="minorHAnsi" w:cstheme="minorHAnsi"/>
                <w:sz w:val="18"/>
                <w:szCs w:val="18"/>
              </w:rPr>
            </w:pPr>
          </w:p>
        </w:tc>
        <w:tc>
          <w:tcPr>
            <w:tcW w:w="1701" w:type="dxa"/>
            <w:tcBorders>
              <w:top w:val="nil"/>
              <w:left w:val="nil"/>
              <w:bottom w:val="single" w:sz="4" w:space="0" w:color="auto"/>
              <w:right w:val="nil"/>
            </w:tcBorders>
            <w:noWrap/>
            <w:vAlign w:val="bottom"/>
            <w:hideMark/>
          </w:tcPr>
          <w:p w14:paraId="03B19C83" w14:textId="299B4299" w:rsidR="00797E38" w:rsidRPr="00797E38" w:rsidRDefault="00BE3E28" w:rsidP="00BE3E28">
            <w:pPr>
              <w:jc w:val="center"/>
              <w:rPr>
                <w:rFonts w:asciiTheme="minorHAnsi" w:hAnsiTheme="minorHAnsi" w:cstheme="minorHAnsi"/>
                <w:b/>
                <w:bCs/>
                <w:sz w:val="18"/>
                <w:szCs w:val="18"/>
              </w:rPr>
            </w:pPr>
            <w:r>
              <w:rPr>
                <w:rFonts w:asciiTheme="minorHAnsi" w:hAnsiTheme="minorHAnsi" w:cstheme="minorHAnsi"/>
                <w:b/>
                <w:bCs/>
                <w:sz w:val="18"/>
                <w:szCs w:val="18"/>
              </w:rPr>
              <w:t>skutečně dosažená výše FV</w:t>
            </w:r>
          </w:p>
        </w:tc>
        <w:tc>
          <w:tcPr>
            <w:tcW w:w="1701" w:type="dxa"/>
            <w:tcBorders>
              <w:top w:val="nil"/>
              <w:left w:val="nil"/>
              <w:bottom w:val="single" w:sz="4" w:space="0" w:color="auto"/>
              <w:right w:val="nil"/>
            </w:tcBorders>
            <w:noWrap/>
            <w:vAlign w:val="bottom"/>
            <w:hideMark/>
          </w:tcPr>
          <w:p w14:paraId="4FCE1140" w14:textId="77777777" w:rsidR="00797E38" w:rsidRPr="00797E38" w:rsidRDefault="00797E38" w:rsidP="0031063E">
            <w:pPr>
              <w:jc w:val="center"/>
              <w:rPr>
                <w:rFonts w:asciiTheme="minorHAnsi" w:hAnsiTheme="minorHAnsi" w:cstheme="minorHAnsi"/>
                <w:b/>
                <w:bCs/>
                <w:sz w:val="18"/>
                <w:szCs w:val="18"/>
              </w:rPr>
            </w:pPr>
            <w:proofErr w:type="spellStart"/>
            <w:r w:rsidRPr="00797E38">
              <w:rPr>
                <w:rFonts w:asciiTheme="minorHAnsi" w:hAnsiTheme="minorHAnsi" w:cstheme="minorHAnsi"/>
                <w:b/>
                <w:bCs/>
                <w:sz w:val="18"/>
                <w:szCs w:val="18"/>
              </w:rPr>
              <w:t>zapl</w:t>
            </w:r>
            <w:proofErr w:type="spellEnd"/>
            <w:r w:rsidRPr="00797E38">
              <w:rPr>
                <w:rFonts w:asciiTheme="minorHAnsi" w:hAnsiTheme="minorHAnsi" w:cstheme="minorHAnsi"/>
                <w:b/>
                <w:bCs/>
                <w:sz w:val="18"/>
                <w:szCs w:val="18"/>
              </w:rPr>
              <w:t>. zálohy</w:t>
            </w:r>
          </w:p>
        </w:tc>
        <w:tc>
          <w:tcPr>
            <w:tcW w:w="1880" w:type="dxa"/>
            <w:tcBorders>
              <w:top w:val="nil"/>
              <w:left w:val="nil"/>
              <w:bottom w:val="single" w:sz="4" w:space="0" w:color="auto"/>
              <w:right w:val="nil"/>
            </w:tcBorders>
            <w:noWrap/>
            <w:vAlign w:val="bottom"/>
            <w:hideMark/>
          </w:tcPr>
          <w:p w14:paraId="2F789EEA" w14:textId="6D672AD6" w:rsidR="00797E38" w:rsidRPr="00797E38" w:rsidRDefault="00BE3E28" w:rsidP="0031063E">
            <w:pPr>
              <w:jc w:val="center"/>
              <w:rPr>
                <w:rFonts w:asciiTheme="minorHAnsi" w:hAnsiTheme="minorHAnsi" w:cstheme="minorHAnsi"/>
                <w:b/>
                <w:bCs/>
                <w:sz w:val="18"/>
                <w:szCs w:val="18"/>
              </w:rPr>
            </w:pPr>
            <w:r>
              <w:rPr>
                <w:rFonts w:asciiTheme="minorHAnsi" w:hAnsiTheme="minorHAnsi" w:cstheme="minorHAnsi"/>
                <w:b/>
                <w:bCs/>
                <w:sz w:val="18"/>
                <w:szCs w:val="18"/>
              </w:rPr>
              <w:t>FV</w:t>
            </w:r>
            <w:r w:rsidR="00797E38" w:rsidRPr="00797E38">
              <w:rPr>
                <w:rFonts w:asciiTheme="minorHAnsi" w:hAnsiTheme="minorHAnsi" w:cstheme="minorHAnsi"/>
                <w:b/>
                <w:bCs/>
                <w:sz w:val="18"/>
                <w:szCs w:val="18"/>
              </w:rPr>
              <w:t xml:space="preserve"> bez záloh</w:t>
            </w:r>
          </w:p>
        </w:tc>
        <w:tc>
          <w:tcPr>
            <w:tcW w:w="1806" w:type="dxa"/>
            <w:tcBorders>
              <w:top w:val="nil"/>
              <w:left w:val="nil"/>
              <w:bottom w:val="single" w:sz="4" w:space="0" w:color="auto"/>
              <w:right w:val="nil"/>
            </w:tcBorders>
            <w:noWrap/>
            <w:vAlign w:val="bottom"/>
            <w:hideMark/>
          </w:tcPr>
          <w:p w14:paraId="4175489B" w14:textId="313698DB" w:rsidR="00797E38" w:rsidRPr="00797E38" w:rsidRDefault="00BE3E28" w:rsidP="0031063E">
            <w:pPr>
              <w:jc w:val="center"/>
              <w:rPr>
                <w:rFonts w:asciiTheme="minorHAnsi" w:hAnsiTheme="minorHAnsi" w:cstheme="minorHAnsi"/>
                <w:b/>
                <w:bCs/>
                <w:sz w:val="18"/>
                <w:szCs w:val="18"/>
              </w:rPr>
            </w:pPr>
            <w:r w:rsidRPr="00BE3E28">
              <w:rPr>
                <w:rFonts w:asciiTheme="minorHAnsi" w:hAnsiTheme="minorHAnsi" w:cstheme="minorHAnsi"/>
                <w:b/>
                <w:bCs/>
                <w:sz w:val="18"/>
                <w:szCs w:val="18"/>
              </w:rPr>
              <w:t>FV</w:t>
            </w:r>
            <w:r w:rsidR="00797E38" w:rsidRPr="00797E38">
              <w:rPr>
                <w:rFonts w:asciiTheme="minorHAnsi" w:hAnsiTheme="minorHAnsi" w:cstheme="minorHAnsi"/>
                <w:b/>
                <w:bCs/>
                <w:sz w:val="18"/>
                <w:szCs w:val="18"/>
              </w:rPr>
              <w:t xml:space="preserve"> bez záloh</w:t>
            </w:r>
          </w:p>
        </w:tc>
        <w:tc>
          <w:tcPr>
            <w:tcW w:w="960" w:type="dxa"/>
            <w:noWrap/>
            <w:vAlign w:val="bottom"/>
            <w:hideMark/>
          </w:tcPr>
          <w:p w14:paraId="4B6F34BB" w14:textId="77777777" w:rsidR="00797E38" w:rsidRPr="00797E38" w:rsidRDefault="00797E38" w:rsidP="0031063E">
            <w:pPr>
              <w:rPr>
                <w:rFonts w:asciiTheme="minorHAnsi" w:hAnsiTheme="minorHAnsi" w:cstheme="minorHAnsi"/>
                <w:b/>
                <w:bCs/>
                <w:sz w:val="18"/>
                <w:szCs w:val="18"/>
              </w:rPr>
            </w:pPr>
          </w:p>
        </w:tc>
        <w:tc>
          <w:tcPr>
            <w:tcW w:w="960" w:type="dxa"/>
            <w:gridSpan w:val="2"/>
            <w:noWrap/>
            <w:vAlign w:val="bottom"/>
            <w:hideMark/>
          </w:tcPr>
          <w:p w14:paraId="0446BC49" w14:textId="77777777" w:rsidR="00797E38" w:rsidRPr="00797E38" w:rsidRDefault="00797E38" w:rsidP="0031063E">
            <w:pPr>
              <w:rPr>
                <w:rFonts w:asciiTheme="minorHAnsi" w:hAnsiTheme="minorHAnsi" w:cstheme="minorHAnsi"/>
                <w:sz w:val="18"/>
                <w:szCs w:val="18"/>
              </w:rPr>
            </w:pPr>
          </w:p>
        </w:tc>
        <w:tc>
          <w:tcPr>
            <w:tcW w:w="960" w:type="dxa"/>
            <w:noWrap/>
            <w:vAlign w:val="bottom"/>
            <w:hideMark/>
          </w:tcPr>
          <w:p w14:paraId="28B1E189" w14:textId="77777777" w:rsidR="00797E38" w:rsidRPr="00797E38" w:rsidRDefault="00797E38" w:rsidP="0031063E">
            <w:pPr>
              <w:rPr>
                <w:rFonts w:asciiTheme="minorHAnsi" w:hAnsiTheme="minorHAnsi" w:cstheme="minorHAnsi"/>
                <w:sz w:val="18"/>
                <w:szCs w:val="18"/>
              </w:rPr>
            </w:pPr>
          </w:p>
        </w:tc>
        <w:tc>
          <w:tcPr>
            <w:tcW w:w="160" w:type="dxa"/>
            <w:noWrap/>
            <w:vAlign w:val="bottom"/>
            <w:hideMark/>
          </w:tcPr>
          <w:p w14:paraId="4B261445" w14:textId="77777777" w:rsidR="00797E38" w:rsidRPr="00797E38" w:rsidRDefault="00797E38" w:rsidP="0031063E">
            <w:pPr>
              <w:rPr>
                <w:rFonts w:asciiTheme="minorHAnsi" w:hAnsiTheme="minorHAnsi" w:cstheme="minorHAnsi"/>
                <w:sz w:val="18"/>
                <w:szCs w:val="18"/>
              </w:rPr>
            </w:pPr>
          </w:p>
        </w:tc>
      </w:tr>
      <w:tr w:rsidR="00797E38" w:rsidRPr="00797E38" w14:paraId="2ACE46F4" w14:textId="77777777" w:rsidTr="0031063E">
        <w:trPr>
          <w:gridAfter w:val="3"/>
          <w:wAfter w:w="1481" w:type="dxa"/>
          <w:trHeight w:val="300"/>
        </w:trPr>
        <w:tc>
          <w:tcPr>
            <w:tcW w:w="724" w:type="dxa"/>
            <w:tcBorders>
              <w:top w:val="nil"/>
              <w:left w:val="nil"/>
              <w:bottom w:val="nil"/>
              <w:right w:val="single" w:sz="4" w:space="0" w:color="auto"/>
            </w:tcBorders>
            <w:noWrap/>
            <w:vAlign w:val="center"/>
            <w:hideMark/>
          </w:tcPr>
          <w:p w14:paraId="6BCAAC72" w14:textId="49C14468" w:rsidR="00797E38" w:rsidRPr="00797E38" w:rsidRDefault="00797E38" w:rsidP="00BE3E28">
            <w:pPr>
              <w:jc w:val="center"/>
              <w:rPr>
                <w:rFonts w:asciiTheme="minorHAnsi" w:hAnsiTheme="minorHAnsi" w:cstheme="minorHAnsi"/>
                <w:b/>
                <w:bCs/>
                <w:sz w:val="18"/>
                <w:szCs w:val="18"/>
              </w:rPr>
            </w:pPr>
            <w:r w:rsidRPr="00797E38">
              <w:rPr>
                <w:rFonts w:asciiTheme="minorHAnsi" w:hAnsiTheme="minorHAnsi" w:cstheme="minorHAnsi"/>
                <w:b/>
                <w:bCs/>
                <w:sz w:val="18"/>
                <w:szCs w:val="18"/>
              </w:rPr>
              <w:t>20</w:t>
            </w:r>
            <w:r w:rsidR="00BE3E28">
              <w:rPr>
                <w:rFonts w:asciiTheme="minorHAnsi" w:hAnsiTheme="minorHAnsi" w:cstheme="minorHAnsi"/>
                <w:b/>
                <w:bCs/>
                <w:sz w:val="18"/>
                <w:szCs w:val="18"/>
              </w:rPr>
              <w:t>__</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4678AA" w14:textId="35AD9F73"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F8FF748" w14:textId="4FB59623"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0,00</w:t>
            </w:r>
          </w:p>
        </w:tc>
        <w:tc>
          <w:tcPr>
            <w:tcW w:w="1880" w:type="dxa"/>
            <w:tcBorders>
              <w:top w:val="single" w:sz="4" w:space="0" w:color="auto"/>
              <w:left w:val="single" w:sz="4" w:space="0" w:color="auto"/>
              <w:bottom w:val="single" w:sz="4" w:space="0" w:color="auto"/>
              <w:right w:val="single" w:sz="4" w:space="0" w:color="auto"/>
            </w:tcBorders>
            <w:noWrap/>
            <w:vAlign w:val="center"/>
            <w:hideMark/>
          </w:tcPr>
          <w:p w14:paraId="510E8A14" w14:textId="09C2F662" w:rsidR="00797E38" w:rsidRPr="00797E38" w:rsidRDefault="00BE3E28" w:rsidP="0031063E">
            <w:pPr>
              <w:jc w:val="center"/>
              <w:rPr>
                <w:rFonts w:asciiTheme="minorHAnsi" w:hAnsiTheme="minorHAnsi" w:cstheme="minorHAnsi"/>
                <w:sz w:val="18"/>
                <w:szCs w:val="18"/>
              </w:rPr>
            </w:pPr>
            <w:r>
              <w:rPr>
                <w:rFonts w:asciiTheme="minorHAnsi" w:hAnsiTheme="minorHAnsi" w:cstheme="minorHAnsi"/>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5D40419" w14:textId="241650D2" w:rsidR="00797E38" w:rsidRPr="00797E38" w:rsidRDefault="00BE3E28" w:rsidP="0031063E">
            <w:pPr>
              <w:jc w:val="center"/>
              <w:rPr>
                <w:rFonts w:asciiTheme="minorHAnsi" w:hAnsiTheme="minorHAnsi" w:cstheme="minorHAnsi"/>
                <w:b/>
                <w:sz w:val="18"/>
                <w:szCs w:val="18"/>
              </w:rPr>
            </w:pPr>
            <w:r>
              <w:rPr>
                <w:rFonts w:asciiTheme="minorHAnsi" w:hAnsiTheme="minorHAnsi" w:cstheme="minorHAnsi"/>
                <w:b/>
                <w:sz w:val="18"/>
                <w:szCs w:val="18"/>
              </w:rPr>
              <w:t>…</w:t>
            </w:r>
          </w:p>
        </w:tc>
        <w:tc>
          <w:tcPr>
            <w:tcW w:w="1559" w:type="dxa"/>
            <w:gridSpan w:val="2"/>
            <w:tcBorders>
              <w:top w:val="nil"/>
              <w:left w:val="single" w:sz="4" w:space="0" w:color="auto"/>
              <w:bottom w:val="nil"/>
              <w:right w:val="nil"/>
            </w:tcBorders>
            <w:noWrap/>
            <w:vAlign w:val="center"/>
            <w:hideMark/>
          </w:tcPr>
          <w:p w14:paraId="21ADFCF7" w14:textId="7DC98F8D" w:rsidR="00797E38" w:rsidRPr="00797E38" w:rsidRDefault="00797E38" w:rsidP="00BE3E28">
            <w:pPr>
              <w:jc w:val="center"/>
              <w:rPr>
                <w:rFonts w:asciiTheme="minorHAnsi" w:hAnsiTheme="minorHAnsi" w:cstheme="minorHAnsi"/>
                <w:sz w:val="18"/>
                <w:szCs w:val="18"/>
              </w:rPr>
            </w:pPr>
            <w:r w:rsidRPr="00797E38">
              <w:rPr>
                <w:rFonts w:asciiTheme="minorHAnsi" w:hAnsiTheme="minorHAnsi" w:cstheme="minorHAnsi"/>
                <w:sz w:val="18"/>
                <w:szCs w:val="18"/>
              </w:rPr>
              <w:t xml:space="preserve">dle jednání přepočítáno </w:t>
            </w:r>
            <w:r w:rsidRPr="00797E38">
              <w:rPr>
                <w:rFonts w:asciiTheme="minorHAnsi" w:hAnsiTheme="minorHAnsi" w:cstheme="minorHAnsi"/>
                <w:sz w:val="18"/>
                <w:szCs w:val="18"/>
              </w:rPr>
              <w:br/>
              <w:t xml:space="preserve">na </w:t>
            </w:r>
            <w:r w:rsidR="00BE3E28">
              <w:rPr>
                <w:rFonts w:asciiTheme="minorHAnsi" w:hAnsiTheme="minorHAnsi" w:cstheme="minorHAnsi"/>
                <w:sz w:val="18"/>
                <w:szCs w:val="18"/>
              </w:rPr>
              <w:t xml:space="preserve">… </w:t>
            </w:r>
            <w:r w:rsidRPr="00797E38">
              <w:rPr>
                <w:rFonts w:asciiTheme="minorHAnsi" w:hAnsiTheme="minorHAnsi" w:cstheme="minorHAnsi"/>
                <w:sz w:val="18"/>
                <w:szCs w:val="18"/>
              </w:rPr>
              <w:t xml:space="preserve">% výše </w:t>
            </w:r>
            <w:r w:rsidR="00BE3E28">
              <w:rPr>
                <w:rFonts w:asciiTheme="minorHAnsi" w:hAnsiTheme="minorHAnsi" w:cstheme="minorHAnsi"/>
                <w:sz w:val="18"/>
                <w:szCs w:val="18"/>
              </w:rPr>
              <w:t>FV</w:t>
            </w:r>
          </w:p>
        </w:tc>
      </w:tr>
    </w:tbl>
    <w:p w14:paraId="4684D376" w14:textId="77777777" w:rsidR="00797E38" w:rsidRPr="00797E38" w:rsidRDefault="00797E38" w:rsidP="00797E38">
      <w:pPr>
        <w:pStyle w:val="Smlouvanadpis1"/>
        <w:tabs>
          <w:tab w:val="left" w:pos="540"/>
        </w:tabs>
        <w:jc w:val="left"/>
        <w:rPr>
          <w:rFonts w:asciiTheme="minorHAnsi" w:hAnsiTheme="minorHAnsi" w:cstheme="minorHAnsi"/>
          <w:b w:val="0"/>
          <w:sz w:val="18"/>
          <w:szCs w:val="18"/>
        </w:rPr>
      </w:pPr>
    </w:p>
    <w:sectPr w:rsidR="00797E38" w:rsidRPr="00797E38" w:rsidSect="00AC7D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E219" w14:textId="77777777" w:rsidR="006B0C26" w:rsidRDefault="006B0C26" w:rsidP="00D837C4">
      <w:r>
        <w:separator/>
      </w:r>
    </w:p>
  </w:endnote>
  <w:endnote w:type="continuationSeparator" w:id="0">
    <w:p w14:paraId="0C182D53" w14:textId="77777777" w:rsidR="006B0C26" w:rsidRDefault="006B0C26" w:rsidP="00D8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2D31" w14:textId="77777777" w:rsidR="00DD79CE" w:rsidRDefault="00DD79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46215"/>
      <w:docPartObj>
        <w:docPartGallery w:val="Page Numbers (Bottom of Page)"/>
        <w:docPartUnique/>
      </w:docPartObj>
    </w:sdtPr>
    <w:sdtEndPr/>
    <w:sdtContent>
      <w:sdt>
        <w:sdtPr>
          <w:id w:val="-1669238322"/>
          <w:docPartObj>
            <w:docPartGallery w:val="Page Numbers (Top of Page)"/>
            <w:docPartUnique/>
          </w:docPartObj>
        </w:sdtPr>
        <w:sdtEndPr/>
        <w:sdtContent>
          <w:p w14:paraId="58471231" w14:textId="2AFA24A9" w:rsidR="004F5E85" w:rsidRPr="004F5E85" w:rsidRDefault="004F5E85">
            <w:pPr>
              <w:pStyle w:val="Zpat"/>
              <w:jc w:val="center"/>
            </w:pPr>
            <w:r w:rsidRPr="004F5E85">
              <w:t xml:space="preserve">Stránka </w:t>
            </w:r>
            <w:r w:rsidRPr="004F5E85">
              <w:rPr>
                <w:bCs/>
              </w:rPr>
              <w:fldChar w:fldCharType="begin"/>
            </w:r>
            <w:r w:rsidRPr="004F5E85">
              <w:rPr>
                <w:bCs/>
              </w:rPr>
              <w:instrText>PAGE</w:instrText>
            </w:r>
            <w:r w:rsidRPr="004F5E85">
              <w:rPr>
                <w:bCs/>
              </w:rPr>
              <w:fldChar w:fldCharType="separate"/>
            </w:r>
            <w:r w:rsidR="00DD79CE">
              <w:rPr>
                <w:bCs/>
                <w:noProof/>
              </w:rPr>
              <w:t>1</w:t>
            </w:r>
            <w:r w:rsidRPr="004F5E85">
              <w:rPr>
                <w:bCs/>
              </w:rPr>
              <w:fldChar w:fldCharType="end"/>
            </w:r>
            <w:r w:rsidRPr="004F5E85">
              <w:t xml:space="preserve"> z </w:t>
            </w:r>
            <w:r w:rsidRPr="004F5E85">
              <w:rPr>
                <w:bCs/>
              </w:rPr>
              <w:fldChar w:fldCharType="begin"/>
            </w:r>
            <w:r w:rsidRPr="004F5E85">
              <w:rPr>
                <w:bCs/>
              </w:rPr>
              <w:instrText>NUMPAGES</w:instrText>
            </w:r>
            <w:r w:rsidRPr="004F5E85">
              <w:rPr>
                <w:bCs/>
              </w:rPr>
              <w:fldChar w:fldCharType="separate"/>
            </w:r>
            <w:r w:rsidR="00DD79CE">
              <w:rPr>
                <w:bCs/>
                <w:noProof/>
              </w:rPr>
              <w:t>3</w:t>
            </w:r>
            <w:r w:rsidRPr="004F5E85">
              <w:rPr>
                <w:bCs/>
              </w:rPr>
              <w:fldChar w:fldCharType="end"/>
            </w:r>
          </w:p>
        </w:sdtContent>
      </w:sdt>
    </w:sdtContent>
  </w:sdt>
  <w:p w14:paraId="35E4CFF3" w14:textId="7F57C199" w:rsidR="00737C30" w:rsidRPr="00737C30" w:rsidRDefault="00737C30">
    <w:pPr>
      <w:pStyle w:val="Zpa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F96A" w14:textId="77777777" w:rsidR="00DD79CE" w:rsidRDefault="00DD79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2FF0" w14:textId="77777777" w:rsidR="006B0C26" w:rsidRDefault="006B0C26" w:rsidP="00D837C4">
      <w:r>
        <w:separator/>
      </w:r>
    </w:p>
  </w:footnote>
  <w:footnote w:type="continuationSeparator" w:id="0">
    <w:p w14:paraId="06326168" w14:textId="77777777" w:rsidR="006B0C26" w:rsidRDefault="006B0C26" w:rsidP="00D8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93B4" w14:textId="77777777" w:rsidR="00DD79CE" w:rsidRDefault="00DD79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9AF0" w14:textId="08AB9B4B" w:rsidR="004F5E85" w:rsidRPr="00C737C1" w:rsidRDefault="004F5E85" w:rsidP="004F5E85">
    <w:pPr>
      <w:widowControl w:val="0"/>
      <w:tabs>
        <w:tab w:val="left" w:pos="6780"/>
      </w:tabs>
      <w:spacing w:after="120"/>
      <w:ind w:firstLine="424"/>
      <w:jc w:val="right"/>
      <w:outlineLvl w:val="0"/>
      <w:rPr>
        <w:rFonts w:ascii="Arial" w:hAnsi="Arial" w:cs="Arial"/>
        <w:b/>
        <w:sz w:val="18"/>
        <w:szCs w:val="18"/>
      </w:rPr>
    </w:pPr>
    <w:r w:rsidRPr="00C737C1">
      <w:rPr>
        <w:rFonts w:ascii="Arial" w:hAnsi="Arial" w:cs="Arial"/>
        <w:b/>
        <w:sz w:val="18"/>
        <w:szCs w:val="18"/>
      </w:rPr>
      <w:t xml:space="preserve">Příloha č. 13  Úhrada </w:t>
    </w:r>
    <w:proofErr w:type="spellStart"/>
    <w:r w:rsidRPr="00C737C1">
      <w:rPr>
        <w:rFonts w:ascii="Arial" w:hAnsi="Arial" w:cs="Arial"/>
        <w:b/>
        <w:sz w:val="18"/>
        <w:szCs w:val="18"/>
      </w:rPr>
      <w:t>protarifovací</w:t>
    </w:r>
    <w:proofErr w:type="spellEnd"/>
    <w:r w:rsidRPr="00C737C1">
      <w:rPr>
        <w:rFonts w:ascii="Arial" w:hAnsi="Arial" w:cs="Arial"/>
        <w:b/>
        <w:sz w:val="18"/>
        <w:szCs w:val="18"/>
      </w:rPr>
      <w:t xml:space="preserve"> ztráty</w:t>
    </w:r>
    <w:r w:rsidR="00DD79CE">
      <w:rPr>
        <w:rFonts w:ascii="Arial" w:hAnsi="Arial" w:cs="Arial"/>
        <w:b/>
        <w:sz w:val="18"/>
        <w:szCs w:val="18"/>
      </w:rPr>
      <w:t>, platná od 13.6.2021</w:t>
    </w:r>
  </w:p>
  <w:p w14:paraId="20CFC77B" w14:textId="4CBAE3C2" w:rsidR="00D837C4" w:rsidRDefault="00D837C4" w:rsidP="00D837C4">
    <w:pPr>
      <w:widowControl w:val="0"/>
      <w:spacing w:after="120"/>
      <w:ind w:firstLine="424"/>
      <w:jc w:val="right"/>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AEBC" w14:textId="77777777" w:rsidR="00DD79CE" w:rsidRDefault="00DD79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40F0"/>
    <w:multiLevelType w:val="hybridMultilevel"/>
    <w:tmpl w:val="E8A83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FE388F"/>
    <w:multiLevelType w:val="multilevel"/>
    <w:tmpl w:val="E67230DA"/>
    <w:lvl w:ilvl="0">
      <w:start w:val="1"/>
      <w:numFmt w:val="lowerLetter"/>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C4"/>
    <w:rsid w:val="000151A2"/>
    <w:rsid w:val="000167AE"/>
    <w:rsid w:val="00045A96"/>
    <w:rsid w:val="000477DF"/>
    <w:rsid w:val="00092D28"/>
    <w:rsid w:val="00094483"/>
    <w:rsid w:val="000A2253"/>
    <w:rsid w:val="000C1E29"/>
    <w:rsid w:val="000D00C7"/>
    <w:rsid w:val="000E2D28"/>
    <w:rsid w:val="000E3643"/>
    <w:rsid w:val="00111998"/>
    <w:rsid w:val="0011376D"/>
    <w:rsid w:val="00124C8B"/>
    <w:rsid w:val="00152D33"/>
    <w:rsid w:val="001765B3"/>
    <w:rsid w:val="001826D3"/>
    <w:rsid w:val="00192BB2"/>
    <w:rsid w:val="001C3E44"/>
    <w:rsid w:val="001C5A2E"/>
    <w:rsid w:val="001D2C0F"/>
    <w:rsid w:val="00213991"/>
    <w:rsid w:val="0022034E"/>
    <w:rsid w:val="002E1F06"/>
    <w:rsid w:val="002F0894"/>
    <w:rsid w:val="00301A3F"/>
    <w:rsid w:val="00313677"/>
    <w:rsid w:val="00361701"/>
    <w:rsid w:val="003657C0"/>
    <w:rsid w:val="003837E0"/>
    <w:rsid w:val="0039659F"/>
    <w:rsid w:val="003A350D"/>
    <w:rsid w:val="003D767F"/>
    <w:rsid w:val="003E066A"/>
    <w:rsid w:val="003E1E12"/>
    <w:rsid w:val="003E2D61"/>
    <w:rsid w:val="003F772D"/>
    <w:rsid w:val="0040210F"/>
    <w:rsid w:val="0040709A"/>
    <w:rsid w:val="00407EA3"/>
    <w:rsid w:val="00416BA8"/>
    <w:rsid w:val="0043216C"/>
    <w:rsid w:val="00445614"/>
    <w:rsid w:val="00472BB7"/>
    <w:rsid w:val="00473B5B"/>
    <w:rsid w:val="004A47F8"/>
    <w:rsid w:val="004A7112"/>
    <w:rsid w:val="004B2335"/>
    <w:rsid w:val="004B5B28"/>
    <w:rsid w:val="004F5E85"/>
    <w:rsid w:val="005031DA"/>
    <w:rsid w:val="005036A0"/>
    <w:rsid w:val="00577314"/>
    <w:rsid w:val="005A4B41"/>
    <w:rsid w:val="005F171D"/>
    <w:rsid w:val="00610705"/>
    <w:rsid w:val="00690C34"/>
    <w:rsid w:val="00697EDC"/>
    <w:rsid w:val="006A307E"/>
    <w:rsid w:val="006B0C26"/>
    <w:rsid w:val="006B34E6"/>
    <w:rsid w:val="006C2A78"/>
    <w:rsid w:val="006E5F24"/>
    <w:rsid w:val="0070425B"/>
    <w:rsid w:val="00737C30"/>
    <w:rsid w:val="00762D87"/>
    <w:rsid w:val="00764861"/>
    <w:rsid w:val="0079060B"/>
    <w:rsid w:val="00797E38"/>
    <w:rsid w:val="007E0CE8"/>
    <w:rsid w:val="007F3B9A"/>
    <w:rsid w:val="008074B7"/>
    <w:rsid w:val="00832E8F"/>
    <w:rsid w:val="008346C3"/>
    <w:rsid w:val="00837D17"/>
    <w:rsid w:val="00871D24"/>
    <w:rsid w:val="00877F98"/>
    <w:rsid w:val="00892BEA"/>
    <w:rsid w:val="008B281C"/>
    <w:rsid w:val="008F151D"/>
    <w:rsid w:val="009052C3"/>
    <w:rsid w:val="0093381B"/>
    <w:rsid w:val="00935719"/>
    <w:rsid w:val="00943C98"/>
    <w:rsid w:val="009477F7"/>
    <w:rsid w:val="00967F56"/>
    <w:rsid w:val="00971706"/>
    <w:rsid w:val="00987E69"/>
    <w:rsid w:val="009A42BD"/>
    <w:rsid w:val="009B6836"/>
    <w:rsid w:val="009B7127"/>
    <w:rsid w:val="009E1AFC"/>
    <w:rsid w:val="009F7268"/>
    <w:rsid w:val="00A010F8"/>
    <w:rsid w:val="00A06087"/>
    <w:rsid w:val="00A271FD"/>
    <w:rsid w:val="00A56DBF"/>
    <w:rsid w:val="00A642EE"/>
    <w:rsid w:val="00A843BF"/>
    <w:rsid w:val="00A93DDB"/>
    <w:rsid w:val="00A96E62"/>
    <w:rsid w:val="00AC7DF2"/>
    <w:rsid w:val="00AE7DD0"/>
    <w:rsid w:val="00B14173"/>
    <w:rsid w:val="00B1697C"/>
    <w:rsid w:val="00B17F7C"/>
    <w:rsid w:val="00B35EFF"/>
    <w:rsid w:val="00B36C81"/>
    <w:rsid w:val="00B410B4"/>
    <w:rsid w:val="00B630E0"/>
    <w:rsid w:val="00B82D8D"/>
    <w:rsid w:val="00BB06D2"/>
    <w:rsid w:val="00BC26C1"/>
    <w:rsid w:val="00BD67C4"/>
    <w:rsid w:val="00BE3E28"/>
    <w:rsid w:val="00C10E7E"/>
    <w:rsid w:val="00C20D11"/>
    <w:rsid w:val="00C56CEE"/>
    <w:rsid w:val="00C737C1"/>
    <w:rsid w:val="00C750C8"/>
    <w:rsid w:val="00C9058B"/>
    <w:rsid w:val="00CA3746"/>
    <w:rsid w:val="00CB08FF"/>
    <w:rsid w:val="00CB1230"/>
    <w:rsid w:val="00CD3B18"/>
    <w:rsid w:val="00CD6F22"/>
    <w:rsid w:val="00CF1E9A"/>
    <w:rsid w:val="00D31745"/>
    <w:rsid w:val="00D31BCB"/>
    <w:rsid w:val="00D40E61"/>
    <w:rsid w:val="00D559B6"/>
    <w:rsid w:val="00D62001"/>
    <w:rsid w:val="00D837C4"/>
    <w:rsid w:val="00D914B1"/>
    <w:rsid w:val="00D92302"/>
    <w:rsid w:val="00D948E0"/>
    <w:rsid w:val="00D95CF4"/>
    <w:rsid w:val="00DC02C6"/>
    <w:rsid w:val="00DC3A17"/>
    <w:rsid w:val="00DD79CE"/>
    <w:rsid w:val="00DE65E9"/>
    <w:rsid w:val="00E16D0B"/>
    <w:rsid w:val="00E355B4"/>
    <w:rsid w:val="00E5595C"/>
    <w:rsid w:val="00EA333F"/>
    <w:rsid w:val="00EB3874"/>
    <w:rsid w:val="00EC1C44"/>
    <w:rsid w:val="00EE737E"/>
    <w:rsid w:val="00F0453B"/>
    <w:rsid w:val="00F2638C"/>
    <w:rsid w:val="00FA2F9B"/>
    <w:rsid w:val="00FB704A"/>
    <w:rsid w:val="00FC4B66"/>
    <w:rsid w:val="00FE1DF6"/>
    <w:rsid w:val="00FE5ABE"/>
    <w:rsid w:val="00FF0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71FC3"/>
  <w15:docId w15:val="{B0584852-ACF1-412E-8CFE-DD4A6EF0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37C4"/>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7C4"/>
    <w:pPr>
      <w:tabs>
        <w:tab w:val="center" w:pos="4536"/>
        <w:tab w:val="right" w:pos="9072"/>
      </w:tabs>
    </w:pPr>
  </w:style>
  <w:style w:type="character" w:customStyle="1" w:styleId="ZhlavChar">
    <w:name w:val="Záhlaví Char"/>
    <w:basedOn w:val="Standardnpsmoodstavce"/>
    <w:link w:val="Zhlav"/>
    <w:uiPriority w:val="99"/>
    <w:rsid w:val="00D837C4"/>
    <w:rPr>
      <w:rFonts w:ascii="Calibri" w:eastAsia="Times New Roman" w:hAnsi="Calibri" w:cs="Times New Roman"/>
      <w:sz w:val="24"/>
      <w:szCs w:val="24"/>
    </w:rPr>
  </w:style>
  <w:style w:type="paragraph" w:styleId="Zpat">
    <w:name w:val="footer"/>
    <w:basedOn w:val="Normln"/>
    <w:link w:val="ZpatChar"/>
    <w:uiPriority w:val="99"/>
    <w:unhideWhenUsed/>
    <w:rsid w:val="00D837C4"/>
    <w:pPr>
      <w:tabs>
        <w:tab w:val="center" w:pos="4536"/>
        <w:tab w:val="right" w:pos="9072"/>
      </w:tabs>
    </w:pPr>
  </w:style>
  <w:style w:type="character" w:customStyle="1" w:styleId="ZpatChar">
    <w:name w:val="Zápatí Char"/>
    <w:basedOn w:val="Standardnpsmoodstavce"/>
    <w:link w:val="Zpat"/>
    <w:uiPriority w:val="99"/>
    <w:rsid w:val="00D837C4"/>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D837C4"/>
    <w:rPr>
      <w:rFonts w:ascii="Tahoma" w:hAnsi="Tahoma" w:cs="Tahoma"/>
      <w:sz w:val="16"/>
      <w:szCs w:val="16"/>
    </w:rPr>
  </w:style>
  <w:style w:type="character" w:customStyle="1" w:styleId="TextbublinyChar">
    <w:name w:val="Text bubliny Char"/>
    <w:basedOn w:val="Standardnpsmoodstavce"/>
    <w:link w:val="Textbubliny"/>
    <w:uiPriority w:val="99"/>
    <w:semiHidden/>
    <w:rsid w:val="00D837C4"/>
    <w:rPr>
      <w:rFonts w:ascii="Tahoma" w:eastAsia="Times New Roman" w:hAnsi="Tahoma" w:cs="Tahoma"/>
      <w:sz w:val="16"/>
      <w:szCs w:val="16"/>
    </w:rPr>
  </w:style>
  <w:style w:type="paragraph" w:styleId="Odstavecseseznamem">
    <w:name w:val="List Paragraph"/>
    <w:basedOn w:val="Normln"/>
    <w:uiPriority w:val="34"/>
    <w:qFormat/>
    <w:rsid w:val="00B1697C"/>
    <w:pPr>
      <w:spacing w:after="200" w:line="276" w:lineRule="auto"/>
      <w:ind w:left="720"/>
      <w:contextualSpacing/>
    </w:pPr>
    <w:rPr>
      <w:rFonts w:eastAsia="Calibri"/>
      <w:sz w:val="22"/>
      <w:szCs w:val="22"/>
    </w:rPr>
  </w:style>
  <w:style w:type="character" w:styleId="Odkaznakoment">
    <w:name w:val="annotation reference"/>
    <w:basedOn w:val="Standardnpsmoodstavce"/>
    <w:uiPriority w:val="99"/>
    <w:semiHidden/>
    <w:unhideWhenUsed/>
    <w:rsid w:val="00B1697C"/>
    <w:rPr>
      <w:sz w:val="16"/>
      <w:szCs w:val="16"/>
    </w:rPr>
  </w:style>
  <w:style w:type="paragraph" w:styleId="Textkomente">
    <w:name w:val="annotation text"/>
    <w:basedOn w:val="Normln"/>
    <w:link w:val="TextkomenteChar"/>
    <w:uiPriority w:val="99"/>
    <w:semiHidden/>
    <w:unhideWhenUsed/>
    <w:rsid w:val="00B1697C"/>
    <w:rPr>
      <w:sz w:val="20"/>
      <w:szCs w:val="20"/>
    </w:rPr>
  </w:style>
  <w:style w:type="character" w:customStyle="1" w:styleId="TextkomenteChar">
    <w:name w:val="Text komentáře Char"/>
    <w:basedOn w:val="Standardnpsmoodstavce"/>
    <w:link w:val="Textkomente"/>
    <w:uiPriority w:val="99"/>
    <w:semiHidden/>
    <w:rsid w:val="00B1697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1697C"/>
    <w:rPr>
      <w:b/>
      <w:bCs/>
    </w:rPr>
  </w:style>
  <w:style w:type="character" w:customStyle="1" w:styleId="PedmtkomenteChar">
    <w:name w:val="Předmět komentáře Char"/>
    <w:basedOn w:val="TextkomenteChar"/>
    <w:link w:val="Pedmtkomente"/>
    <w:uiPriority w:val="99"/>
    <w:semiHidden/>
    <w:rsid w:val="00B1697C"/>
    <w:rPr>
      <w:rFonts w:ascii="Calibri" w:eastAsia="Times New Roman" w:hAnsi="Calibri" w:cs="Times New Roman"/>
      <w:b/>
      <w:bCs/>
      <w:sz w:val="20"/>
      <w:szCs w:val="20"/>
    </w:rPr>
  </w:style>
  <w:style w:type="paragraph" w:customStyle="1" w:styleId="Smlouvanadpis1">
    <w:name w:val="Smlouva nadpis1"/>
    <w:basedOn w:val="Normln"/>
    <w:rsid w:val="00797E38"/>
    <w:pPr>
      <w:widowControl w:val="0"/>
      <w:spacing w:after="60"/>
      <w:jc w:val="center"/>
    </w:pPr>
    <w:rPr>
      <w:rFonts w:ascii="Arial" w:hAnsi="Arial"/>
      <w:b/>
      <w:noProof/>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5031">
      <w:bodyDiv w:val="1"/>
      <w:marLeft w:val="0"/>
      <w:marRight w:val="0"/>
      <w:marTop w:val="0"/>
      <w:marBottom w:val="0"/>
      <w:divBdr>
        <w:top w:val="none" w:sz="0" w:space="0" w:color="auto"/>
        <w:left w:val="none" w:sz="0" w:space="0" w:color="auto"/>
        <w:bottom w:val="none" w:sz="0" w:space="0" w:color="auto"/>
        <w:right w:val="none" w:sz="0" w:space="0" w:color="auto"/>
      </w:divBdr>
    </w:div>
    <w:div w:id="16960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E40C-C0EB-481B-9184-5CF9E0DA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6096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Pojsl Tomáš, Ing.</dc:creator>
  <cp:lastModifiedBy>Šedivý Petr</cp:lastModifiedBy>
  <cp:revision>2</cp:revision>
  <cp:lastPrinted>2019-02-28T07:25:00Z</cp:lastPrinted>
  <dcterms:created xsi:type="dcterms:W3CDTF">2021-05-24T12:50:00Z</dcterms:created>
  <dcterms:modified xsi:type="dcterms:W3CDTF">2021-05-24T12:50:00Z</dcterms:modified>
</cp:coreProperties>
</file>