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5D74E" w14:textId="77777777" w:rsidR="00993104" w:rsidRPr="00E32ED3" w:rsidRDefault="00993104" w:rsidP="00F86F78">
      <w:pPr>
        <w:pStyle w:val="Nzev"/>
        <w:rPr>
          <w:rFonts w:ascii="Arial" w:hAnsi="Arial" w:cs="Arial"/>
          <w:sz w:val="28"/>
          <w:szCs w:val="28"/>
        </w:rPr>
      </w:pPr>
      <w:r w:rsidRPr="00E32ED3">
        <w:rPr>
          <w:rFonts w:ascii="Arial" w:hAnsi="Arial" w:cs="Arial"/>
          <w:sz w:val="28"/>
          <w:szCs w:val="28"/>
        </w:rPr>
        <w:t xml:space="preserve">Smlouva o poskytnutí </w:t>
      </w:r>
      <w:r>
        <w:rPr>
          <w:rFonts w:ascii="Arial" w:hAnsi="Arial" w:cs="Arial"/>
          <w:sz w:val="28"/>
          <w:szCs w:val="28"/>
        </w:rPr>
        <w:t>dotace</w:t>
      </w:r>
    </w:p>
    <w:p w14:paraId="6A81C039" w14:textId="41FB8376" w:rsidR="00993104" w:rsidRPr="000A0FE8" w:rsidRDefault="00993104" w:rsidP="00F86F78">
      <w:pPr>
        <w:pStyle w:val="Nzev"/>
        <w:rPr>
          <w:rFonts w:ascii="Arial" w:hAnsi="Arial" w:cs="Arial"/>
          <w:sz w:val="20"/>
          <w:szCs w:val="20"/>
        </w:rPr>
      </w:pPr>
      <w:r w:rsidRPr="00683337">
        <w:rPr>
          <w:rFonts w:ascii="Arial" w:hAnsi="Arial" w:cs="Arial"/>
          <w:bCs w:val="0"/>
          <w:sz w:val="20"/>
          <w:szCs w:val="20"/>
        </w:rPr>
        <w:t>č</w:t>
      </w:r>
      <w:r>
        <w:rPr>
          <w:rFonts w:ascii="Arial" w:hAnsi="Arial" w:cs="Arial"/>
          <w:bCs w:val="0"/>
          <w:sz w:val="20"/>
          <w:szCs w:val="20"/>
        </w:rPr>
        <w:t>íslo</w:t>
      </w:r>
      <w:r w:rsidRPr="00683337">
        <w:rPr>
          <w:rFonts w:ascii="Arial" w:hAnsi="Arial" w:cs="Arial"/>
          <w:bCs w:val="0"/>
          <w:sz w:val="20"/>
          <w:szCs w:val="20"/>
        </w:rPr>
        <w:t xml:space="preserve"> </w:t>
      </w:r>
      <w:r w:rsidRPr="006F40BB">
        <w:rPr>
          <w:rFonts w:ascii="Arial" w:hAnsi="Arial" w:cs="Arial"/>
          <w:noProof/>
          <w:sz w:val="20"/>
          <w:szCs w:val="20"/>
        </w:rPr>
        <w:t>SDO/OSMT/</w:t>
      </w:r>
      <w:r w:rsidR="0004662A">
        <w:rPr>
          <w:rFonts w:ascii="Arial" w:hAnsi="Arial" w:cs="Arial"/>
          <w:noProof/>
          <w:sz w:val="20"/>
          <w:szCs w:val="20"/>
        </w:rPr>
        <w:t>…</w:t>
      </w:r>
      <w:r w:rsidRPr="006F40BB">
        <w:rPr>
          <w:rFonts w:ascii="Arial" w:hAnsi="Arial" w:cs="Arial"/>
          <w:noProof/>
          <w:sz w:val="20"/>
          <w:szCs w:val="20"/>
        </w:rPr>
        <w:t>/</w:t>
      </w:r>
      <w:r w:rsidR="0004662A">
        <w:rPr>
          <w:rFonts w:ascii="Arial" w:hAnsi="Arial" w:cs="Arial"/>
          <w:noProof/>
          <w:sz w:val="20"/>
          <w:szCs w:val="20"/>
        </w:rPr>
        <w:t>…</w:t>
      </w:r>
    </w:p>
    <w:p w14:paraId="0EB83256" w14:textId="77777777" w:rsidR="00993104" w:rsidRPr="00914692" w:rsidRDefault="00993104" w:rsidP="00F86F78">
      <w:pPr>
        <w:autoSpaceDE w:val="0"/>
        <w:autoSpaceDN w:val="0"/>
        <w:adjustRightInd w:val="0"/>
        <w:jc w:val="both"/>
        <w:rPr>
          <w:rFonts w:ascii="Arial" w:hAnsi="Arial" w:cs="Arial"/>
          <w:bCs/>
          <w:i/>
          <w:sz w:val="20"/>
          <w:szCs w:val="20"/>
        </w:rPr>
      </w:pPr>
    </w:p>
    <w:p w14:paraId="4B6FC8BC" w14:textId="77777777" w:rsidR="00993104" w:rsidRPr="00914692" w:rsidRDefault="00993104" w:rsidP="00507F09">
      <w:pPr>
        <w:pStyle w:val="Zhlav"/>
        <w:tabs>
          <w:tab w:val="clear" w:pos="4536"/>
          <w:tab w:val="clear" w:pos="9072"/>
        </w:tabs>
        <w:jc w:val="center"/>
        <w:rPr>
          <w:rFonts w:ascii="Arial" w:hAnsi="Arial" w:cs="Arial"/>
          <w:bCs/>
          <w:i/>
          <w:sz w:val="20"/>
          <w:szCs w:val="20"/>
        </w:rPr>
      </w:pPr>
      <w:r w:rsidRPr="00914692">
        <w:rPr>
          <w:rFonts w:ascii="Arial" w:hAnsi="Arial" w:cs="Arial"/>
          <w:bCs/>
          <w:i/>
          <w:sz w:val="20"/>
          <w:szCs w:val="20"/>
        </w:rPr>
        <w:t>uzavřená ve smyslu § 159 a násl. zákona č. 500/2004 Sb., správní řád, ve znění pozdějších předpisů</w:t>
      </w:r>
      <w:r w:rsidRPr="00914692">
        <w:rPr>
          <w:rFonts w:ascii="Arial" w:hAnsi="Arial" w:cs="Arial"/>
          <w:i/>
          <w:sz w:val="20"/>
          <w:szCs w:val="20"/>
        </w:rPr>
        <w:t xml:space="preserve"> </w:t>
      </w:r>
      <w:r w:rsidRPr="00914692">
        <w:rPr>
          <w:rFonts w:ascii="Arial" w:hAnsi="Arial" w:cs="Arial"/>
          <w:i/>
          <w:sz w:val="20"/>
          <w:szCs w:val="20"/>
        </w:rPr>
        <w:br/>
        <w:t>a § 10a odst. 5 zákona č. 250/2000 Sb., o rozpočtových pravidlech územních rozpočtů, ve znění pozdějších předpisů</w:t>
      </w:r>
    </w:p>
    <w:p w14:paraId="1A74B6AE" w14:textId="77777777" w:rsidR="00993104" w:rsidRDefault="00993104" w:rsidP="00F86F78">
      <w:pPr>
        <w:autoSpaceDE w:val="0"/>
        <w:autoSpaceDN w:val="0"/>
        <w:adjustRightInd w:val="0"/>
        <w:jc w:val="both"/>
        <w:rPr>
          <w:rFonts w:ascii="Arial" w:hAnsi="Arial" w:cs="Arial"/>
          <w:sz w:val="20"/>
          <w:szCs w:val="20"/>
        </w:rPr>
      </w:pPr>
    </w:p>
    <w:p w14:paraId="0A90F7A6" w14:textId="77777777" w:rsidR="001B3815" w:rsidRDefault="001B3815" w:rsidP="00F86F78">
      <w:pPr>
        <w:autoSpaceDE w:val="0"/>
        <w:autoSpaceDN w:val="0"/>
        <w:adjustRightInd w:val="0"/>
        <w:jc w:val="center"/>
        <w:rPr>
          <w:rFonts w:ascii="Arial" w:hAnsi="Arial" w:cs="Arial"/>
          <w:b/>
          <w:sz w:val="20"/>
          <w:szCs w:val="20"/>
        </w:rPr>
      </w:pPr>
    </w:p>
    <w:p w14:paraId="767944E3" w14:textId="77777777" w:rsidR="00993104" w:rsidRPr="00914692" w:rsidRDefault="00993104" w:rsidP="00F86F78">
      <w:pPr>
        <w:autoSpaceDE w:val="0"/>
        <w:autoSpaceDN w:val="0"/>
        <w:adjustRightInd w:val="0"/>
        <w:jc w:val="center"/>
        <w:rPr>
          <w:rFonts w:ascii="Arial" w:hAnsi="Arial" w:cs="Arial"/>
          <w:b/>
          <w:sz w:val="20"/>
          <w:szCs w:val="20"/>
        </w:rPr>
      </w:pPr>
      <w:r w:rsidRPr="00914692">
        <w:rPr>
          <w:rFonts w:ascii="Arial" w:hAnsi="Arial" w:cs="Arial"/>
          <w:b/>
          <w:sz w:val="20"/>
          <w:szCs w:val="20"/>
        </w:rPr>
        <w:t>I.</w:t>
      </w:r>
    </w:p>
    <w:p w14:paraId="2554B167" w14:textId="77777777" w:rsidR="00993104" w:rsidRPr="00914692" w:rsidRDefault="00993104" w:rsidP="00F86F78">
      <w:pPr>
        <w:pStyle w:val="Nadpis3"/>
        <w:rPr>
          <w:rFonts w:ascii="Arial" w:hAnsi="Arial" w:cs="Arial"/>
          <w:b/>
          <w:sz w:val="20"/>
          <w:szCs w:val="20"/>
        </w:rPr>
      </w:pPr>
      <w:r w:rsidRPr="00914692">
        <w:rPr>
          <w:rFonts w:ascii="Arial" w:hAnsi="Arial" w:cs="Arial"/>
          <w:b/>
          <w:sz w:val="20"/>
          <w:szCs w:val="20"/>
        </w:rPr>
        <w:t>Obecná ustanovení</w:t>
      </w:r>
    </w:p>
    <w:p w14:paraId="3D26767D" w14:textId="77777777" w:rsidR="00993104" w:rsidRPr="00914692" w:rsidRDefault="00993104" w:rsidP="00F86F78">
      <w:pPr>
        <w:jc w:val="both"/>
        <w:rPr>
          <w:rFonts w:ascii="Arial" w:hAnsi="Arial" w:cs="Arial"/>
          <w:sz w:val="20"/>
          <w:szCs w:val="20"/>
        </w:rPr>
      </w:pPr>
    </w:p>
    <w:p w14:paraId="079C6A7D" w14:textId="386781A4" w:rsidR="00993104" w:rsidRPr="00914692" w:rsidRDefault="00993104" w:rsidP="00F86F78">
      <w:pPr>
        <w:pStyle w:val="Zkladntext"/>
        <w:jc w:val="both"/>
        <w:rPr>
          <w:rFonts w:ascii="Arial" w:hAnsi="Arial" w:cs="Arial"/>
          <w:sz w:val="20"/>
          <w:szCs w:val="20"/>
        </w:rPr>
      </w:pPr>
      <w:r w:rsidRPr="000A0FE8">
        <w:rPr>
          <w:rFonts w:ascii="Arial" w:hAnsi="Arial" w:cs="Arial"/>
          <w:sz w:val="20"/>
          <w:szCs w:val="20"/>
        </w:rPr>
        <w:t>Zastupitelstvo Jihočeského kraje rozhodlo na základě podané žádosti o poskytnutí dotace svým</w:t>
      </w:r>
      <w:r w:rsidRPr="00914692">
        <w:rPr>
          <w:rFonts w:ascii="Arial" w:hAnsi="Arial" w:cs="Arial"/>
          <w:sz w:val="20"/>
          <w:szCs w:val="20"/>
        </w:rPr>
        <w:t xml:space="preserve"> usnesením č. </w:t>
      </w:r>
      <w:r w:rsidR="0004662A">
        <w:rPr>
          <w:rFonts w:ascii="Arial" w:hAnsi="Arial" w:cs="Arial"/>
          <w:sz w:val="20"/>
          <w:szCs w:val="20"/>
        </w:rPr>
        <w:t>…</w:t>
      </w:r>
      <w:proofErr w:type="gramStart"/>
      <w:r w:rsidR="0004662A">
        <w:rPr>
          <w:rFonts w:ascii="Arial" w:hAnsi="Arial" w:cs="Arial"/>
          <w:sz w:val="20"/>
          <w:szCs w:val="20"/>
        </w:rPr>
        <w:t>…….</w:t>
      </w:r>
      <w:proofErr w:type="gramEnd"/>
      <w:r w:rsidR="0004662A">
        <w:rPr>
          <w:rFonts w:ascii="Arial" w:hAnsi="Arial" w:cs="Arial"/>
          <w:sz w:val="20"/>
          <w:szCs w:val="20"/>
        </w:rPr>
        <w:t>.</w:t>
      </w:r>
      <w:r w:rsidRPr="00914692">
        <w:rPr>
          <w:rFonts w:ascii="Arial" w:hAnsi="Arial" w:cs="Arial"/>
          <w:sz w:val="20"/>
          <w:szCs w:val="20"/>
        </w:rPr>
        <w:t xml:space="preserve"> ze dne </w:t>
      </w:r>
      <w:r w:rsidR="0004662A">
        <w:rPr>
          <w:rFonts w:ascii="Arial" w:hAnsi="Arial" w:cs="Arial"/>
          <w:sz w:val="20"/>
          <w:szCs w:val="20"/>
        </w:rPr>
        <w:t>……….</w:t>
      </w:r>
      <w:r w:rsidRPr="00914692">
        <w:rPr>
          <w:rFonts w:ascii="Arial" w:hAnsi="Arial" w:cs="Arial"/>
          <w:sz w:val="20"/>
          <w:szCs w:val="20"/>
        </w:rPr>
        <w:t xml:space="preserve"> </w:t>
      </w:r>
      <w:r w:rsidRPr="000A0FE8">
        <w:rPr>
          <w:rFonts w:ascii="Arial" w:hAnsi="Arial" w:cs="Arial"/>
          <w:sz w:val="20"/>
          <w:szCs w:val="20"/>
        </w:rPr>
        <w:t>podle § 36 písm.</w:t>
      </w:r>
      <w:r w:rsidRPr="000A0FE8">
        <w:rPr>
          <w:rFonts w:ascii="Arial" w:hAnsi="Arial" w:cs="Arial"/>
          <w:b/>
          <w:color w:val="FF0000"/>
          <w:sz w:val="20"/>
          <w:szCs w:val="20"/>
        </w:rPr>
        <w:t xml:space="preserve"> </w:t>
      </w:r>
      <w:r w:rsidRPr="00371421">
        <w:rPr>
          <w:rFonts w:ascii="Arial" w:hAnsi="Arial" w:cs="Arial"/>
          <w:sz w:val="20"/>
          <w:szCs w:val="20"/>
        </w:rPr>
        <w:t>c)</w:t>
      </w:r>
      <w:r w:rsidRPr="00371421">
        <w:rPr>
          <w:rFonts w:ascii="Arial" w:hAnsi="Arial" w:cs="Arial"/>
          <w:b/>
          <w:sz w:val="20"/>
          <w:szCs w:val="20"/>
        </w:rPr>
        <w:t xml:space="preserve"> </w:t>
      </w:r>
      <w:r w:rsidRPr="00371421">
        <w:rPr>
          <w:rFonts w:ascii="Arial" w:hAnsi="Arial" w:cs="Arial"/>
          <w:sz w:val="20"/>
          <w:szCs w:val="20"/>
        </w:rPr>
        <w:t>zákona</w:t>
      </w:r>
      <w:r>
        <w:rPr>
          <w:rFonts w:ascii="Arial" w:hAnsi="Arial" w:cs="Arial"/>
          <w:sz w:val="20"/>
          <w:szCs w:val="20"/>
        </w:rPr>
        <w:t xml:space="preserve"> </w:t>
      </w:r>
      <w:r w:rsidRPr="00914692">
        <w:rPr>
          <w:rFonts w:ascii="Arial" w:hAnsi="Arial" w:cs="Arial"/>
          <w:sz w:val="20"/>
          <w:szCs w:val="20"/>
        </w:rPr>
        <w:t>č. 129/2000 Sb., o</w:t>
      </w:r>
      <w:r>
        <w:rPr>
          <w:rFonts w:ascii="Arial" w:hAnsi="Arial" w:cs="Arial"/>
          <w:sz w:val="20"/>
          <w:szCs w:val="20"/>
        </w:rPr>
        <w:t> </w:t>
      </w:r>
      <w:r w:rsidRPr="00914692">
        <w:rPr>
          <w:rFonts w:ascii="Arial" w:hAnsi="Arial" w:cs="Arial"/>
          <w:sz w:val="20"/>
          <w:szCs w:val="20"/>
        </w:rPr>
        <w:t xml:space="preserve">krajích, </w:t>
      </w:r>
      <w:r>
        <w:rPr>
          <w:rFonts w:ascii="Arial" w:hAnsi="Arial" w:cs="Arial"/>
          <w:sz w:val="20"/>
          <w:szCs w:val="20"/>
        </w:rPr>
        <w:t xml:space="preserve">ve znění pozdějších předpisů, </w:t>
      </w:r>
      <w:r w:rsidRPr="00914692">
        <w:rPr>
          <w:rFonts w:ascii="Arial" w:hAnsi="Arial" w:cs="Arial"/>
          <w:sz w:val="20"/>
          <w:szCs w:val="20"/>
        </w:rPr>
        <w:t>v souladu se zákonem č. 250/2000 Sb.,</w:t>
      </w:r>
      <w:r>
        <w:rPr>
          <w:rFonts w:ascii="Arial" w:hAnsi="Arial" w:cs="Arial"/>
          <w:sz w:val="20"/>
          <w:szCs w:val="20"/>
        </w:rPr>
        <w:t xml:space="preserve"> </w:t>
      </w:r>
      <w:r w:rsidRPr="00914692">
        <w:rPr>
          <w:rFonts w:ascii="Arial" w:hAnsi="Arial" w:cs="Arial"/>
          <w:sz w:val="20"/>
          <w:szCs w:val="20"/>
        </w:rPr>
        <w:t>o rozpočtových pravidlech územních rozpočtů, ve znění pozdějších předpisů (dále jen „zákon</w:t>
      </w:r>
      <w:r>
        <w:rPr>
          <w:rFonts w:ascii="Arial" w:hAnsi="Arial" w:cs="Arial"/>
          <w:sz w:val="20"/>
          <w:szCs w:val="20"/>
        </w:rPr>
        <w:t xml:space="preserve"> </w:t>
      </w:r>
      <w:r w:rsidRPr="00914692">
        <w:rPr>
          <w:rFonts w:ascii="Arial" w:hAnsi="Arial" w:cs="Arial"/>
          <w:sz w:val="20"/>
          <w:szCs w:val="20"/>
        </w:rPr>
        <w:t>o rozpočtových pravidlech“)</w:t>
      </w:r>
      <w:r>
        <w:rPr>
          <w:rFonts w:ascii="Arial" w:hAnsi="Arial" w:cs="Arial"/>
          <w:sz w:val="20"/>
          <w:szCs w:val="20"/>
        </w:rPr>
        <w:t xml:space="preserve"> </w:t>
      </w:r>
      <w:r w:rsidRPr="00914692">
        <w:rPr>
          <w:rFonts w:ascii="Arial" w:hAnsi="Arial" w:cs="Arial"/>
          <w:sz w:val="20"/>
          <w:szCs w:val="20"/>
        </w:rPr>
        <w:t xml:space="preserve">a ve smyslu </w:t>
      </w:r>
      <w:r>
        <w:rPr>
          <w:rFonts w:ascii="Arial" w:hAnsi="Arial" w:cs="Arial"/>
          <w:sz w:val="20"/>
          <w:szCs w:val="20"/>
        </w:rPr>
        <w:t xml:space="preserve">směrnice Zastupitelstva Jihočeského kraje č. SM/107/ZK, </w:t>
      </w:r>
      <w:r w:rsidRPr="00914692">
        <w:rPr>
          <w:rFonts w:ascii="Arial" w:hAnsi="Arial" w:cs="Arial"/>
          <w:sz w:val="20"/>
          <w:szCs w:val="20"/>
        </w:rPr>
        <w:t>Zásad</w:t>
      </w:r>
      <w:r>
        <w:rPr>
          <w:rFonts w:ascii="Arial" w:hAnsi="Arial" w:cs="Arial"/>
          <w:sz w:val="20"/>
          <w:szCs w:val="20"/>
        </w:rPr>
        <w:t>y</w:t>
      </w:r>
      <w:r w:rsidRPr="00914692">
        <w:rPr>
          <w:rFonts w:ascii="Arial" w:hAnsi="Arial" w:cs="Arial"/>
          <w:sz w:val="20"/>
          <w:szCs w:val="20"/>
        </w:rPr>
        <w:t xml:space="preserve"> Jihočeského kraje pro poskytování </w:t>
      </w:r>
      <w:r>
        <w:rPr>
          <w:rFonts w:ascii="Arial" w:hAnsi="Arial" w:cs="Arial"/>
          <w:sz w:val="20"/>
          <w:szCs w:val="20"/>
        </w:rPr>
        <w:t>veřejné finanční podpory,</w:t>
      </w:r>
      <w:r w:rsidRPr="00914692">
        <w:rPr>
          <w:rFonts w:ascii="Arial" w:hAnsi="Arial" w:cs="Arial"/>
          <w:sz w:val="20"/>
          <w:szCs w:val="20"/>
        </w:rPr>
        <w:t xml:space="preserve"> o</w:t>
      </w:r>
      <w:r w:rsidR="0010133E">
        <w:rPr>
          <w:rFonts w:ascii="Arial" w:hAnsi="Arial" w:cs="Arial"/>
          <w:sz w:val="20"/>
          <w:szCs w:val="20"/>
        </w:rPr>
        <w:t> </w:t>
      </w:r>
      <w:r w:rsidRPr="00914692">
        <w:rPr>
          <w:rFonts w:ascii="Arial" w:hAnsi="Arial" w:cs="Arial"/>
          <w:sz w:val="20"/>
          <w:szCs w:val="20"/>
        </w:rPr>
        <w:t>poskytnutí dotace ve výši</w:t>
      </w:r>
      <w:r>
        <w:rPr>
          <w:rFonts w:ascii="Arial" w:hAnsi="Arial" w:cs="Arial"/>
          <w:sz w:val="20"/>
          <w:szCs w:val="20"/>
        </w:rPr>
        <w:t xml:space="preserve"> </w:t>
      </w:r>
      <w:r w:rsidRPr="00914692">
        <w:rPr>
          <w:rFonts w:ascii="Arial" w:hAnsi="Arial" w:cs="Arial"/>
          <w:sz w:val="20"/>
          <w:szCs w:val="20"/>
        </w:rPr>
        <w:t>a za podmínek dále uvedených v</w:t>
      </w:r>
      <w:r>
        <w:rPr>
          <w:rFonts w:ascii="Arial" w:hAnsi="Arial" w:cs="Arial"/>
          <w:sz w:val="20"/>
          <w:szCs w:val="20"/>
        </w:rPr>
        <w:t> </w:t>
      </w:r>
      <w:r w:rsidRPr="00914692">
        <w:rPr>
          <w:rFonts w:ascii="Arial" w:hAnsi="Arial" w:cs="Arial"/>
          <w:sz w:val="20"/>
          <w:szCs w:val="20"/>
        </w:rPr>
        <w:t>této</w:t>
      </w:r>
      <w:r>
        <w:rPr>
          <w:rFonts w:ascii="Arial" w:hAnsi="Arial" w:cs="Arial"/>
          <w:sz w:val="20"/>
          <w:szCs w:val="20"/>
        </w:rPr>
        <w:t xml:space="preserve"> </w:t>
      </w:r>
      <w:r w:rsidRPr="00914692">
        <w:rPr>
          <w:rFonts w:ascii="Arial" w:hAnsi="Arial" w:cs="Arial"/>
          <w:sz w:val="20"/>
          <w:szCs w:val="20"/>
        </w:rPr>
        <w:t>smlouvě.</w:t>
      </w:r>
      <w:r>
        <w:rPr>
          <w:rFonts w:ascii="Arial" w:hAnsi="Arial" w:cs="Arial"/>
          <w:sz w:val="20"/>
          <w:szCs w:val="20"/>
        </w:rPr>
        <w:t xml:space="preserve"> </w:t>
      </w:r>
    </w:p>
    <w:p w14:paraId="16ADDF0E" w14:textId="77777777" w:rsidR="00993104" w:rsidRDefault="00993104" w:rsidP="00F86F78">
      <w:pPr>
        <w:autoSpaceDE w:val="0"/>
        <w:autoSpaceDN w:val="0"/>
        <w:adjustRightInd w:val="0"/>
        <w:jc w:val="center"/>
        <w:rPr>
          <w:rFonts w:ascii="Arial" w:hAnsi="Arial" w:cs="Arial"/>
          <w:b/>
          <w:sz w:val="20"/>
          <w:szCs w:val="20"/>
        </w:rPr>
      </w:pPr>
    </w:p>
    <w:p w14:paraId="2752E4EB" w14:textId="77777777" w:rsidR="00993104" w:rsidRPr="00914692" w:rsidRDefault="00993104" w:rsidP="00F86F78">
      <w:pPr>
        <w:autoSpaceDE w:val="0"/>
        <w:autoSpaceDN w:val="0"/>
        <w:adjustRightInd w:val="0"/>
        <w:jc w:val="center"/>
        <w:rPr>
          <w:rFonts w:ascii="Arial" w:hAnsi="Arial" w:cs="Arial"/>
          <w:b/>
          <w:sz w:val="20"/>
          <w:szCs w:val="20"/>
        </w:rPr>
      </w:pPr>
    </w:p>
    <w:p w14:paraId="3224D421" w14:textId="77777777" w:rsidR="00993104" w:rsidRPr="00914692" w:rsidRDefault="00993104" w:rsidP="00F86F78">
      <w:pPr>
        <w:autoSpaceDE w:val="0"/>
        <w:autoSpaceDN w:val="0"/>
        <w:adjustRightInd w:val="0"/>
        <w:jc w:val="center"/>
        <w:rPr>
          <w:rFonts w:ascii="Arial" w:hAnsi="Arial" w:cs="Arial"/>
          <w:b/>
          <w:sz w:val="20"/>
          <w:szCs w:val="20"/>
        </w:rPr>
      </w:pPr>
      <w:r w:rsidRPr="00914692">
        <w:rPr>
          <w:rFonts w:ascii="Arial" w:hAnsi="Arial" w:cs="Arial"/>
          <w:b/>
          <w:sz w:val="20"/>
          <w:szCs w:val="20"/>
        </w:rPr>
        <w:t>II.</w:t>
      </w:r>
    </w:p>
    <w:p w14:paraId="49EAB7C6" w14:textId="77777777" w:rsidR="00993104" w:rsidRPr="00914692" w:rsidRDefault="00993104" w:rsidP="00F86F78">
      <w:pPr>
        <w:pStyle w:val="Nadpis3"/>
        <w:rPr>
          <w:rFonts w:ascii="Arial" w:hAnsi="Arial" w:cs="Arial"/>
          <w:b/>
          <w:sz w:val="20"/>
          <w:szCs w:val="20"/>
        </w:rPr>
      </w:pPr>
      <w:r w:rsidRPr="00914692">
        <w:rPr>
          <w:rFonts w:ascii="Arial" w:hAnsi="Arial" w:cs="Arial"/>
          <w:b/>
          <w:sz w:val="20"/>
          <w:szCs w:val="20"/>
        </w:rPr>
        <w:t>Poskytovatel a příjemce dotace</w:t>
      </w:r>
    </w:p>
    <w:p w14:paraId="4C991333" w14:textId="77777777" w:rsidR="00993104" w:rsidRPr="00914692" w:rsidRDefault="00993104" w:rsidP="00F86F78">
      <w:pPr>
        <w:jc w:val="both"/>
        <w:rPr>
          <w:rFonts w:ascii="Arial" w:hAnsi="Arial" w:cs="Arial"/>
          <w:sz w:val="20"/>
          <w:szCs w:val="20"/>
        </w:rPr>
      </w:pPr>
    </w:p>
    <w:p w14:paraId="2782776D" w14:textId="77777777" w:rsidR="00993104" w:rsidRPr="00914692" w:rsidRDefault="00993104" w:rsidP="00F86F78">
      <w:pPr>
        <w:autoSpaceDE w:val="0"/>
        <w:autoSpaceDN w:val="0"/>
        <w:adjustRightInd w:val="0"/>
        <w:jc w:val="both"/>
        <w:rPr>
          <w:rFonts w:ascii="Arial" w:hAnsi="Arial" w:cs="Arial"/>
          <w:sz w:val="20"/>
          <w:szCs w:val="20"/>
        </w:rPr>
      </w:pPr>
      <w:r w:rsidRPr="00914692">
        <w:rPr>
          <w:rFonts w:ascii="Arial" w:hAnsi="Arial" w:cs="Arial"/>
          <w:sz w:val="20"/>
          <w:szCs w:val="20"/>
        </w:rPr>
        <w:t>1. Poskytovatelem dotace podle této smlouvy je:</w:t>
      </w:r>
    </w:p>
    <w:p w14:paraId="532C59A7" w14:textId="77777777" w:rsidR="00993104" w:rsidRPr="00914692" w:rsidRDefault="00993104" w:rsidP="00F86F78">
      <w:pPr>
        <w:autoSpaceDE w:val="0"/>
        <w:autoSpaceDN w:val="0"/>
        <w:adjustRightInd w:val="0"/>
        <w:jc w:val="both"/>
        <w:rPr>
          <w:rFonts w:ascii="Arial" w:hAnsi="Arial" w:cs="Arial"/>
          <w:sz w:val="20"/>
          <w:szCs w:val="20"/>
        </w:rPr>
      </w:pPr>
    </w:p>
    <w:p w14:paraId="67783954" w14:textId="77777777" w:rsidR="00993104" w:rsidRPr="00914692" w:rsidRDefault="00993104" w:rsidP="00F86F78">
      <w:pPr>
        <w:autoSpaceDE w:val="0"/>
        <w:autoSpaceDN w:val="0"/>
        <w:adjustRightInd w:val="0"/>
        <w:jc w:val="both"/>
        <w:rPr>
          <w:rFonts w:ascii="Arial" w:hAnsi="Arial" w:cs="Arial"/>
          <w:sz w:val="20"/>
          <w:szCs w:val="20"/>
        </w:rPr>
      </w:pPr>
      <w:r w:rsidRPr="00914692">
        <w:rPr>
          <w:rFonts w:ascii="Arial" w:hAnsi="Arial" w:cs="Arial"/>
          <w:sz w:val="20"/>
          <w:szCs w:val="20"/>
        </w:rPr>
        <w:t>Jihočeský kraj, U Zimního stadionu 1952/2, 370 76 České Budějovice</w:t>
      </w:r>
    </w:p>
    <w:p w14:paraId="0A3C274E" w14:textId="77777777" w:rsidR="00993104" w:rsidRPr="00914692" w:rsidRDefault="00993104" w:rsidP="00F86F78">
      <w:pPr>
        <w:autoSpaceDE w:val="0"/>
        <w:autoSpaceDN w:val="0"/>
        <w:adjustRightInd w:val="0"/>
        <w:jc w:val="both"/>
        <w:rPr>
          <w:rFonts w:ascii="Arial" w:hAnsi="Arial" w:cs="Arial"/>
          <w:sz w:val="20"/>
          <w:szCs w:val="20"/>
        </w:rPr>
      </w:pPr>
      <w:r w:rsidRPr="00914692">
        <w:rPr>
          <w:rFonts w:ascii="Arial" w:hAnsi="Arial" w:cs="Arial"/>
          <w:sz w:val="20"/>
          <w:szCs w:val="20"/>
        </w:rPr>
        <w:t>IČO 70890650</w:t>
      </w:r>
    </w:p>
    <w:p w14:paraId="40BCA25E" w14:textId="01857207" w:rsidR="00993104" w:rsidRDefault="00993104" w:rsidP="007E5C9B">
      <w:pPr>
        <w:autoSpaceDE w:val="0"/>
        <w:autoSpaceDN w:val="0"/>
        <w:adjustRightInd w:val="0"/>
        <w:jc w:val="both"/>
        <w:rPr>
          <w:rFonts w:ascii="Arial" w:hAnsi="Arial" w:cs="Arial"/>
          <w:sz w:val="20"/>
          <w:szCs w:val="20"/>
        </w:rPr>
      </w:pPr>
      <w:r>
        <w:rPr>
          <w:rFonts w:ascii="Arial" w:hAnsi="Arial" w:cs="Arial"/>
          <w:sz w:val="20"/>
          <w:szCs w:val="20"/>
        </w:rPr>
        <w:t xml:space="preserve">zastoupený: </w:t>
      </w:r>
      <w:r w:rsidR="0004662A">
        <w:rPr>
          <w:rFonts w:ascii="Arial" w:hAnsi="Arial" w:cs="Arial"/>
          <w:sz w:val="20"/>
          <w:szCs w:val="20"/>
        </w:rPr>
        <w:t>MUDr. Martinem Kubou</w:t>
      </w:r>
      <w:r>
        <w:rPr>
          <w:rFonts w:ascii="Arial" w:hAnsi="Arial" w:cs="Arial"/>
          <w:sz w:val="20"/>
          <w:szCs w:val="20"/>
        </w:rPr>
        <w:t>, hejtman</w:t>
      </w:r>
      <w:r w:rsidR="0004662A">
        <w:rPr>
          <w:rFonts w:ascii="Arial" w:hAnsi="Arial" w:cs="Arial"/>
          <w:sz w:val="20"/>
          <w:szCs w:val="20"/>
        </w:rPr>
        <w:t>em</w:t>
      </w:r>
      <w:r>
        <w:rPr>
          <w:rFonts w:ascii="Arial" w:hAnsi="Arial" w:cs="Arial"/>
          <w:sz w:val="20"/>
          <w:szCs w:val="20"/>
        </w:rPr>
        <w:t xml:space="preserve"> Jihočeského kraje</w:t>
      </w:r>
    </w:p>
    <w:p w14:paraId="1FADD17C" w14:textId="77777777" w:rsidR="00993104" w:rsidRPr="00914692" w:rsidRDefault="00993104" w:rsidP="00F86F78">
      <w:pPr>
        <w:autoSpaceDE w:val="0"/>
        <w:autoSpaceDN w:val="0"/>
        <w:adjustRightInd w:val="0"/>
        <w:jc w:val="both"/>
        <w:rPr>
          <w:rFonts w:ascii="Arial" w:hAnsi="Arial" w:cs="Arial"/>
          <w:sz w:val="20"/>
          <w:szCs w:val="20"/>
        </w:rPr>
      </w:pPr>
      <w:r w:rsidRPr="00914692">
        <w:rPr>
          <w:rFonts w:ascii="Arial" w:hAnsi="Arial" w:cs="Arial"/>
          <w:sz w:val="20"/>
          <w:szCs w:val="20"/>
        </w:rPr>
        <w:t>č</w:t>
      </w:r>
      <w:r>
        <w:rPr>
          <w:rFonts w:ascii="Arial" w:hAnsi="Arial" w:cs="Arial"/>
          <w:sz w:val="20"/>
          <w:szCs w:val="20"/>
        </w:rPr>
        <w:t xml:space="preserve">íslo </w:t>
      </w:r>
      <w:r w:rsidRPr="00914692">
        <w:rPr>
          <w:rFonts w:ascii="Arial" w:hAnsi="Arial" w:cs="Arial"/>
          <w:sz w:val="20"/>
          <w:szCs w:val="20"/>
        </w:rPr>
        <w:t>ú</w:t>
      </w:r>
      <w:r>
        <w:rPr>
          <w:rFonts w:ascii="Arial" w:hAnsi="Arial" w:cs="Arial"/>
          <w:sz w:val="20"/>
          <w:szCs w:val="20"/>
        </w:rPr>
        <w:t>čtu: 199783072/0300</w:t>
      </w:r>
    </w:p>
    <w:p w14:paraId="6A4A33A6" w14:textId="77777777" w:rsidR="00993104" w:rsidRPr="00914692" w:rsidRDefault="00993104" w:rsidP="00F86F78">
      <w:pPr>
        <w:autoSpaceDE w:val="0"/>
        <w:autoSpaceDN w:val="0"/>
        <w:adjustRightInd w:val="0"/>
        <w:jc w:val="both"/>
        <w:rPr>
          <w:rFonts w:ascii="Arial" w:hAnsi="Arial" w:cs="Arial"/>
          <w:sz w:val="20"/>
          <w:szCs w:val="20"/>
        </w:rPr>
      </w:pPr>
    </w:p>
    <w:p w14:paraId="3BAC4A96" w14:textId="77777777" w:rsidR="00993104" w:rsidRPr="00914692" w:rsidRDefault="00993104" w:rsidP="00F86F78">
      <w:pPr>
        <w:autoSpaceDE w:val="0"/>
        <w:autoSpaceDN w:val="0"/>
        <w:adjustRightInd w:val="0"/>
        <w:jc w:val="both"/>
        <w:rPr>
          <w:rFonts w:ascii="Arial" w:hAnsi="Arial" w:cs="Arial"/>
          <w:i/>
          <w:sz w:val="20"/>
          <w:szCs w:val="20"/>
        </w:rPr>
      </w:pPr>
      <w:r w:rsidRPr="00914692">
        <w:rPr>
          <w:rFonts w:ascii="Arial" w:hAnsi="Arial" w:cs="Arial"/>
          <w:i/>
          <w:sz w:val="20"/>
          <w:szCs w:val="20"/>
        </w:rPr>
        <w:t>dále jako „poskytovatel“</w:t>
      </w:r>
    </w:p>
    <w:p w14:paraId="5BB629D1" w14:textId="77777777" w:rsidR="00993104" w:rsidRPr="00914692" w:rsidRDefault="00993104" w:rsidP="00F86F78">
      <w:pPr>
        <w:autoSpaceDE w:val="0"/>
        <w:autoSpaceDN w:val="0"/>
        <w:adjustRightInd w:val="0"/>
        <w:jc w:val="both"/>
        <w:rPr>
          <w:rFonts w:ascii="Arial" w:hAnsi="Arial" w:cs="Arial"/>
          <w:sz w:val="20"/>
          <w:szCs w:val="20"/>
        </w:rPr>
      </w:pPr>
    </w:p>
    <w:p w14:paraId="766F2225" w14:textId="77777777" w:rsidR="00993104" w:rsidRPr="00914692" w:rsidRDefault="00993104" w:rsidP="00F86F78">
      <w:pPr>
        <w:pStyle w:val="Zkladntext3"/>
        <w:rPr>
          <w:rFonts w:ascii="Arial" w:hAnsi="Arial" w:cs="Arial"/>
          <w:sz w:val="20"/>
          <w:szCs w:val="20"/>
        </w:rPr>
      </w:pPr>
      <w:r w:rsidRPr="00914692">
        <w:rPr>
          <w:rFonts w:ascii="Arial" w:hAnsi="Arial" w:cs="Arial"/>
          <w:sz w:val="20"/>
          <w:szCs w:val="20"/>
        </w:rPr>
        <w:t>2. Příjemcem dotace podle této smlouvy je:</w:t>
      </w:r>
    </w:p>
    <w:p w14:paraId="207DE2E0" w14:textId="77777777" w:rsidR="00993104" w:rsidRDefault="00993104" w:rsidP="00F86F78">
      <w:pPr>
        <w:pStyle w:val="Zkladntext3"/>
        <w:rPr>
          <w:rFonts w:ascii="Arial" w:hAnsi="Arial" w:cs="Arial"/>
          <w:sz w:val="20"/>
          <w:szCs w:val="20"/>
        </w:rPr>
      </w:pPr>
    </w:p>
    <w:p w14:paraId="72BE82B0" w14:textId="77777777" w:rsidR="0004662A" w:rsidRDefault="0004662A" w:rsidP="00F86F78">
      <w:pPr>
        <w:pStyle w:val="Zkladntext3"/>
        <w:rPr>
          <w:rFonts w:ascii="Arial" w:hAnsi="Arial" w:cs="Arial"/>
          <w:sz w:val="20"/>
          <w:szCs w:val="20"/>
        </w:rPr>
      </w:pPr>
      <w:r w:rsidRPr="0004662A">
        <w:rPr>
          <w:rFonts w:ascii="Arial" w:hAnsi="Arial" w:cs="Arial"/>
          <w:sz w:val="20"/>
          <w:szCs w:val="20"/>
        </w:rPr>
        <w:t>Rugby Club České Budějovice, z.s., Senovážné nám. 248/2, 370 01 České Budějovice</w:t>
      </w:r>
    </w:p>
    <w:p w14:paraId="5EFBAD28" w14:textId="575BAB11" w:rsidR="00AA2F1D" w:rsidRPr="00AA2F1D" w:rsidRDefault="0004662A" w:rsidP="00F86F78">
      <w:pPr>
        <w:pStyle w:val="Zkladntext3"/>
        <w:rPr>
          <w:rFonts w:ascii="Arial" w:hAnsi="Arial" w:cs="Arial"/>
          <w:sz w:val="20"/>
          <w:szCs w:val="20"/>
        </w:rPr>
      </w:pPr>
      <w:r w:rsidRPr="0004662A">
        <w:rPr>
          <w:rFonts w:ascii="Arial" w:hAnsi="Arial" w:cs="Arial"/>
          <w:sz w:val="20"/>
          <w:szCs w:val="20"/>
        </w:rPr>
        <w:t>IČO 03917479</w:t>
      </w:r>
    </w:p>
    <w:p w14:paraId="782EBDF5" w14:textId="192D48C4" w:rsidR="00993104" w:rsidRDefault="00993104" w:rsidP="00F86F78">
      <w:pPr>
        <w:pStyle w:val="Zkladntext3"/>
        <w:rPr>
          <w:rFonts w:ascii="Arial" w:hAnsi="Arial" w:cs="Arial"/>
          <w:sz w:val="20"/>
          <w:szCs w:val="20"/>
        </w:rPr>
      </w:pPr>
      <w:r w:rsidRPr="00914692">
        <w:rPr>
          <w:rFonts w:ascii="Arial" w:hAnsi="Arial" w:cs="Arial"/>
          <w:sz w:val="20"/>
          <w:szCs w:val="20"/>
        </w:rPr>
        <w:t>zastoupen</w:t>
      </w:r>
      <w:r>
        <w:rPr>
          <w:rFonts w:ascii="Arial" w:hAnsi="Arial" w:cs="Arial"/>
          <w:sz w:val="20"/>
          <w:szCs w:val="20"/>
        </w:rPr>
        <w:t>ý</w:t>
      </w:r>
      <w:r w:rsidRPr="00914692">
        <w:rPr>
          <w:rFonts w:ascii="Arial" w:hAnsi="Arial" w:cs="Arial"/>
          <w:sz w:val="20"/>
          <w:szCs w:val="20"/>
        </w:rPr>
        <w:t>:</w:t>
      </w:r>
      <w:r w:rsidR="0004662A">
        <w:rPr>
          <w:rFonts w:ascii="Arial" w:hAnsi="Arial" w:cs="Arial"/>
          <w:sz w:val="20"/>
          <w:szCs w:val="20"/>
        </w:rPr>
        <w:t xml:space="preserve"> Jakubem Žídkem,</w:t>
      </w:r>
      <w:r w:rsidRPr="00914692">
        <w:rPr>
          <w:rFonts w:ascii="Arial" w:hAnsi="Arial" w:cs="Arial"/>
          <w:sz w:val="20"/>
          <w:szCs w:val="20"/>
        </w:rPr>
        <w:t xml:space="preserve"> </w:t>
      </w:r>
      <w:r w:rsidR="0004662A">
        <w:rPr>
          <w:rFonts w:ascii="Arial" w:hAnsi="Arial" w:cs="Arial"/>
          <w:sz w:val="20"/>
          <w:szCs w:val="20"/>
        </w:rPr>
        <w:t>prezidentem a Ondřejem Kotyzem, členem výkonného výboru</w:t>
      </w:r>
    </w:p>
    <w:p w14:paraId="343A4575" w14:textId="70350803" w:rsidR="00993104" w:rsidRPr="00914692" w:rsidRDefault="00993104" w:rsidP="00F86F78">
      <w:pPr>
        <w:pStyle w:val="Zkladntext3"/>
        <w:rPr>
          <w:rFonts w:ascii="Arial" w:hAnsi="Arial" w:cs="Arial"/>
          <w:sz w:val="20"/>
          <w:szCs w:val="20"/>
        </w:rPr>
      </w:pPr>
      <w:r w:rsidRPr="00914692">
        <w:rPr>
          <w:rFonts w:ascii="Arial" w:hAnsi="Arial" w:cs="Arial"/>
          <w:sz w:val="20"/>
          <w:szCs w:val="20"/>
        </w:rPr>
        <w:t>č</w:t>
      </w:r>
      <w:r>
        <w:rPr>
          <w:rFonts w:ascii="Arial" w:hAnsi="Arial" w:cs="Arial"/>
          <w:sz w:val="20"/>
          <w:szCs w:val="20"/>
        </w:rPr>
        <w:t xml:space="preserve">íslo </w:t>
      </w:r>
      <w:r w:rsidRPr="00914692">
        <w:rPr>
          <w:rFonts w:ascii="Arial" w:hAnsi="Arial" w:cs="Arial"/>
          <w:sz w:val="20"/>
          <w:szCs w:val="20"/>
        </w:rPr>
        <w:t>ú</w:t>
      </w:r>
      <w:r>
        <w:rPr>
          <w:rFonts w:ascii="Arial" w:hAnsi="Arial" w:cs="Arial"/>
          <w:sz w:val="20"/>
          <w:szCs w:val="20"/>
        </w:rPr>
        <w:t xml:space="preserve">čtu: </w:t>
      </w:r>
      <w:r w:rsidR="0004662A">
        <w:rPr>
          <w:rFonts w:ascii="Arial" w:hAnsi="Arial" w:cs="Arial"/>
          <w:sz w:val="20"/>
          <w:szCs w:val="20"/>
        </w:rPr>
        <w:t>2900771790/</w:t>
      </w:r>
      <w:r w:rsidR="004E1B62">
        <w:rPr>
          <w:rFonts w:ascii="Arial" w:hAnsi="Arial" w:cs="Arial"/>
          <w:sz w:val="20"/>
          <w:szCs w:val="20"/>
        </w:rPr>
        <w:t>2010</w:t>
      </w:r>
    </w:p>
    <w:p w14:paraId="3A87713F" w14:textId="77777777" w:rsidR="00993104" w:rsidRPr="00914692" w:rsidRDefault="00993104" w:rsidP="00F86F78">
      <w:pPr>
        <w:pStyle w:val="Zkladntext3"/>
        <w:rPr>
          <w:rFonts w:ascii="Arial" w:hAnsi="Arial" w:cs="Arial"/>
          <w:sz w:val="20"/>
          <w:szCs w:val="20"/>
        </w:rPr>
      </w:pPr>
    </w:p>
    <w:p w14:paraId="79104C42" w14:textId="77777777" w:rsidR="00993104" w:rsidRPr="00914692" w:rsidRDefault="00993104" w:rsidP="00F86F78">
      <w:pPr>
        <w:pStyle w:val="Zkladntext3"/>
        <w:rPr>
          <w:rFonts w:ascii="Arial" w:hAnsi="Arial" w:cs="Arial"/>
          <w:i/>
          <w:sz w:val="20"/>
          <w:szCs w:val="20"/>
        </w:rPr>
      </w:pPr>
      <w:r w:rsidRPr="00914692">
        <w:rPr>
          <w:rFonts w:ascii="Arial" w:hAnsi="Arial" w:cs="Arial"/>
          <w:i/>
          <w:sz w:val="20"/>
          <w:szCs w:val="20"/>
        </w:rPr>
        <w:t>dále jako „příjemce“</w:t>
      </w:r>
    </w:p>
    <w:p w14:paraId="014A8008" w14:textId="77777777" w:rsidR="00993104" w:rsidRPr="007034BA" w:rsidRDefault="00993104" w:rsidP="00F86F78">
      <w:pPr>
        <w:autoSpaceDE w:val="0"/>
        <w:autoSpaceDN w:val="0"/>
        <w:adjustRightInd w:val="0"/>
        <w:jc w:val="both"/>
        <w:rPr>
          <w:rFonts w:ascii="Arial" w:hAnsi="Arial" w:cs="Arial"/>
        </w:rPr>
      </w:pPr>
    </w:p>
    <w:p w14:paraId="221E76B8" w14:textId="77777777" w:rsidR="00993104" w:rsidRDefault="00993104" w:rsidP="00F86F78">
      <w:pPr>
        <w:autoSpaceDE w:val="0"/>
        <w:autoSpaceDN w:val="0"/>
        <w:adjustRightInd w:val="0"/>
        <w:jc w:val="both"/>
        <w:rPr>
          <w:rFonts w:ascii="Arial" w:hAnsi="Arial" w:cs="Arial"/>
          <w:sz w:val="20"/>
          <w:szCs w:val="20"/>
        </w:rPr>
      </w:pPr>
    </w:p>
    <w:p w14:paraId="05BD3316" w14:textId="77777777" w:rsidR="00993104" w:rsidRPr="00914692" w:rsidRDefault="00993104" w:rsidP="00F86F78">
      <w:pPr>
        <w:autoSpaceDE w:val="0"/>
        <w:autoSpaceDN w:val="0"/>
        <w:adjustRightInd w:val="0"/>
        <w:jc w:val="center"/>
        <w:rPr>
          <w:rFonts w:ascii="Arial" w:hAnsi="Arial" w:cs="Arial"/>
          <w:b/>
          <w:sz w:val="20"/>
          <w:szCs w:val="20"/>
        </w:rPr>
      </w:pPr>
      <w:r w:rsidRPr="00914692">
        <w:rPr>
          <w:rFonts w:ascii="Arial" w:hAnsi="Arial" w:cs="Arial"/>
          <w:b/>
          <w:sz w:val="20"/>
          <w:szCs w:val="20"/>
        </w:rPr>
        <w:t>III.</w:t>
      </w:r>
    </w:p>
    <w:p w14:paraId="465D817C" w14:textId="77777777" w:rsidR="00993104" w:rsidRPr="00914692" w:rsidRDefault="00993104" w:rsidP="00F86F78">
      <w:pPr>
        <w:pStyle w:val="Nadpis2"/>
        <w:rPr>
          <w:rFonts w:ascii="Arial" w:hAnsi="Arial" w:cs="Arial"/>
          <w:b/>
          <w:sz w:val="20"/>
          <w:szCs w:val="20"/>
        </w:rPr>
      </w:pPr>
      <w:r w:rsidRPr="00914692">
        <w:rPr>
          <w:rFonts w:ascii="Arial" w:hAnsi="Arial" w:cs="Arial"/>
          <w:b/>
          <w:sz w:val="20"/>
          <w:szCs w:val="20"/>
        </w:rPr>
        <w:t>Účel a charakter dotace, doba</w:t>
      </w:r>
      <w:r>
        <w:rPr>
          <w:rFonts w:ascii="Arial" w:hAnsi="Arial" w:cs="Arial"/>
          <w:b/>
          <w:sz w:val="20"/>
          <w:szCs w:val="20"/>
        </w:rPr>
        <w:t>,</w:t>
      </w:r>
      <w:r w:rsidRPr="00914692">
        <w:rPr>
          <w:rFonts w:ascii="Arial" w:hAnsi="Arial" w:cs="Arial"/>
          <w:b/>
          <w:sz w:val="20"/>
          <w:szCs w:val="20"/>
        </w:rPr>
        <w:t xml:space="preserve"> v níž má být účelu dosaženo</w:t>
      </w:r>
    </w:p>
    <w:p w14:paraId="0C3D53DF" w14:textId="77777777" w:rsidR="00993104" w:rsidRPr="00914692" w:rsidRDefault="00993104" w:rsidP="00F86F78">
      <w:pPr>
        <w:jc w:val="both"/>
        <w:rPr>
          <w:rFonts w:ascii="Arial" w:hAnsi="Arial" w:cs="Arial"/>
          <w:sz w:val="20"/>
          <w:szCs w:val="20"/>
        </w:rPr>
      </w:pPr>
    </w:p>
    <w:p w14:paraId="27C73754" w14:textId="5A62411C" w:rsidR="00993104" w:rsidRPr="000A0FE8" w:rsidRDefault="00993104" w:rsidP="008F31E5">
      <w:pPr>
        <w:numPr>
          <w:ilvl w:val="0"/>
          <w:numId w:val="9"/>
        </w:numPr>
        <w:autoSpaceDE w:val="0"/>
        <w:autoSpaceDN w:val="0"/>
        <w:adjustRightInd w:val="0"/>
        <w:ind w:left="284" w:hanging="284"/>
        <w:jc w:val="both"/>
        <w:rPr>
          <w:rFonts w:ascii="Arial" w:hAnsi="Arial" w:cs="Arial"/>
          <w:sz w:val="20"/>
          <w:szCs w:val="20"/>
        </w:rPr>
      </w:pPr>
      <w:r w:rsidRPr="000A0FE8">
        <w:rPr>
          <w:rFonts w:ascii="Arial" w:hAnsi="Arial" w:cs="Arial"/>
          <w:sz w:val="20"/>
          <w:szCs w:val="20"/>
        </w:rPr>
        <w:t xml:space="preserve">Účelem dotace je poskytnutí peněžních prostředků na realizaci </w:t>
      </w:r>
      <w:r w:rsidRPr="00236081">
        <w:rPr>
          <w:rFonts w:ascii="Arial" w:hAnsi="Arial" w:cs="Arial"/>
          <w:sz w:val="20"/>
          <w:szCs w:val="20"/>
        </w:rPr>
        <w:t>projektu</w:t>
      </w:r>
      <w:r w:rsidRPr="000A0FE8">
        <w:rPr>
          <w:rFonts w:ascii="Arial" w:hAnsi="Arial" w:cs="Arial"/>
          <w:sz w:val="20"/>
          <w:szCs w:val="20"/>
        </w:rPr>
        <w:t xml:space="preserve"> </w:t>
      </w:r>
      <w:r w:rsidR="004E1B62" w:rsidRPr="004E1B62">
        <w:rPr>
          <w:rFonts w:ascii="Arial" w:hAnsi="Arial" w:cs="Arial"/>
          <w:b/>
          <w:bCs/>
          <w:sz w:val="20"/>
          <w:szCs w:val="20"/>
        </w:rPr>
        <w:t xml:space="preserve">„Výstavba veřejného sportoviště v Českých Budějovicích (Suché Vrbné)“ v areálu v ul. Elišky Krásnohorské, Suché Vrbné, </w:t>
      </w:r>
      <w:proofErr w:type="spellStart"/>
      <w:r w:rsidR="004E1B62" w:rsidRPr="004E1B62">
        <w:rPr>
          <w:rFonts w:ascii="Arial" w:hAnsi="Arial" w:cs="Arial"/>
          <w:b/>
          <w:bCs/>
          <w:sz w:val="20"/>
          <w:szCs w:val="20"/>
        </w:rPr>
        <w:t>k.ú</w:t>
      </w:r>
      <w:proofErr w:type="spellEnd"/>
      <w:r w:rsidR="004E1B62" w:rsidRPr="004E1B62">
        <w:rPr>
          <w:rFonts w:ascii="Arial" w:hAnsi="Arial" w:cs="Arial"/>
          <w:b/>
          <w:bCs/>
          <w:sz w:val="20"/>
          <w:szCs w:val="20"/>
        </w:rPr>
        <w:t>. České Budějovice 5</w:t>
      </w:r>
      <w:r w:rsidRPr="000A0FE8">
        <w:rPr>
          <w:rFonts w:ascii="Arial" w:hAnsi="Arial" w:cs="Arial"/>
          <w:sz w:val="20"/>
          <w:szCs w:val="20"/>
        </w:rPr>
        <w:t xml:space="preserve"> (dále jen </w:t>
      </w:r>
      <w:r w:rsidRPr="00236081">
        <w:rPr>
          <w:rFonts w:ascii="Arial" w:hAnsi="Arial" w:cs="Arial"/>
          <w:sz w:val="20"/>
          <w:szCs w:val="20"/>
        </w:rPr>
        <w:t>„projekt“).</w:t>
      </w:r>
    </w:p>
    <w:p w14:paraId="20A25687" w14:textId="77777777" w:rsidR="00993104" w:rsidRDefault="00993104" w:rsidP="008F31E5">
      <w:pPr>
        <w:autoSpaceDE w:val="0"/>
        <w:autoSpaceDN w:val="0"/>
        <w:adjustRightInd w:val="0"/>
        <w:ind w:left="360"/>
        <w:jc w:val="both"/>
        <w:rPr>
          <w:rFonts w:ascii="Arial" w:hAnsi="Arial" w:cs="Arial"/>
          <w:color w:val="548DD4"/>
          <w:sz w:val="20"/>
          <w:szCs w:val="20"/>
        </w:rPr>
      </w:pPr>
    </w:p>
    <w:p w14:paraId="1A45D860" w14:textId="44CD64EC" w:rsidR="004E1B62" w:rsidRPr="004E1B62" w:rsidRDefault="004E1B62" w:rsidP="00561B17">
      <w:pPr>
        <w:numPr>
          <w:ilvl w:val="0"/>
          <w:numId w:val="9"/>
        </w:numPr>
        <w:autoSpaceDE w:val="0"/>
        <w:autoSpaceDN w:val="0"/>
        <w:adjustRightInd w:val="0"/>
        <w:ind w:left="284" w:hanging="284"/>
        <w:jc w:val="both"/>
        <w:rPr>
          <w:rFonts w:ascii="Arial" w:hAnsi="Arial" w:cs="Arial"/>
          <w:sz w:val="20"/>
          <w:szCs w:val="20"/>
        </w:rPr>
      </w:pPr>
      <w:r w:rsidRPr="004E1B62">
        <w:rPr>
          <w:rFonts w:ascii="Arial" w:hAnsi="Arial" w:cs="Arial"/>
          <w:b/>
          <w:bCs/>
          <w:sz w:val="20"/>
          <w:szCs w:val="20"/>
        </w:rPr>
        <w:t>Příjemce dotace je povinen zajistit řádné spolufinancování projektu</w:t>
      </w:r>
      <w:r>
        <w:rPr>
          <w:rFonts w:ascii="Arial" w:hAnsi="Arial" w:cs="Arial"/>
          <w:b/>
          <w:bCs/>
          <w:sz w:val="20"/>
          <w:szCs w:val="20"/>
        </w:rPr>
        <w:t xml:space="preserve"> </w:t>
      </w:r>
      <w:r w:rsidRPr="002347B0">
        <w:rPr>
          <w:rFonts w:ascii="Arial" w:hAnsi="Arial" w:cs="Arial"/>
          <w:b/>
          <w:bCs/>
          <w:sz w:val="20"/>
          <w:szCs w:val="20"/>
        </w:rPr>
        <w:t>takto:</w:t>
      </w:r>
    </w:p>
    <w:p w14:paraId="779B08DE" w14:textId="769F2FA2" w:rsidR="004E1B62" w:rsidRDefault="004E1B62" w:rsidP="004E1B62">
      <w:pPr>
        <w:pStyle w:val="Odstavecseseznamem"/>
        <w:numPr>
          <w:ilvl w:val="0"/>
          <w:numId w:val="41"/>
        </w:numPr>
        <w:autoSpaceDE w:val="0"/>
        <w:autoSpaceDN w:val="0"/>
        <w:adjustRightInd w:val="0"/>
        <w:jc w:val="both"/>
        <w:rPr>
          <w:rFonts w:ascii="Arial" w:hAnsi="Arial" w:cs="Arial"/>
          <w:sz w:val="20"/>
          <w:szCs w:val="20"/>
        </w:rPr>
      </w:pPr>
      <w:r w:rsidRPr="004E1B62">
        <w:rPr>
          <w:rFonts w:ascii="Arial" w:hAnsi="Arial" w:cs="Arial"/>
          <w:sz w:val="20"/>
          <w:szCs w:val="20"/>
        </w:rPr>
        <w:t>z rozpočtu statutárního města České Budějovice ve výši minimálně 4 000</w:t>
      </w:r>
      <w:r w:rsidR="0043140C">
        <w:rPr>
          <w:rFonts w:ascii="Arial" w:hAnsi="Arial" w:cs="Arial"/>
          <w:sz w:val="20"/>
          <w:szCs w:val="20"/>
        </w:rPr>
        <w:t> </w:t>
      </w:r>
      <w:r w:rsidRPr="004E1B62">
        <w:rPr>
          <w:rFonts w:ascii="Arial" w:hAnsi="Arial" w:cs="Arial"/>
          <w:sz w:val="20"/>
          <w:szCs w:val="20"/>
        </w:rPr>
        <w:t>000</w:t>
      </w:r>
      <w:r w:rsidR="0043140C">
        <w:rPr>
          <w:rFonts w:ascii="Arial" w:hAnsi="Arial" w:cs="Arial"/>
          <w:sz w:val="20"/>
          <w:szCs w:val="20"/>
        </w:rPr>
        <w:t>,-</w:t>
      </w:r>
      <w:r w:rsidRPr="004E1B62">
        <w:rPr>
          <w:rFonts w:ascii="Arial" w:hAnsi="Arial" w:cs="Arial"/>
          <w:sz w:val="20"/>
          <w:szCs w:val="20"/>
        </w:rPr>
        <w:t xml:space="preserve"> Kč, </w:t>
      </w:r>
    </w:p>
    <w:p w14:paraId="77DF2955" w14:textId="00B9FFE8" w:rsidR="004E1B62" w:rsidRDefault="004E1B62" w:rsidP="004E1B62">
      <w:pPr>
        <w:pStyle w:val="Odstavecseseznamem"/>
        <w:numPr>
          <w:ilvl w:val="0"/>
          <w:numId w:val="41"/>
        </w:numPr>
        <w:autoSpaceDE w:val="0"/>
        <w:autoSpaceDN w:val="0"/>
        <w:adjustRightInd w:val="0"/>
        <w:jc w:val="both"/>
        <w:rPr>
          <w:rFonts w:ascii="Arial" w:hAnsi="Arial" w:cs="Arial"/>
          <w:sz w:val="20"/>
          <w:szCs w:val="20"/>
        </w:rPr>
      </w:pPr>
      <w:r>
        <w:rPr>
          <w:rFonts w:ascii="Arial" w:hAnsi="Arial" w:cs="Arial"/>
          <w:sz w:val="20"/>
          <w:szCs w:val="20"/>
        </w:rPr>
        <w:t xml:space="preserve">z </w:t>
      </w:r>
      <w:r w:rsidRPr="004E1B62">
        <w:rPr>
          <w:rFonts w:ascii="Arial" w:hAnsi="Arial" w:cs="Arial"/>
          <w:sz w:val="20"/>
          <w:szCs w:val="20"/>
        </w:rPr>
        <w:t xml:space="preserve">vlastních </w:t>
      </w:r>
      <w:r>
        <w:rPr>
          <w:rFonts w:ascii="Arial" w:hAnsi="Arial" w:cs="Arial"/>
          <w:sz w:val="20"/>
          <w:szCs w:val="20"/>
        </w:rPr>
        <w:t xml:space="preserve">zdrojů </w:t>
      </w:r>
      <w:r w:rsidR="0010133E">
        <w:rPr>
          <w:rFonts w:ascii="Arial" w:hAnsi="Arial" w:cs="Arial"/>
          <w:sz w:val="20"/>
          <w:szCs w:val="20"/>
        </w:rPr>
        <w:t xml:space="preserve">příjemce </w:t>
      </w:r>
      <w:r>
        <w:rPr>
          <w:rFonts w:ascii="Arial" w:hAnsi="Arial" w:cs="Arial"/>
          <w:sz w:val="20"/>
          <w:szCs w:val="20"/>
        </w:rPr>
        <w:t>ve výši minimálně 500</w:t>
      </w:r>
      <w:r w:rsidR="0043140C">
        <w:rPr>
          <w:rFonts w:ascii="Arial" w:hAnsi="Arial" w:cs="Arial"/>
          <w:sz w:val="20"/>
          <w:szCs w:val="20"/>
        </w:rPr>
        <w:t> </w:t>
      </w:r>
      <w:r>
        <w:rPr>
          <w:rFonts w:ascii="Arial" w:hAnsi="Arial" w:cs="Arial"/>
          <w:sz w:val="20"/>
          <w:szCs w:val="20"/>
        </w:rPr>
        <w:t>000</w:t>
      </w:r>
      <w:r w:rsidR="0043140C">
        <w:rPr>
          <w:rFonts w:ascii="Arial" w:hAnsi="Arial" w:cs="Arial"/>
          <w:sz w:val="20"/>
          <w:szCs w:val="20"/>
        </w:rPr>
        <w:t>,-</w:t>
      </w:r>
      <w:r>
        <w:rPr>
          <w:rFonts w:ascii="Arial" w:hAnsi="Arial" w:cs="Arial"/>
          <w:sz w:val="20"/>
          <w:szCs w:val="20"/>
        </w:rPr>
        <w:t xml:space="preserve"> Kč,</w:t>
      </w:r>
    </w:p>
    <w:p w14:paraId="30B16989" w14:textId="5EB92806" w:rsidR="004E1B62" w:rsidRPr="002347B0" w:rsidRDefault="004E1B62" w:rsidP="004E1B62">
      <w:pPr>
        <w:pStyle w:val="Odstavecseseznamem"/>
        <w:numPr>
          <w:ilvl w:val="0"/>
          <w:numId w:val="41"/>
        </w:numPr>
        <w:autoSpaceDE w:val="0"/>
        <w:autoSpaceDN w:val="0"/>
        <w:adjustRightInd w:val="0"/>
        <w:jc w:val="both"/>
        <w:rPr>
          <w:rFonts w:ascii="Arial" w:hAnsi="Arial" w:cs="Arial"/>
          <w:sz w:val="20"/>
          <w:szCs w:val="20"/>
        </w:rPr>
      </w:pPr>
      <w:r w:rsidRPr="002347B0">
        <w:rPr>
          <w:rFonts w:ascii="Arial" w:hAnsi="Arial" w:cs="Arial"/>
          <w:sz w:val="20"/>
          <w:szCs w:val="20"/>
        </w:rPr>
        <w:t>z </w:t>
      </w:r>
      <w:r w:rsidR="0043140C" w:rsidRPr="002347B0">
        <w:rPr>
          <w:rFonts w:ascii="Arial" w:hAnsi="Arial" w:cs="Arial"/>
          <w:sz w:val="20"/>
          <w:szCs w:val="20"/>
        </w:rPr>
        <w:t xml:space="preserve">programu </w:t>
      </w:r>
      <w:r w:rsidRPr="002347B0">
        <w:rPr>
          <w:rFonts w:ascii="Arial" w:hAnsi="Arial" w:cs="Arial"/>
          <w:sz w:val="20"/>
          <w:szCs w:val="20"/>
        </w:rPr>
        <w:t>Národní sportovní agentur</w:t>
      </w:r>
      <w:r w:rsidR="00F61272">
        <w:rPr>
          <w:rFonts w:ascii="Arial" w:hAnsi="Arial" w:cs="Arial"/>
          <w:sz w:val="20"/>
          <w:szCs w:val="20"/>
        </w:rPr>
        <w:t>y</w:t>
      </w:r>
      <w:r w:rsidRPr="002347B0">
        <w:rPr>
          <w:rFonts w:ascii="Arial" w:hAnsi="Arial" w:cs="Arial"/>
          <w:sz w:val="20"/>
          <w:szCs w:val="20"/>
        </w:rPr>
        <w:t>.</w:t>
      </w:r>
    </w:p>
    <w:p w14:paraId="212A8137" w14:textId="77777777" w:rsidR="004E1B62" w:rsidRDefault="004E1B62" w:rsidP="004E1B62">
      <w:pPr>
        <w:pStyle w:val="Odstavecseseznamem"/>
        <w:rPr>
          <w:rFonts w:ascii="Arial" w:hAnsi="Arial" w:cs="Arial"/>
          <w:sz w:val="20"/>
          <w:szCs w:val="20"/>
        </w:rPr>
      </w:pPr>
    </w:p>
    <w:p w14:paraId="0EDE37B0" w14:textId="050A9C85" w:rsidR="00993104" w:rsidRPr="0043140C" w:rsidRDefault="00993104" w:rsidP="0043140C">
      <w:pPr>
        <w:numPr>
          <w:ilvl w:val="0"/>
          <w:numId w:val="9"/>
        </w:numPr>
        <w:autoSpaceDE w:val="0"/>
        <w:autoSpaceDN w:val="0"/>
        <w:adjustRightInd w:val="0"/>
        <w:ind w:left="284" w:hanging="284"/>
        <w:jc w:val="both"/>
        <w:rPr>
          <w:rFonts w:ascii="Arial" w:hAnsi="Arial" w:cs="Arial"/>
          <w:sz w:val="20"/>
          <w:szCs w:val="20"/>
        </w:rPr>
      </w:pPr>
      <w:r w:rsidRPr="0043140C">
        <w:rPr>
          <w:rFonts w:ascii="Arial" w:hAnsi="Arial" w:cs="Arial"/>
          <w:sz w:val="20"/>
          <w:szCs w:val="20"/>
        </w:rPr>
        <w:t xml:space="preserve">Projekt bude realizován v termínu </w:t>
      </w:r>
      <w:r w:rsidRPr="0043140C">
        <w:rPr>
          <w:rFonts w:ascii="Arial" w:hAnsi="Arial" w:cs="Arial"/>
          <w:b/>
          <w:bCs/>
          <w:sz w:val="20"/>
          <w:szCs w:val="20"/>
        </w:rPr>
        <w:t xml:space="preserve">od </w:t>
      </w:r>
      <w:r w:rsidR="004E1B62" w:rsidRPr="0043140C">
        <w:rPr>
          <w:rFonts w:ascii="Arial" w:hAnsi="Arial" w:cs="Arial"/>
          <w:b/>
          <w:bCs/>
          <w:sz w:val="20"/>
          <w:szCs w:val="20"/>
        </w:rPr>
        <w:t xml:space="preserve">1. 1. 2021 do 31. 12. </w:t>
      </w:r>
      <w:r w:rsidR="00F61272">
        <w:rPr>
          <w:rFonts w:ascii="Arial" w:hAnsi="Arial" w:cs="Arial"/>
          <w:b/>
          <w:bCs/>
          <w:sz w:val="20"/>
          <w:szCs w:val="20"/>
        </w:rPr>
        <w:t>2025</w:t>
      </w:r>
      <w:r w:rsidRPr="0043140C">
        <w:rPr>
          <w:rFonts w:ascii="Arial" w:hAnsi="Arial" w:cs="Arial"/>
          <w:b/>
          <w:bCs/>
          <w:sz w:val="20"/>
          <w:szCs w:val="20"/>
        </w:rPr>
        <w:t xml:space="preserve">. Termín </w:t>
      </w:r>
      <w:r w:rsidR="00B16F72" w:rsidRPr="0043140C">
        <w:rPr>
          <w:rFonts w:ascii="Arial" w:hAnsi="Arial" w:cs="Arial"/>
          <w:b/>
          <w:bCs/>
          <w:sz w:val="20"/>
          <w:szCs w:val="20"/>
        </w:rPr>
        <w:t xml:space="preserve">31. 12. </w:t>
      </w:r>
      <w:r w:rsidR="00F61272">
        <w:rPr>
          <w:rFonts w:ascii="Arial" w:hAnsi="Arial" w:cs="Arial"/>
          <w:b/>
          <w:bCs/>
          <w:sz w:val="20"/>
          <w:szCs w:val="20"/>
        </w:rPr>
        <w:t>2025</w:t>
      </w:r>
      <w:r w:rsidRPr="0043140C">
        <w:rPr>
          <w:rFonts w:ascii="Arial" w:hAnsi="Arial" w:cs="Arial"/>
          <w:sz w:val="20"/>
          <w:szCs w:val="20"/>
        </w:rPr>
        <w:t xml:space="preserve"> je rovněž konečným termínem, kdy má být dosaženo účelu dotace. </w:t>
      </w:r>
    </w:p>
    <w:p w14:paraId="7E0B08B7" w14:textId="77777777" w:rsidR="00993104" w:rsidRPr="00914692" w:rsidRDefault="00993104" w:rsidP="00561B17">
      <w:pPr>
        <w:autoSpaceDE w:val="0"/>
        <w:autoSpaceDN w:val="0"/>
        <w:adjustRightInd w:val="0"/>
        <w:ind w:left="284" w:hanging="284"/>
        <w:jc w:val="both"/>
        <w:rPr>
          <w:rFonts w:ascii="Arial" w:hAnsi="Arial" w:cs="Arial"/>
          <w:sz w:val="20"/>
          <w:szCs w:val="20"/>
        </w:rPr>
      </w:pPr>
    </w:p>
    <w:p w14:paraId="085A5403" w14:textId="77777777" w:rsidR="00993104" w:rsidRDefault="00993104" w:rsidP="0043140C">
      <w:pPr>
        <w:numPr>
          <w:ilvl w:val="0"/>
          <w:numId w:val="9"/>
        </w:numPr>
        <w:autoSpaceDE w:val="0"/>
        <w:autoSpaceDN w:val="0"/>
        <w:adjustRightInd w:val="0"/>
        <w:ind w:left="284" w:hanging="284"/>
        <w:jc w:val="both"/>
        <w:rPr>
          <w:rFonts w:ascii="Arial" w:hAnsi="Arial" w:cs="Arial"/>
          <w:sz w:val="20"/>
          <w:szCs w:val="20"/>
        </w:rPr>
      </w:pPr>
      <w:r w:rsidRPr="00914692">
        <w:rPr>
          <w:rFonts w:ascii="Arial" w:hAnsi="Arial" w:cs="Arial"/>
          <w:sz w:val="20"/>
          <w:szCs w:val="20"/>
        </w:rPr>
        <w:lastRenderedPageBreak/>
        <w:t xml:space="preserve">Peněžní prostředky dotace nesmí příjemce poskytnout jiným právnickým nebo fyzickým osobám, pokud nejde o úhrady spojené s realizací </w:t>
      </w:r>
      <w:r w:rsidRPr="00236081">
        <w:rPr>
          <w:rFonts w:ascii="Arial" w:hAnsi="Arial" w:cs="Arial"/>
          <w:sz w:val="20"/>
          <w:szCs w:val="20"/>
        </w:rPr>
        <w:t>projektu, na který</w:t>
      </w:r>
      <w:r w:rsidRPr="00914692">
        <w:rPr>
          <w:rFonts w:ascii="Arial" w:hAnsi="Arial" w:cs="Arial"/>
          <w:sz w:val="20"/>
          <w:szCs w:val="20"/>
        </w:rPr>
        <w:t xml:space="preserve"> byly poskytnuty</w:t>
      </w:r>
      <w:r>
        <w:rPr>
          <w:rFonts w:ascii="Arial" w:hAnsi="Arial" w:cs="Arial"/>
          <w:sz w:val="20"/>
          <w:szCs w:val="20"/>
        </w:rPr>
        <w:t xml:space="preserve"> a smí je zároveň použít jen k účelu, který je upraven v odst. 1 tohoto článku</w:t>
      </w:r>
      <w:r w:rsidRPr="00914692">
        <w:rPr>
          <w:rFonts w:ascii="Arial" w:hAnsi="Arial" w:cs="Arial"/>
          <w:sz w:val="20"/>
          <w:szCs w:val="20"/>
        </w:rPr>
        <w:t>.</w:t>
      </w:r>
    </w:p>
    <w:p w14:paraId="0C55B090" w14:textId="77777777" w:rsidR="00993104" w:rsidRDefault="00993104" w:rsidP="00236081">
      <w:pPr>
        <w:autoSpaceDE w:val="0"/>
        <w:autoSpaceDN w:val="0"/>
        <w:adjustRightInd w:val="0"/>
        <w:ind w:left="284"/>
        <w:jc w:val="both"/>
        <w:rPr>
          <w:rFonts w:ascii="Arial" w:hAnsi="Arial" w:cs="Arial"/>
          <w:sz w:val="20"/>
          <w:szCs w:val="20"/>
        </w:rPr>
      </w:pPr>
    </w:p>
    <w:p w14:paraId="4E634400" w14:textId="77777777" w:rsidR="00993104" w:rsidRDefault="00993104" w:rsidP="00236081">
      <w:pPr>
        <w:autoSpaceDE w:val="0"/>
        <w:autoSpaceDN w:val="0"/>
        <w:adjustRightInd w:val="0"/>
        <w:ind w:left="284"/>
        <w:jc w:val="both"/>
        <w:rPr>
          <w:rFonts w:ascii="Arial" w:hAnsi="Arial" w:cs="Arial"/>
          <w:sz w:val="20"/>
          <w:szCs w:val="20"/>
        </w:rPr>
      </w:pPr>
    </w:p>
    <w:p w14:paraId="6A76E8A7" w14:textId="77777777" w:rsidR="00993104" w:rsidRPr="00914692" w:rsidRDefault="00993104" w:rsidP="00F86F78">
      <w:pPr>
        <w:autoSpaceDE w:val="0"/>
        <w:autoSpaceDN w:val="0"/>
        <w:adjustRightInd w:val="0"/>
        <w:jc w:val="center"/>
        <w:rPr>
          <w:rFonts w:ascii="Arial" w:hAnsi="Arial" w:cs="Arial"/>
          <w:b/>
          <w:sz w:val="20"/>
          <w:szCs w:val="20"/>
        </w:rPr>
      </w:pPr>
      <w:r w:rsidRPr="00914692">
        <w:rPr>
          <w:rFonts w:ascii="Arial" w:hAnsi="Arial" w:cs="Arial"/>
          <w:b/>
          <w:sz w:val="20"/>
          <w:szCs w:val="20"/>
        </w:rPr>
        <w:t>IV.</w:t>
      </w:r>
    </w:p>
    <w:p w14:paraId="6EC83398" w14:textId="77777777" w:rsidR="00993104" w:rsidRPr="00914692" w:rsidRDefault="00993104" w:rsidP="00F86F78">
      <w:pPr>
        <w:pStyle w:val="Nadpis1"/>
        <w:rPr>
          <w:rFonts w:ascii="Arial" w:hAnsi="Arial" w:cs="Arial"/>
          <w:b/>
          <w:sz w:val="20"/>
          <w:szCs w:val="20"/>
        </w:rPr>
      </w:pPr>
      <w:r w:rsidRPr="00914692">
        <w:rPr>
          <w:rFonts w:ascii="Arial" w:hAnsi="Arial" w:cs="Arial"/>
          <w:b/>
          <w:sz w:val="20"/>
          <w:szCs w:val="20"/>
        </w:rPr>
        <w:t>Výše dotace</w:t>
      </w:r>
      <w:r>
        <w:rPr>
          <w:rFonts w:ascii="Arial" w:hAnsi="Arial" w:cs="Arial"/>
          <w:b/>
          <w:sz w:val="20"/>
          <w:szCs w:val="20"/>
        </w:rPr>
        <w:t xml:space="preserve"> a vyplacení dotace</w:t>
      </w:r>
    </w:p>
    <w:p w14:paraId="117041C3" w14:textId="77777777" w:rsidR="00993104" w:rsidRPr="00914692" w:rsidRDefault="00993104" w:rsidP="00F86F78">
      <w:pPr>
        <w:jc w:val="both"/>
        <w:rPr>
          <w:rFonts w:ascii="Arial" w:hAnsi="Arial" w:cs="Arial"/>
          <w:sz w:val="20"/>
          <w:szCs w:val="20"/>
        </w:rPr>
      </w:pPr>
    </w:p>
    <w:p w14:paraId="2E16052A" w14:textId="12E54660" w:rsidR="0043140C" w:rsidRPr="0043140C" w:rsidRDefault="0043140C" w:rsidP="0043140C">
      <w:pPr>
        <w:numPr>
          <w:ilvl w:val="0"/>
          <w:numId w:val="23"/>
        </w:numPr>
        <w:autoSpaceDE w:val="0"/>
        <w:autoSpaceDN w:val="0"/>
        <w:adjustRightInd w:val="0"/>
        <w:ind w:left="284" w:hanging="284"/>
        <w:jc w:val="both"/>
        <w:rPr>
          <w:rFonts w:ascii="Arial" w:hAnsi="Arial" w:cs="Arial"/>
          <w:b/>
          <w:bCs/>
          <w:sz w:val="20"/>
          <w:szCs w:val="20"/>
        </w:rPr>
      </w:pPr>
      <w:r w:rsidRPr="002347B0">
        <w:rPr>
          <w:rFonts w:ascii="Arial" w:hAnsi="Arial" w:cs="Arial"/>
          <w:b/>
          <w:bCs/>
          <w:sz w:val="20"/>
          <w:szCs w:val="20"/>
        </w:rPr>
        <w:t>Dotace bude poskytnuta</w:t>
      </w:r>
      <w:r w:rsidRPr="00696602">
        <w:rPr>
          <w:rFonts w:ascii="Arial" w:hAnsi="Arial" w:cs="Arial"/>
          <w:sz w:val="20"/>
          <w:szCs w:val="20"/>
        </w:rPr>
        <w:t xml:space="preserve"> </w:t>
      </w:r>
      <w:r w:rsidRPr="0043140C">
        <w:rPr>
          <w:rFonts w:ascii="Arial" w:hAnsi="Arial" w:cs="Arial"/>
          <w:b/>
          <w:bCs/>
          <w:sz w:val="20"/>
          <w:szCs w:val="20"/>
        </w:rPr>
        <w:t>ve výši 2 000 000,- Kč</w:t>
      </w:r>
      <w:r w:rsidRPr="00696602">
        <w:rPr>
          <w:rFonts w:ascii="Arial" w:hAnsi="Arial" w:cs="Arial"/>
          <w:sz w:val="20"/>
          <w:szCs w:val="20"/>
        </w:rPr>
        <w:t xml:space="preserve"> bezhotovostním převodem z účtu poskytovatele na účet příjemce uvedený v čl. II odst. 2 smlouvy po nabytí platnosti a účinnosti této smlouvy, </w:t>
      </w:r>
      <w:r w:rsidRPr="0043140C">
        <w:rPr>
          <w:rFonts w:ascii="Arial" w:hAnsi="Arial" w:cs="Arial"/>
          <w:b/>
          <w:bCs/>
          <w:sz w:val="20"/>
          <w:szCs w:val="20"/>
        </w:rPr>
        <w:t>nejdříve však po doložení smlouvy o poskytnutí dotace na tento projekt z </w:t>
      </w:r>
      <w:r w:rsidR="00893DF1" w:rsidRPr="0043140C">
        <w:rPr>
          <w:rFonts w:ascii="Arial" w:hAnsi="Arial" w:cs="Arial"/>
          <w:b/>
          <w:bCs/>
          <w:sz w:val="20"/>
          <w:szCs w:val="20"/>
        </w:rPr>
        <w:t xml:space="preserve">programu </w:t>
      </w:r>
      <w:r w:rsidRPr="0043140C">
        <w:rPr>
          <w:rFonts w:ascii="Arial" w:hAnsi="Arial" w:cs="Arial"/>
          <w:b/>
          <w:bCs/>
          <w:sz w:val="20"/>
          <w:szCs w:val="20"/>
        </w:rPr>
        <w:t>Národní sportovní agentur</w:t>
      </w:r>
      <w:r w:rsidR="00F61272">
        <w:rPr>
          <w:rFonts w:ascii="Arial" w:hAnsi="Arial" w:cs="Arial"/>
          <w:b/>
          <w:bCs/>
          <w:sz w:val="20"/>
          <w:szCs w:val="20"/>
        </w:rPr>
        <w:t>y</w:t>
      </w:r>
      <w:r w:rsidR="0010133E">
        <w:rPr>
          <w:rFonts w:ascii="Arial" w:hAnsi="Arial" w:cs="Arial"/>
          <w:b/>
          <w:bCs/>
          <w:sz w:val="20"/>
          <w:szCs w:val="20"/>
        </w:rPr>
        <w:t>,</w:t>
      </w:r>
      <w:r w:rsidR="00893DF1" w:rsidRPr="0043140C">
        <w:rPr>
          <w:rFonts w:ascii="Arial" w:hAnsi="Arial" w:cs="Arial"/>
          <w:b/>
          <w:bCs/>
          <w:sz w:val="20"/>
          <w:szCs w:val="20"/>
        </w:rPr>
        <w:t xml:space="preserve"> </w:t>
      </w:r>
      <w:r w:rsidRPr="0043140C">
        <w:rPr>
          <w:rFonts w:ascii="Arial" w:hAnsi="Arial" w:cs="Arial"/>
          <w:b/>
          <w:bCs/>
          <w:sz w:val="20"/>
          <w:szCs w:val="20"/>
        </w:rPr>
        <w:t xml:space="preserve">na účel uvedený v čl. III </w:t>
      </w:r>
      <w:r w:rsidR="0010133E">
        <w:rPr>
          <w:rFonts w:ascii="Arial" w:hAnsi="Arial" w:cs="Arial"/>
          <w:b/>
          <w:bCs/>
          <w:sz w:val="20"/>
          <w:szCs w:val="20"/>
        </w:rPr>
        <w:t>odst.</w:t>
      </w:r>
      <w:r w:rsidRPr="0043140C">
        <w:rPr>
          <w:rFonts w:ascii="Arial" w:hAnsi="Arial" w:cs="Arial"/>
          <w:b/>
          <w:bCs/>
          <w:sz w:val="20"/>
          <w:szCs w:val="20"/>
        </w:rPr>
        <w:t xml:space="preserve"> 1 této smlouvy</w:t>
      </w:r>
      <w:r>
        <w:rPr>
          <w:rFonts w:ascii="Arial" w:hAnsi="Arial" w:cs="Arial"/>
          <w:b/>
          <w:bCs/>
          <w:sz w:val="20"/>
          <w:szCs w:val="20"/>
        </w:rPr>
        <w:t>,</w:t>
      </w:r>
      <w:r w:rsidRPr="0043140C">
        <w:rPr>
          <w:rFonts w:ascii="Arial" w:hAnsi="Arial" w:cs="Arial"/>
          <w:b/>
          <w:bCs/>
          <w:sz w:val="20"/>
          <w:szCs w:val="20"/>
        </w:rPr>
        <w:t xml:space="preserve"> poskytovateli. </w:t>
      </w:r>
    </w:p>
    <w:p w14:paraId="4305B3E4" w14:textId="77777777" w:rsidR="00993104" w:rsidRDefault="00993104" w:rsidP="0001409C">
      <w:pPr>
        <w:autoSpaceDE w:val="0"/>
        <w:autoSpaceDN w:val="0"/>
        <w:adjustRightInd w:val="0"/>
        <w:jc w:val="both"/>
        <w:rPr>
          <w:rFonts w:ascii="Arial" w:hAnsi="Arial" w:cs="Arial"/>
          <w:b/>
          <w:i/>
          <w:color w:val="FF0000"/>
          <w:sz w:val="20"/>
          <w:szCs w:val="20"/>
        </w:rPr>
      </w:pPr>
    </w:p>
    <w:p w14:paraId="5EA5E545" w14:textId="11709086" w:rsidR="0043140C" w:rsidRPr="0043140C" w:rsidRDefault="0043140C" w:rsidP="0043140C">
      <w:pPr>
        <w:numPr>
          <w:ilvl w:val="0"/>
          <w:numId w:val="23"/>
        </w:numPr>
        <w:autoSpaceDE w:val="0"/>
        <w:autoSpaceDN w:val="0"/>
        <w:adjustRightInd w:val="0"/>
        <w:ind w:left="284" w:hanging="284"/>
        <w:jc w:val="both"/>
        <w:rPr>
          <w:rFonts w:ascii="Arial" w:hAnsi="Arial" w:cs="Arial"/>
          <w:b/>
          <w:bCs/>
          <w:sz w:val="20"/>
          <w:szCs w:val="20"/>
        </w:rPr>
      </w:pPr>
      <w:r w:rsidRPr="00A120D9">
        <w:rPr>
          <w:rFonts w:ascii="Arial" w:hAnsi="Arial" w:cs="Arial"/>
          <w:spacing w:val="-3"/>
          <w:sz w:val="20"/>
          <w:szCs w:val="20"/>
        </w:rPr>
        <w:t xml:space="preserve">Celková výše dotace, tj. </w:t>
      </w:r>
      <w:r>
        <w:rPr>
          <w:rFonts w:ascii="Arial" w:hAnsi="Arial" w:cs="Arial"/>
          <w:spacing w:val="-3"/>
          <w:sz w:val="20"/>
          <w:szCs w:val="20"/>
        </w:rPr>
        <w:t>2</w:t>
      </w:r>
      <w:r w:rsidRPr="00A120D9">
        <w:rPr>
          <w:rFonts w:ascii="Arial" w:hAnsi="Arial" w:cs="Arial"/>
          <w:spacing w:val="-3"/>
          <w:sz w:val="20"/>
          <w:szCs w:val="20"/>
        </w:rPr>
        <w:t xml:space="preserve"> 000 000,- Kč, </w:t>
      </w:r>
      <w:r w:rsidRPr="0043140C">
        <w:rPr>
          <w:rFonts w:ascii="Arial" w:hAnsi="Arial" w:cs="Arial"/>
          <w:b/>
          <w:bCs/>
          <w:spacing w:val="-3"/>
          <w:sz w:val="20"/>
          <w:szCs w:val="20"/>
        </w:rPr>
        <w:t xml:space="preserve">bude vyplacena do 30 dnů od data doručení </w:t>
      </w:r>
      <w:r w:rsidR="0010133E">
        <w:rPr>
          <w:rFonts w:ascii="Arial" w:hAnsi="Arial" w:cs="Arial"/>
          <w:b/>
          <w:bCs/>
          <w:spacing w:val="-3"/>
          <w:sz w:val="20"/>
          <w:szCs w:val="20"/>
        </w:rPr>
        <w:t>s</w:t>
      </w:r>
      <w:r w:rsidRPr="0043140C">
        <w:rPr>
          <w:rFonts w:ascii="Arial" w:hAnsi="Arial" w:cs="Arial"/>
          <w:b/>
          <w:bCs/>
          <w:sz w:val="20"/>
          <w:szCs w:val="20"/>
        </w:rPr>
        <w:t>mlouvy o</w:t>
      </w:r>
      <w:r w:rsidR="00F61272">
        <w:rPr>
          <w:rFonts w:ascii="Arial" w:hAnsi="Arial" w:cs="Arial"/>
          <w:b/>
          <w:bCs/>
          <w:sz w:val="20"/>
          <w:szCs w:val="20"/>
        </w:rPr>
        <w:t> </w:t>
      </w:r>
      <w:r w:rsidRPr="0043140C">
        <w:rPr>
          <w:rFonts w:ascii="Arial" w:hAnsi="Arial" w:cs="Arial"/>
          <w:b/>
          <w:bCs/>
          <w:sz w:val="20"/>
          <w:szCs w:val="20"/>
        </w:rPr>
        <w:t>poskytnutí dotace z programu Národní sportovní agentury poskytovateli</w:t>
      </w:r>
      <w:r w:rsidR="00F61272">
        <w:rPr>
          <w:rFonts w:ascii="Arial" w:hAnsi="Arial" w:cs="Arial"/>
          <w:b/>
          <w:bCs/>
          <w:sz w:val="20"/>
          <w:szCs w:val="20"/>
        </w:rPr>
        <w:t>, nejpozději do 31. 12. 2025</w:t>
      </w:r>
      <w:r w:rsidRPr="0043140C">
        <w:rPr>
          <w:rFonts w:ascii="Arial" w:hAnsi="Arial" w:cs="Arial"/>
          <w:b/>
          <w:bCs/>
          <w:sz w:val="20"/>
          <w:szCs w:val="20"/>
        </w:rPr>
        <w:t>.</w:t>
      </w:r>
    </w:p>
    <w:p w14:paraId="567C3BEA" w14:textId="7392B7E6" w:rsidR="00993104" w:rsidRPr="00236081" w:rsidRDefault="00993104" w:rsidP="00236081">
      <w:pPr>
        <w:widowControl w:val="0"/>
        <w:autoSpaceDE w:val="0"/>
        <w:autoSpaceDN w:val="0"/>
        <w:adjustRightInd w:val="0"/>
        <w:ind w:left="284"/>
        <w:jc w:val="both"/>
        <w:rPr>
          <w:rFonts w:ascii="Arial" w:hAnsi="Arial" w:cs="Arial"/>
          <w:spacing w:val="-3"/>
          <w:sz w:val="20"/>
          <w:szCs w:val="20"/>
        </w:rPr>
      </w:pPr>
      <w:r w:rsidRPr="00236081">
        <w:rPr>
          <w:rFonts w:ascii="Arial" w:hAnsi="Arial" w:cs="Arial"/>
          <w:spacing w:val="-3"/>
          <w:sz w:val="20"/>
          <w:szCs w:val="20"/>
        </w:rPr>
        <w:t xml:space="preserve"> </w:t>
      </w:r>
    </w:p>
    <w:p w14:paraId="77136289" w14:textId="77777777" w:rsidR="00993104" w:rsidRDefault="00993104" w:rsidP="00600936">
      <w:pPr>
        <w:autoSpaceDE w:val="0"/>
        <w:autoSpaceDN w:val="0"/>
        <w:adjustRightInd w:val="0"/>
        <w:jc w:val="both"/>
        <w:rPr>
          <w:rFonts w:ascii="Arial" w:hAnsi="Arial" w:cs="Arial"/>
          <w:b/>
          <w:i/>
          <w:sz w:val="20"/>
          <w:szCs w:val="20"/>
          <w:highlight w:val="cyan"/>
        </w:rPr>
      </w:pPr>
    </w:p>
    <w:p w14:paraId="7D556270" w14:textId="77777777" w:rsidR="00993104" w:rsidRPr="00914692" w:rsidRDefault="00993104" w:rsidP="002C0611">
      <w:pPr>
        <w:autoSpaceDE w:val="0"/>
        <w:autoSpaceDN w:val="0"/>
        <w:adjustRightInd w:val="0"/>
        <w:jc w:val="center"/>
        <w:rPr>
          <w:rFonts w:ascii="Arial" w:hAnsi="Arial" w:cs="Arial"/>
          <w:b/>
          <w:sz w:val="20"/>
          <w:szCs w:val="20"/>
        </w:rPr>
      </w:pPr>
      <w:r w:rsidRPr="00914692">
        <w:rPr>
          <w:rFonts w:ascii="Arial" w:hAnsi="Arial" w:cs="Arial"/>
          <w:b/>
          <w:sz w:val="20"/>
          <w:szCs w:val="20"/>
        </w:rPr>
        <w:t>V.</w:t>
      </w:r>
    </w:p>
    <w:p w14:paraId="4FAE7074" w14:textId="77777777" w:rsidR="00993104" w:rsidRPr="00914692" w:rsidRDefault="00993104" w:rsidP="002C0611">
      <w:pPr>
        <w:pStyle w:val="Nadpis3"/>
        <w:rPr>
          <w:rFonts w:ascii="Arial" w:hAnsi="Arial" w:cs="Arial"/>
          <w:b/>
          <w:sz w:val="20"/>
          <w:szCs w:val="20"/>
        </w:rPr>
      </w:pPr>
      <w:r>
        <w:rPr>
          <w:rFonts w:ascii="Arial" w:hAnsi="Arial" w:cs="Arial"/>
          <w:b/>
          <w:sz w:val="20"/>
          <w:szCs w:val="20"/>
        </w:rPr>
        <w:t xml:space="preserve">Ustanovení o DPH </w:t>
      </w:r>
    </w:p>
    <w:p w14:paraId="721CED7A" w14:textId="77777777" w:rsidR="00993104" w:rsidRDefault="00993104" w:rsidP="008F31E5">
      <w:pPr>
        <w:tabs>
          <w:tab w:val="left" w:pos="0"/>
        </w:tabs>
        <w:autoSpaceDE w:val="0"/>
        <w:autoSpaceDN w:val="0"/>
        <w:adjustRightInd w:val="0"/>
        <w:jc w:val="both"/>
        <w:rPr>
          <w:rFonts w:ascii="Arial" w:hAnsi="Arial" w:cs="Arial"/>
          <w:sz w:val="20"/>
          <w:szCs w:val="20"/>
        </w:rPr>
      </w:pPr>
    </w:p>
    <w:p w14:paraId="5ACF4B45" w14:textId="77777777" w:rsidR="00993104" w:rsidRPr="00B1333E" w:rsidRDefault="00993104" w:rsidP="008F31E5">
      <w:pPr>
        <w:tabs>
          <w:tab w:val="left" w:pos="0"/>
        </w:tabs>
        <w:autoSpaceDE w:val="0"/>
        <w:autoSpaceDN w:val="0"/>
        <w:adjustRightInd w:val="0"/>
        <w:jc w:val="both"/>
        <w:rPr>
          <w:rFonts w:ascii="Arial" w:hAnsi="Arial" w:cs="Arial"/>
          <w:sz w:val="20"/>
          <w:szCs w:val="20"/>
        </w:rPr>
      </w:pPr>
      <w:r w:rsidRPr="002C0611">
        <w:rPr>
          <w:rFonts w:ascii="Arial" w:hAnsi="Arial" w:cs="Arial"/>
          <w:sz w:val="20"/>
          <w:szCs w:val="20"/>
        </w:rPr>
        <w:t>Nedílnou součástí této smlouvy je čestné prohlášení, kde příjemce dotace uvede, zda je či není plátce</w:t>
      </w:r>
      <w:r>
        <w:rPr>
          <w:rFonts w:ascii="Arial" w:hAnsi="Arial" w:cs="Arial"/>
          <w:sz w:val="20"/>
          <w:szCs w:val="20"/>
        </w:rPr>
        <w:t>m</w:t>
      </w:r>
      <w:r w:rsidRPr="002C0611">
        <w:rPr>
          <w:rFonts w:ascii="Arial" w:hAnsi="Arial" w:cs="Arial"/>
          <w:sz w:val="20"/>
          <w:szCs w:val="20"/>
        </w:rPr>
        <w:t xml:space="preserve"> DPH a zároveň v případě plátce DPH čestně prohlásí, zda může v rámci </w:t>
      </w:r>
      <w:r w:rsidRPr="00236081">
        <w:rPr>
          <w:rFonts w:ascii="Arial" w:hAnsi="Arial" w:cs="Arial"/>
          <w:sz w:val="20"/>
          <w:szCs w:val="20"/>
        </w:rPr>
        <w:t>projektu</w:t>
      </w:r>
      <w:r w:rsidRPr="002C0611">
        <w:rPr>
          <w:rFonts w:ascii="Arial" w:hAnsi="Arial" w:cs="Arial"/>
          <w:sz w:val="20"/>
          <w:szCs w:val="20"/>
        </w:rPr>
        <w:t xml:space="preserve"> dle jeho aktivit uplatnit odpočet DPH na vstupu či nikoliv a v jaké výši. Pokud příjemce v době obdržení dotace není plátce</w:t>
      </w:r>
      <w:r>
        <w:rPr>
          <w:rFonts w:ascii="Arial" w:hAnsi="Arial" w:cs="Arial"/>
          <w:sz w:val="20"/>
          <w:szCs w:val="20"/>
        </w:rPr>
        <w:t>m</w:t>
      </w:r>
      <w:r w:rsidRPr="002C0611">
        <w:rPr>
          <w:rFonts w:ascii="Arial" w:hAnsi="Arial" w:cs="Arial"/>
          <w:sz w:val="20"/>
          <w:szCs w:val="20"/>
        </w:rPr>
        <w:t xml:space="preserve"> DPH, ale v průběhu čerpání dotace se plátcem DPH stane, je povinen písemně nahlásit poskytovateli změnu plátce DPH. Dále musí sdělit, zda při změně v plátce DPH bude moci dle jeho aktivit uplatnit odpočet DPH na vstupu či nikoliv a v jaké výši, popř. zda v souladu s ustanovením § 79 </w:t>
      </w:r>
      <w:r w:rsidRPr="00E435A2">
        <w:rPr>
          <w:rFonts w:ascii="Arial" w:hAnsi="Arial" w:cs="Arial"/>
          <w:sz w:val="20"/>
          <w:szCs w:val="20"/>
        </w:rPr>
        <w:t xml:space="preserve">zákona </w:t>
      </w:r>
      <w:r>
        <w:rPr>
          <w:rFonts w:ascii="Arial" w:hAnsi="Arial" w:cs="Arial"/>
          <w:sz w:val="20"/>
          <w:szCs w:val="20"/>
        </w:rPr>
        <w:t xml:space="preserve">č. 235/2004 Sb., </w:t>
      </w:r>
      <w:r w:rsidRPr="00E435A2">
        <w:rPr>
          <w:rFonts w:ascii="Arial" w:hAnsi="Arial" w:cs="Arial"/>
          <w:sz w:val="20"/>
          <w:szCs w:val="20"/>
        </w:rPr>
        <w:t>o dani z přidané hodnoty</w:t>
      </w:r>
      <w:r>
        <w:rPr>
          <w:rFonts w:ascii="Arial" w:hAnsi="Arial" w:cs="Arial"/>
          <w:sz w:val="20"/>
          <w:szCs w:val="20"/>
        </w:rPr>
        <w:t xml:space="preserve">, ve znění pozdějších předpisů, </w:t>
      </w:r>
      <w:r w:rsidRPr="002C0611">
        <w:rPr>
          <w:rFonts w:ascii="Arial" w:hAnsi="Arial" w:cs="Arial"/>
          <w:sz w:val="20"/>
          <w:szCs w:val="20"/>
        </w:rPr>
        <w:t xml:space="preserve">uplatní nárok odpočtu daně při registraci. Příjemce je povinen, pokud mu to ustanovení § 77 až § 78d zákona o dani z přidané hodnoty umožňuje, uplatnit nárok na odpočet DPH u majetku pořízeného z poskytnuté dotace v průběhu 5 let od pořízení, v případě pozemků, staveb, bytů a nebytových prostor v průběhu 10 let, a vrátit poměrnou část dotace, kterou předtím použil na úhradu DPH příslušného </w:t>
      </w:r>
      <w:r w:rsidRPr="00FC799C">
        <w:rPr>
          <w:rFonts w:ascii="Arial" w:hAnsi="Arial" w:cs="Arial"/>
          <w:sz w:val="20"/>
          <w:szCs w:val="20"/>
        </w:rPr>
        <w:t>majetku a která byla způsobilým výdajem projektu. DPH, které si příjemce může uplatnit, musí neprodleně vrátit poskytovateli dotace na účet</w:t>
      </w:r>
      <w:r>
        <w:rPr>
          <w:rFonts w:ascii="Arial" w:hAnsi="Arial" w:cs="Arial"/>
          <w:sz w:val="20"/>
          <w:szCs w:val="20"/>
        </w:rPr>
        <w:t xml:space="preserve"> 199783072/0300 </w:t>
      </w:r>
      <w:r w:rsidRPr="00FC799C">
        <w:rPr>
          <w:rFonts w:ascii="Arial" w:hAnsi="Arial" w:cs="Arial"/>
          <w:sz w:val="20"/>
          <w:szCs w:val="20"/>
        </w:rPr>
        <w:t>se stejným variabilním symbolem, pod kterým dotaci obdržel.</w:t>
      </w:r>
      <w:r w:rsidRPr="002C0611">
        <w:rPr>
          <w:rFonts w:ascii="Arial" w:hAnsi="Arial" w:cs="Arial"/>
          <w:sz w:val="20"/>
          <w:szCs w:val="20"/>
        </w:rPr>
        <w:t xml:space="preserve"> V případě, že aktivity v</w:t>
      </w:r>
      <w:r>
        <w:rPr>
          <w:rFonts w:ascii="Arial" w:hAnsi="Arial" w:cs="Arial"/>
          <w:sz w:val="20"/>
          <w:szCs w:val="20"/>
        </w:rPr>
        <w:t> </w:t>
      </w:r>
      <w:r w:rsidRPr="002C0611">
        <w:rPr>
          <w:rFonts w:ascii="Arial" w:hAnsi="Arial" w:cs="Arial"/>
          <w:sz w:val="20"/>
          <w:szCs w:val="20"/>
        </w:rPr>
        <w:t>rámci</w:t>
      </w:r>
      <w:r>
        <w:rPr>
          <w:rFonts w:ascii="Arial" w:hAnsi="Arial" w:cs="Arial"/>
          <w:sz w:val="20"/>
          <w:szCs w:val="20"/>
        </w:rPr>
        <w:t xml:space="preserve"> </w:t>
      </w:r>
      <w:r w:rsidRPr="00236081">
        <w:rPr>
          <w:rFonts w:ascii="Arial" w:hAnsi="Arial" w:cs="Arial"/>
          <w:sz w:val="20"/>
          <w:szCs w:val="20"/>
        </w:rPr>
        <w:t>projektu</w:t>
      </w:r>
      <w:r>
        <w:rPr>
          <w:rFonts w:ascii="Arial" w:hAnsi="Arial" w:cs="Arial"/>
          <w:sz w:val="20"/>
          <w:szCs w:val="20"/>
        </w:rPr>
        <w:t xml:space="preserve"> </w:t>
      </w:r>
      <w:r w:rsidRPr="002C0611">
        <w:rPr>
          <w:rFonts w:ascii="Arial" w:hAnsi="Arial" w:cs="Arial"/>
          <w:sz w:val="20"/>
          <w:szCs w:val="20"/>
        </w:rPr>
        <w:t>nebudou ekonomickými činnostmi, u</w:t>
      </w:r>
      <w:r>
        <w:rPr>
          <w:rFonts w:ascii="Arial" w:hAnsi="Arial" w:cs="Arial"/>
          <w:sz w:val="20"/>
          <w:szCs w:val="20"/>
        </w:rPr>
        <w:t> </w:t>
      </w:r>
      <w:r w:rsidRPr="002C0611">
        <w:rPr>
          <w:rFonts w:ascii="Arial" w:hAnsi="Arial" w:cs="Arial"/>
          <w:sz w:val="20"/>
          <w:szCs w:val="20"/>
        </w:rPr>
        <w:t>kterých by si mohl příjemce (plátce DPH) uplatňovat odpočet DPH na vstupu, nebude mít změna z neplátce v plátce DPH žádný vliv na výši dotace, pouze toto písemné oznámení příjemce o</w:t>
      </w:r>
      <w:r>
        <w:rPr>
          <w:rFonts w:ascii="Arial" w:hAnsi="Arial" w:cs="Arial"/>
          <w:sz w:val="20"/>
          <w:szCs w:val="20"/>
        </w:rPr>
        <w:t> </w:t>
      </w:r>
      <w:r w:rsidRPr="002C0611">
        <w:rPr>
          <w:rFonts w:ascii="Arial" w:hAnsi="Arial" w:cs="Arial"/>
          <w:sz w:val="20"/>
          <w:szCs w:val="20"/>
        </w:rPr>
        <w:t>změně bude založeno v rámci podkladů o poskytnuté dotaci u</w:t>
      </w:r>
      <w:r>
        <w:rPr>
          <w:rFonts w:ascii="Arial" w:hAnsi="Arial" w:cs="Arial"/>
          <w:sz w:val="20"/>
          <w:szCs w:val="20"/>
        </w:rPr>
        <w:t> </w:t>
      </w:r>
      <w:r w:rsidRPr="002C0611">
        <w:rPr>
          <w:rFonts w:ascii="Arial" w:hAnsi="Arial" w:cs="Arial"/>
          <w:sz w:val="20"/>
          <w:szCs w:val="20"/>
        </w:rPr>
        <w:t>poskytovatele dotace. Jestliže zákon o</w:t>
      </w:r>
      <w:r>
        <w:rPr>
          <w:rFonts w:ascii="Arial" w:hAnsi="Arial" w:cs="Arial"/>
          <w:sz w:val="20"/>
          <w:szCs w:val="20"/>
        </w:rPr>
        <w:t> </w:t>
      </w:r>
      <w:r w:rsidRPr="002C0611">
        <w:rPr>
          <w:rFonts w:ascii="Arial" w:hAnsi="Arial" w:cs="Arial"/>
          <w:sz w:val="20"/>
          <w:szCs w:val="20"/>
        </w:rPr>
        <w:t xml:space="preserve">DPH příjemci umožní při změně z neplátce na plátce uplatňovat odpočet DPH na vstupu, je vždy povinen informovat </w:t>
      </w:r>
      <w:r>
        <w:rPr>
          <w:rFonts w:ascii="Arial" w:hAnsi="Arial" w:cs="Arial"/>
          <w:sz w:val="20"/>
          <w:szCs w:val="20"/>
        </w:rPr>
        <w:t>poskytovatele</w:t>
      </w:r>
      <w:r w:rsidRPr="002C0611">
        <w:rPr>
          <w:rFonts w:ascii="Arial" w:hAnsi="Arial" w:cs="Arial"/>
          <w:sz w:val="20"/>
          <w:szCs w:val="20"/>
        </w:rPr>
        <w:t xml:space="preserve"> </w:t>
      </w:r>
      <w:r>
        <w:rPr>
          <w:rFonts w:ascii="Arial" w:hAnsi="Arial" w:cs="Arial"/>
          <w:sz w:val="20"/>
          <w:szCs w:val="20"/>
        </w:rPr>
        <w:t>dotace</w:t>
      </w:r>
      <w:r w:rsidRPr="002C0611">
        <w:rPr>
          <w:rFonts w:ascii="Arial" w:hAnsi="Arial" w:cs="Arial"/>
          <w:sz w:val="20"/>
          <w:szCs w:val="20"/>
        </w:rPr>
        <w:t xml:space="preserve"> o výši </w:t>
      </w:r>
      <w:r w:rsidRPr="00932F00">
        <w:rPr>
          <w:rFonts w:ascii="Arial" w:hAnsi="Arial" w:cs="Arial"/>
          <w:sz w:val="20"/>
          <w:szCs w:val="20"/>
        </w:rPr>
        <w:t>vratky DPH a ze strany poskytovatele na základě této změny v přidělené dotaci bude vyhotoven dodatek ke smlouvě, ve kterém bude snížen nárok na dotaci o</w:t>
      </w:r>
      <w:r>
        <w:rPr>
          <w:rFonts w:ascii="Arial" w:hAnsi="Arial" w:cs="Arial"/>
          <w:sz w:val="20"/>
          <w:szCs w:val="20"/>
        </w:rPr>
        <w:t> </w:t>
      </w:r>
      <w:r w:rsidRPr="00932F00">
        <w:rPr>
          <w:rFonts w:ascii="Arial" w:hAnsi="Arial" w:cs="Arial"/>
          <w:sz w:val="20"/>
          <w:szCs w:val="20"/>
        </w:rPr>
        <w:t>výši DPH, jež si příjemce bude uplatňovat u místně</w:t>
      </w:r>
      <w:r w:rsidRPr="002C0611">
        <w:rPr>
          <w:rFonts w:ascii="Arial" w:hAnsi="Arial" w:cs="Arial"/>
          <w:sz w:val="20"/>
          <w:szCs w:val="20"/>
        </w:rPr>
        <w:t xml:space="preserve"> příslušného finančního úřadu</w:t>
      </w:r>
      <w:r w:rsidRPr="00B1333E">
        <w:rPr>
          <w:rFonts w:ascii="Arial" w:hAnsi="Arial" w:cs="Arial"/>
          <w:sz w:val="20"/>
          <w:szCs w:val="20"/>
        </w:rPr>
        <w:t xml:space="preserve">.  </w:t>
      </w:r>
    </w:p>
    <w:p w14:paraId="5D8769E9" w14:textId="77777777" w:rsidR="00993104" w:rsidRDefault="00993104" w:rsidP="008F31E5">
      <w:pPr>
        <w:autoSpaceDE w:val="0"/>
        <w:autoSpaceDN w:val="0"/>
        <w:adjustRightInd w:val="0"/>
        <w:jc w:val="both"/>
        <w:rPr>
          <w:rFonts w:ascii="Arial" w:hAnsi="Arial" w:cs="Arial"/>
          <w:sz w:val="20"/>
          <w:szCs w:val="20"/>
        </w:rPr>
      </w:pPr>
    </w:p>
    <w:p w14:paraId="2EF6F34D" w14:textId="77777777" w:rsidR="00993104" w:rsidRDefault="00993104" w:rsidP="008F31E5">
      <w:pPr>
        <w:autoSpaceDE w:val="0"/>
        <w:autoSpaceDN w:val="0"/>
        <w:adjustRightInd w:val="0"/>
        <w:jc w:val="both"/>
        <w:rPr>
          <w:rFonts w:ascii="Arial" w:hAnsi="Arial" w:cs="Arial"/>
          <w:sz w:val="20"/>
          <w:szCs w:val="20"/>
        </w:rPr>
      </w:pPr>
    </w:p>
    <w:p w14:paraId="52E09AC7" w14:textId="77777777" w:rsidR="00993104" w:rsidRPr="00512C9D" w:rsidRDefault="00993104" w:rsidP="00512C9D">
      <w:pPr>
        <w:autoSpaceDE w:val="0"/>
        <w:autoSpaceDN w:val="0"/>
        <w:adjustRightInd w:val="0"/>
        <w:jc w:val="center"/>
        <w:rPr>
          <w:rFonts w:ascii="Arial" w:hAnsi="Arial" w:cs="Arial"/>
          <w:b/>
          <w:sz w:val="20"/>
          <w:szCs w:val="20"/>
        </w:rPr>
      </w:pPr>
      <w:r w:rsidRPr="00512C9D">
        <w:rPr>
          <w:rFonts w:ascii="Arial" w:hAnsi="Arial" w:cs="Arial"/>
          <w:b/>
          <w:sz w:val="20"/>
          <w:szCs w:val="20"/>
        </w:rPr>
        <w:t>VI.</w:t>
      </w:r>
    </w:p>
    <w:p w14:paraId="0D9E9AEA" w14:textId="77777777" w:rsidR="00993104" w:rsidRDefault="00993104" w:rsidP="00512C9D">
      <w:pPr>
        <w:autoSpaceDE w:val="0"/>
        <w:autoSpaceDN w:val="0"/>
        <w:adjustRightInd w:val="0"/>
        <w:jc w:val="center"/>
        <w:rPr>
          <w:rFonts w:ascii="Arial" w:hAnsi="Arial" w:cs="Arial"/>
          <w:b/>
          <w:sz w:val="20"/>
          <w:szCs w:val="20"/>
        </w:rPr>
      </w:pPr>
      <w:r w:rsidRPr="00512C9D">
        <w:rPr>
          <w:rFonts w:ascii="Arial" w:hAnsi="Arial" w:cs="Arial"/>
          <w:b/>
          <w:sz w:val="20"/>
          <w:szCs w:val="20"/>
        </w:rPr>
        <w:t>Uznatelné výdaje</w:t>
      </w:r>
    </w:p>
    <w:p w14:paraId="18A9B596" w14:textId="77777777" w:rsidR="00993104" w:rsidRPr="00512C9D" w:rsidRDefault="00993104" w:rsidP="00512C9D">
      <w:pPr>
        <w:autoSpaceDE w:val="0"/>
        <w:autoSpaceDN w:val="0"/>
        <w:adjustRightInd w:val="0"/>
        <w:jc w:val="center"/>
        <w:rPr>
          <w:rFonts w:ascii="Arial" w:hAnsi="Arial" w:cs="Arial"/>
          <w:b/>
          <w:sz w:val="20"/>
          <w:szCs w:val="20"/>
        </w:rPr>
      </w:pPr>
    </w:p>
    <w:p w14:paraId="41A80645" w14:textId="00BE4A0D" w:rsidR="00993104" w:rsidRPr="00C2296E" w:rsidRDefault="00993104" w:rsidP="0097272A">
      <w:pPr>
        <w:numPr>
          <w:ilvl w:val="0"/>
          <w:numId w:val="26"/>
        </w:numPr>
        <w:autoSpaceDE w:val="0"/>
        <w:autoSpaceDN w:val="0"/>
        <w:adjustRightInd w:val="0"/>
        <w:ind w:left="284" w:hanging="284"/>
        <w:jc w:val="both"/>
        <w:rPr>
          <w:rFonts w:ascii="Arial" w:hAnsi="Arial" w:cs="Arial"/>
          <w:sz w:val="20"/>
          <w:szCs w:val="20"/>
        </w:rPr>
      </w:pPr>
      <w:r w:rsidRPr="0097272A">
        <w:rPr>
          <w:rFonts w:ascii="Arial" w:hAnsi="Arial" w:cs="Arial"/>
          <w:b/>
          <w:sz w:val="20"/>
          <w:szCs w:val="20"/>
        </w:rPr>
        <w:t>Uznatelnými</w:t>
      </w:r>
      <w:r w:rsidRPr="0097272A">
        <w:rPr>
          <w:rFonts w:ascii="Arial" w:hAnsi="Arial" w:cs="Arial"/>
          <w:sz w:val="20"/>
          <w:szCs w:val="20"/>
        </w:rPr>
        <w:t xml:space="preserve"> </w:t>
      </w:r>
      <w:r w:rsidRPr="0097272A">
        <w:rPr>
          <w:rFonts w:ascii="Arial" w:hAnsi="Arial" w:cs="Arial"/>
          <w:b/>
          <w:sz w:val="20"/>
          <w:szCs w:val="20"/>
        </w:rPr>
        <w:t>výdaji</w:t>
      </w:r>
      <w:r w:rsidRPr="0097272A">
        <w:rPr>
          <w:rFonts w:ascii="Arial" w:hAnsi="Arial" w:cs="Arial"/>
          <w:sz w:val="20"/>
          <w:szCs w:val="20"/>
        </w:rPr>
        <w:t xml:space="preserve"> podle této smlouvy </w:t>
      </w:r>
      <w:r w:rsidRPr="00C2296E">
        <w:rPr>
          <w:rFonts w:ascii="Arial" w:hAnsi="Arial" w:cs="Arial"/>
          <w:sz w:val="20"/>
          <w:szCs w:val="20"/>
        </w:rPr>
        <w:t>jsou pouze následující</w:t>
      </w:r>
      <w:r w:rsidRPr="00C2296E">
        <w:rPr>
          <w:rFonts w:ascii="Arial" w:hAnsi="Arial" w:cs="Arial"/>
          <w:color w:val="FF0000"/>
          <w:sz w:val="20"/>
          <w:szCs w:val="20"/>
        </w:rPr>
        <w:t xml:space="preserve"> </w:t>
      </w:r>
      <w:r w:rsidRPr="00893DF1">
        <w:rPr>
          <w:rFonts w:ascii="Arial" w:hAnsi="Arial" w:cs="Arial"/>
          <w:b/>
          <w:sz w:val="20"/>
          <w:szCs w:val="20"/>
        </w:rPr>
        <w:t>investiční</w:t>
      </w:r>
      <w:r w:rsidRPr="00893DF1">
        <w:rPr>
          <w:rFonts w:ascii="Arial" w:hAnsi="Arial" w:cs="Arial"/>
          <w:b/>
          <w:color w:val="FF0000"/>
          <w:sz w:val="20"/>
          <w:szCs w:val="20"/>
        </w:rPr>
        <w:t xml:space="preserve"> </w:t>
      </w:r>
      <w:r w:rsidRPr="00C2296E">
        <w:rPr>
          <w:rFonts w:ascii="Arial" w:hAnsi="Arial" w:cs="Arial"/>
          <w:sz w:val="20"/>
          <w:szCs w:val="20"/>
        </w:rPr>
        <w:t>výdaje</w:t>
      </w:r>
      <w:r w:rsidRPr="00C2296E">
        <w:rPr>
          <w:rFonts w:ascii="Arial" w:hAnsi="Arial" w:cs="Arial"/>
          <w:b/>
          <w:sz w:val="20"/>
          <w:szCs w:val="20"/>
        </w:rPr>
        <w:t xml:space="preserve"> </w:t>
      </w:r>
      <w:r w:rsidRPr="000E6CB9">
        <w:rPr>
          <w:rFonts w:ascii="Arial" w:hAnsi="Arial" w:cs="Arial"/>
          <w:b/>
          <w:sz w:val="20"/>
          <w:szCs w:val="20"/>
        </w:rPr>
        <w:t xml:space="preserve">vzniklé v termínu </w:t>
      </w:r>
      <w:r w:rsidR="00893DF1">
        <w:rPr>
          <w:rFonts w:ascii="Arial" w:hAnsi="Arial" w:cs="Arial"/>
          <w:b/>
          <w:noProof/>
          <w:sz w:val="20"/>
          <w:szCs w:val="20"/>
        </w:rPr>
        <w:t xml:space="preserve">realizace projektu </w:t>
      </w:r>
      <w:r w:rsidR="00893DF1" w:rsidRPr="00C45E3E">
        <w:rPr>
          <w:rFonts w:ascii="Arial" w:hAnsi="Arial" w:cs="Arial"/>
          <w:sz w:val="20"/>
          <w:szCs w:val="20"/>
        </w:rPr>
        <w:t xml:space="preserve">uvedeném v čl. III. odst. </w:t>
      </w:r>
      <w:r w:rsidR="00893DF1">
        <w:rPr>
          <w:rFonts w:ascii="Arial" w:hAnsi="Arial" w:cs="Arial"/>
          <w:sz w:val="20"/>
          <w:szCs w:val="20"/>
        </w:rPr>
        <w:t>3</w:t>
      </w:r>
      <w:r w:rsidR="00893DF1" w:rsidRPr="00C45E3E">
        <w:rPr>
          <w:rFonts w:ascii="Arial" w:hAnsi="Arial" w:cs="Arial"/>
          <w:sz w:val="20"/>
          <w:szCs w:val="20"/>
        </w:rPr>
        <w:t xml:space="preserve"> této smlouvy</w:t>
      </w:r>
      <w:r w:rsidRPr="00C2296E">
        <w:rPr>
          <w:rFonts w:ascii="Arial" w:hAnsi="Arial" w:cs="Arial"/>
          <w:sz w:val="20"/>
          <w:szCs w:val="20"/>
        </w:rPr>
        <w:t xml:space="preserve"> a přímo související s realizací projektu</w:t>
      </w:r>
      <w:r w:rsidR="009804B5">
        <w:rPr>
          <w:rFonts w:ascii="Arial" w:hAnsi="Arial" w:cs="Arial"/>
          <w:sz w:val="20"/>
          <w:szCs w:val="20"/>
        </w:rPr>
        <w:t xml:space="preserve">, </w:t>
      </w:r>
      <w:r w:rsidR="009804B5" w:rsidRPr="009F6C4A">
        <w:rPr>
          <w:rFonts w:ascii="Arial" w:hAnsi="Arial" w:cs="Arial"/>
          <w:sz w:val="20"/>
          <w:szCs w:val="20"/>
        </w:rPr>
        <w:t>které jsou uvedeny v žádosti o</w:t>
      </w:r>
      <w:r w:rsidR="00AF12DC">
        <w:rPr>
          <w:rFonts w:ascii="Arial" w:hAnsi="Arial" w:cs="Arial"/>
          <w:sz w:val="20"/>
          <w:szCs w:val="20"/>
        </w:rPr>
        <w:t> </w:t>
      </w:r>
      <w:r w:rsidR="009804B5" w:rsidRPr="009F6C4A">
        <w:rPr>
          <w:rFonts w:ascii="Arial" w:hAnsi="Arial" w:cs="Arial"/>
          <w:sz w:val="20"/>
          <w:szCs w:val="20"/>
        </w:rPr>
        <w:t>poskytnutí individuální dotace z rozpočtových prostředků Jihočeského kraje</w:t>
      </w:r>
      <w:r w:rsidR="009804B5">
        <w:rPr>
          <w:rFonts w:ascii="Arial" w:hAnsi="Arial" w:cs="Arial"/>
          <w:sz w:val="20"/>
          <w:szCs w:val="20"/>
        </w:rPr>
        <w:t xml:space="preserve"> </w:t>
      </w:r>
      <w:r w:rsidR="009804B5" w:rsidRPr="009F6C4A">
        <w:rPr>
          <w:rFonts w:ascii="Arial" w:hAnsi="Arial" w:cs="Arial"/>
          <w:sz w:val="20"/>
          <w:szCs w:val="20"/>
        </w:rPr>
        <w:t xml:space="preserve">příjemce ze dne </w:t>
      </w:r>
      <w:r w:rsidR="00893DF1">
        <w:rPr>
          <w:rFonts w:ascii="Arial" w:hAnsi="Arial" w:cs="Arial"/>
          <w:sz w:val="20"/>
          <w:szCs w:val="20"/>
        </w:rPr>
        <w:t>24. 3. 2021</w:t>
      </w:r>
      <w:r w:rsidR="009804B5" w:rsidRPr="009F6C4A">
        <w:rPr>
          <w:rFonts w:ascii="Arial" w:hAnsi="Arial" w:cs="Arial"/>
          <w:sz w:val="20"/>
          <w:szCs w:val="20"/>
        </w:rPr>
        <w:t xml:space="preserve"> č. j. KUJCK </w:t>
      </w:r>
      <w:r w:rsidR="00893DF1">
        <w:rPr>
          <w:rFonts w:ascii="Arial" w:hAnsi="Arial" w:cs="Arial"/>
          <w:sz w:val="20"/>
          <w:szCs w:val="20"/>
        </w:rPr>
        <w:t>37908/2021</w:t>
      </w:r>
      <w:r w:rsidRPr="009804B5">
        <w:rPr>
          <w:rFonts w:ascii="Arial" w:hAnsi="Arial" w:cs="Arial"/>
          <w:sz w:val="20"/>
          <w:szCs w:val="20"/>
        </w:rPr>
        <w:t>:</w:t>
      </w:r>
    </w:p>
    <w:p w14:paraId="265C014A" w14:textId="3E8FB6B1" w:rsidR="00893DF1" w:rsidRPr="00893DF1" w:rsidRDefault="00A2123C" w:rsidP="00893DF1">
      <w:pPr>
        <w:numPr>
          <w:ilvl w:val="0"/>
          <w:numId w:val="42"/>
        </w:numPr>
        <w:contextualSpacing/>
        <w:jc w:val="both"/>
        <w:rPr>
          <w:rFonts w:ascii="Arial" w:hAnsi="Arial" w:cs="Arial"/>
          <w:bCs/>
          <w:sz w:val="20"/>
          <w:szCs w:val="20"/>
        </w:rPr>
      </w:pPr>
      <w:r>
        <w:rPr>
          <w:rFonts w:ascii="Arial" w:hAnsi="Arial" w:cs="Arial"/>
          <w:bCs/>
          <w:sz w:val="20"/>
          <w:szCs w:val="20"/>
        </w:rPr>
        <w:t xml:space="preserve">výdaje na </w:t>
      </w:r>
      <w:r w:rsidR="00893DF1" w:rsidRPr="00893DF1">
        <w:rPr>
          <w:rFonts w:ascii="Arial" w:hAnsi="Arial" w:cs="Arial"/>
          <w:bCs/>
          <w:sz w:val="20"/>
          <w:szCs w:val="20"/>
        </w:rPr>
        <w:t>vybudování ragbyového hřiště s umělým zavlažováním</w:t>
      </w:r>
      <w:r>
        <w:rPr>
          <w:rFonts w:ascii="Arial" w:hAnsi="Arial" w:cs="Arial"/>
          <w:bCs/>
          <w:sz w:val="20"/>
          <w:szCs w:val="20"/>
        </w:rPr>
        <w:t xml:space="preserve"> a </w:t>
      </w:r>
      <w:r w:rsidR="00893DF1" w:rsidRPr="00893DF1">
        <w:rPr>
          <w:rFonts w:ascii="Arial" w:hAnsi="Arial" w:cs="Arial"/>
          <w:bCs/>
          <w:sz w:val="20"/>
          <w:szCs w:val="20"/>
        </w:rPr>
        <w:t>osvětlen</w:t>
      </w:r>
      <w:r>
        <w:rPr>
          <w:rFonts w:ascii="Arial" w:hAnsi="Arial" w:cs="Arial"/>
          <w:bCs/>
          <w:sz w:val="20"/>
          <w:szCs w:val="20"/>
        </w:rPr>
        <w:t>ím</w:t>
      </w:r>
      <w:r w:rsidR="00893DF1" w:rsidRPr="00893DF1">
        <w:rPr>
          <w:rFonts w:ascii="Arial" w:hAnsi="Arial" w:cs="Arial"/>
          <w:bCs/>
          <w:sz w:val="20"/>
          <w:szCs w:val="20"/>
        </w:rPr>
        <w:t xml:space="preserve">, </w:t>
      </w:r>
      <w:proofErr w:type="spellStart"/>
      <w:r w:rsidR="00893DF1" w:rsidRPr="00893DF1">
        <w:rPr>
          <w:rFonts w:ascii="Arial" w:hAnsi="Arial" w:cs="Arial"/>
          <w:bCs/>
          <w:sz w:val="20"/>
          <w:szCs w:val="20"/>
        </w:rPr>
        <w:t>workoutového</w:t>
      </w:r>
      <w:proofErr w:type="spellEnd"/>
      <w:r w:rsidR="00A3137C">
        <w:rPr>
          <w:rFonts w:ascii="Arial" w:hAnsi="Arial" w:cs="Arial"/>
          <w:bCs/>
          <w:sz w:val="20"/>
          <w:szCs w:val="20"/>
        </w:rPr>
        <w:t xml:space="preserve"> </w:t>
      </w:r>
      <w:r w:rsidR="00893DF1" w:rsidRPr="00893DF1">
        <w:rPr>
          <w:rFonts w:ascii="Arial" w:hAnsi="Arial" w:cs="Arial"/>
          <w:bCs/>
          <w:sz w:val="20"/>
          <w:szCs w:val="20"/>
        </w:rPr>
        <w:t>hřiště, dětské</w:t>
      </w:r>
      <w:r w:rsidR="00893DF1">
        <w:rPr>
          <w:rFonts w:ascii="Arial" w:hAnsi="Arial" w:cs="Arial"/>
          <w:bCs/>
          <w:sz w:val="20"/>
          <w:szCs w:val="20"/>
        </w:rPr>
        <w:t>ho</w:t>
      </w:r>
      <w:r w:rsidR="00893DF1" w:rsidRPr="00893DF1">
        <w:rPr>
          <w:rFonts w:ascii="Arial" w:hAnsi="Arial" w:cs="Arial"/>
          <w:bCs/>
          <w:sz w:val="20"/>
          <w:szCs w:val="20"/>
        </w:rPr>
        <w:t xml:space="preserve"> hřiště</w:t>
      </w:r>
      <w:r w:rsidR="00893DF1">
        <w:rPr>
          <w:rFonts w:ascii="Arial" w:hAnsi="Arial" w:cs="Arial"/>
          <w:bCs/>
          <w:sz w:val="20"/>
          <w:szCs w:val="20"/>
        </w:rPr>
        <w:t xml:space="preserve"> včetně vybavení</w:t>
      </w:r>
      <w:r w:rsidR="00893DF1" w:rsidRPr="00893DF1">
        <w:rPr>
          <w:rFonts w:ascii="Arial" w:hAnsi="Arial" w:cs="Arial"/>
          <w:bCs/>
          <w:sz w:val="20"/>
          <w:szCs w:val="20"/>
        </w:rPr>
        <w:t>,</w:t>
      </w:r>
    </w:p>
    <w:p w14:paraId="6605698B" w14:textId="6008D581" w:rsidR="000E6CB9" w:rsidRPr="00893DF1" w:rsidRDefault="00A2123C" w:rsidP="00893DF1">
      <w:pPr>
        <w:numPr>
          <w:ilvl w:val="0"/>
          <w:numId w:val="42"/>
        </w:numPr>
        <w:contextualSpacing/>
        <w:jc w:val="both"/>
        <w:rPr>
          <w:rFonts w:ascii="Arial" w:hAnsi="Arial" w:cs="Arial"/>
          <w:bCs/>
          <w:sz w:val="20"/>
          <w:szCs w:val="20"/>
        </w:rPr>
      </w:pPr>
      <w:r>
        <w:rPr>
          <w:rFonts w:ascii="Arial" w:hAnsi="Arial" w:cs="Arial"/>
          <w:bCs/>
          <w:sz w:val="20"/>
          <w:szCs w:val="20"/>
        </w:rPr>
        <w:t xml:space="preserve">výdaje na </w:t>
      </w:r>
      <w:r w:rsidR="00893DF1" w:rsidRPr="00893DF1">
        <w:rPr>
          <w:rFonts w:ascii="Arial" w:hAnsi="Arial" w:cs="Arial"/>
          <w:bCs/>
          <w:sz w:val="20"/>
          <w:szCs w:val="20"/>
        </w:rPr>
        <w:t xml:space="preserve">vybudování zázemí </w:t>
      </w:r>
      <w:r w:rsidR="0010133E">
        <w:rPr>
          <w:rFonts w:ascii="Arial" w:hAnsi="Arial" w:cs="Arial"/>
          <w:bCs/>
          <w:sz w:val="20"/>
          <w:szCs w:val="20"/>
        </w:rPr>
        <w:t>sportoviště</w:t>
      </w:r>
      <w:r w:rsidR="00893DF1">
        <w:rPr>
          <w:rFonts w:ascii="Arial" w:hAnsi="Arial" w:cs="Arial"/>
          <w:bCs/>
          <w:sz w:val="20"/>
          <w:szCs w:val="20"/>
        </w:rPr>
        <w:t xml:space="preserve"> včetně vybavení</w:t>
      </w:r>
      <w:r w:rsidR="00893DF1" w:rsidRPr="00893DF1">
        <w:rPr>
          <w:rFonts w:ascii="Arial" w:hAnsi="Arial" w:cs="Arial"/>
          <w:bCs/>
          <w:sz w:val="20"/>
          <w:szCs w:val="20"/>
        </w:rPr>
        <w:t xml:space="preserve">, </w:t>
      </w:r>
      <w:r w:rsidRPr="00893DF1">
        <w:rPr>
          <w:rFonts w:ascii="Arial" w:hAnsi="Arial" w:cs="Arial"/>
          <w:bCs/>
          <w:sz w:val="20"/>
          <w:szCs w:val="20"/>
        </w:rPr>
        <w:t xml:space="preserve">parkoviště </w:t>
      </w:r>
      <w:r>
        <w:rPr>
          <w:rFonts w:ascii="Arial" w:hAnsi="Arial" w:cs="Arial"/>
          <w:bCs/>
          <w:sz w:val="20"/>
          <w:szCs w:val="20"/>
        </w:rPr>
        <w:t xml:space="preserve">a </w:t>
      </w:r>
      <w:r w:rsidR="00893DF1" w:rsidRPr="00893DF1">
        <w:rPr>
          <w:rFonts w:ascii="Arial" w:hAnsi="Arial" w:cs="Arial"/>
          <w:bCs/>
          <w:sz w:val="20"/>
          <w:szCs w:val="20"/>
        </w:rPr>
        <w:t>oplocení areálu.</w:t>
      </w:r>
    </w:p>
    <w:p w14:paraId="78AEE996" w14:textId="77777777" w:rsidR="00993104" w:rsidRPr="00484E4F" w:rsidRDefault="00993104" w:rsidP="002525E3">
      <w:pPr>
        <w:autoSpaceDE w:val="0"/>
        <w:autoSpaceDN w:val="0"/>
        <w:adjustRightInd w:val="0"/>
        <w:ind w:firstLine="284"/>
        <w:jc w:val="both"/>
        <w:rPr>
          <w:rFonts w:ascii="Arial" w:hAnsi="Arial" w:cs="Arial"/>
          <w:b/>
          <w:sz w:val="20"/>
          <w:szCs w:val="20"/>
        </w:rPr>
      </w:pPr>
      <w:r w:rsidRPr="00484E4F">
        <w:rPr>
          <w:rFonts w:ascii="Arial" w:hAnsi="Arial" w:cs="Arial"/>
          <w:b/>
          <w:sz w:val="20"/>
          <w:szCs w:val="20"/>
        </w:rPr>
        <w:t>Z dotace nelze hradit výdaje, které jsou hrazeny z jiné dotace Jihočeského kraje.</w:t>
      </w:r>
    </w:p>
    <w:p w14:paraId="69441581" w14:textId="77777777" w:rsidR="00993104" w:rsidRPr="00512C9D" w:rsidRDefault="00993104" w:rsidP="00512C9D">
      <w:pPr>
        <w:autoSpaceDE w:val="0"/>
        <w:autoSpaceDN w:val="0"/>
        <w:adjustRightInd w:val="0"/>
        <w:ind w:left="284" w:hanging="284"/>
        <w:jc w:val="both"/>
        <w:rPr>
          <w:rFonts w:ascii="Arial" w:hAnsi="Arial" w:cs="Arial"/>
          <w:sz w:val="20"/>
          <w:szCs w:val="20"/>
        </w:rPr>
      </w:pPr>
    </w:p>
    <w:p w14:paraId="375646CD" w14:textId="7BF58AF3" w:rsidR="00A3137C" w:rsidRDefault="00993104" w:rsidP="00197187">
      <w:pPr>
        <w:numPr>
          <w:ilvl w:val="0"/>
          <w:numId w:val="26"/>
        </w:numPr>
        <w:ind w:left="284" w:hanging="284"/>
        <w:jc w:val="both"/>
        <w:rPr>
          <w:rFonts w:ascii="Arial" w:hAnsi="Arial" w:cs="Arial"/>
          <w:sz w:val="20"/>
          <w:szCs w:val="20"/>
        </w:rPr>
      </w:pPr>
      <w:r w:rsidRPr="00197187">
        <w:rPr>
          <w:rFonts w:ascii="Arial" w:hAnsi="Arial" w:cs="Arial"/>
          <w:sz w:val="20"/>
          <w:szCs w:val="20"/>
        </w:rPr>
        <w:t xml:space="preserve">V případě, že v rámci </w:t>
      </w:r>
      <w:r>
        <w:rPr>
          <w:rFonts w:ascii="Arial" w:hAnsi="Arial" w:cs="Arial"/>
          <w:sz w:val="20"/>
          <w:szCs w:val="20"/>
        </w:rPr>
        <w:t>projektu</w:t>
      </w:r>
      <w:r w:rsidRPr="00197187">
        <w:rPr>
          <w:rFonts w:ascii="Arial" w:hAnsi="Arial" w:cs="Arial"/>
          <w:sz w:val="20"/>
          <w:szCs w:val="20"/>
        </w:rPr>
        <w:t xml:space="preserve"> budou </w:t>
      </w:r>
      <w:r w:rsidRPr="00930C81">
        <w:rPr>
          <w:rFonts w:ascii="Arial" w:hAnsi="Arial" w:cs="Arial"/>
          <w:b/>
          <w:sz w:val="20"/>
          <w:szCs w:val="20"/>
        </w:rPr>
        <w:t>zadávány veřejné zakázky</w:t>
      </w:r>
      <w:r w:rsidRPr="00197187">
        <w:rPr>
          <w:rFonts w:ascii="Arial" w:hAnsi="Arial" w:cs="Arial"/>
          <w:sz w:val="20"/>
          <w:szCs w:val="20"/>
        </w:rPr>
        <w:t>,</w:t>
      </w:r>
      <w:r>
        <w:rPr>
          <w:rFonts w:ascii="Arial" w:hAnsi="Arial" w:cs="Arial"/>
          <w:sz w:val="20"/>
          <w:szCs w:val="20"/>
        </w:rPr>
        <w:t xml:space="preserve"> </w:t>
      </w:r>
      <w:r w:rsidRPr="00197187">
        <w:rPr>
          <w:rFonts w:ascii="Arial" w:hAnsi="Arial" w:cs="Arial"/>
          <w:sz w:val="20"/>
          <w:szCs w:val="20"/>
        </w:rPr>
        <w:t xml:space="preserve">je příjemce </w:t>
      </w:r>
      <w:r>
        <w:rPr>
          <w:rFonts w:ascii="Arial" w:hAnsi="Arial" w:cs="Arial"/>
          <w:sz w:val="20"/>
          <w:szCs w:val="20"/>
        </w:rPr>
        <w:t xml:space="preserve">povinen </w:t>
      </w:r>
      <w:r w:rsidRPr="00197187">
        <w:rPr>
          <w:rFonts w:ascii="Arial" w:hAnsi="Arial" w:cs="Arial"/>
          <w:sz w:val="20"/>
          <w:szCs w:val="20"/>
        </w:rPr>
        <w:t xml:space="preserve">postupovat podle </w:t>
      </w:r>
      <w:r>
        <w:rPr>
          <w:rFonts w:ascii="Arial" w:hAnsi="Arial" w:cs="Arial"/>
          <w:sz w:val="20"/>
          <w:szCs w:val="20"/>
        </w:rPr>
        <w:t>zákona č. 134/2016</w:t>
      </w:r>
      <w:r w:rsidRPr="00197187">
        <w:rPr>
          <w:rFonts w:ascii="Arial" w:hAnsi="Arial" w:cs="Arial"/>
          <w:sz w:val="20"/>
          <w:szCs w:val="20"/>
        </w:rPr>
        <w:t xml:space="preserve"> Sb., o </w:t>
      </w:r>
      <w:r>
        <w:rPr>
          <w:rFonts w:ascii="Arial" w:hAnsi="Arial" w:cs="Arial"/>
          <w:sz w:val="20"/>
          <w:szCs w:val="20"/>
        </w:rPr>
        <w:t xml:space="preserve">zadávání </w:t>
      </w:r>
      <w:r w:rsidRPr="00197187">
        <w:rPr>
          <w:rFonts w:ascii="Arial" w:hAnsi="Arial" w:cs="Arial"/>
          <w:sz w:val="20"/>
          <w:szCs w:val="20"/>
        </w:rPr>
        <w:t>veřejných zaká</w:t>
      </w:r>
      <w:r>
        <w:rPr>
          <w:rFonts w:ascii="Arial" w:hAnsi="Arial" w:cs="Arial"/>
          <w:sz w:val="20"/>
          <w:szCs w:val="20"/>
        </w:rPr>
        <w:t>zek</w:t>
      </w:r>
      <w:r w:rsidRPr="00197187">
        <w:rPr>
          <w:rFonts w:ascii="Arial" w:hAnsi="Arial" w:cs="Arial"/>
          <w:sz w:val="20"/>
          <w:szCs w:val="20"/>
        </w:rPr>
        <w:t xml:space="preserve">, ve znění pozdějších předpisů. V případě, že se jedná o zakázky malého rozsahu, na které se tento zákon vztahuje pouze v obecných zásadách, je </w:t>
      </w:r>
      <w:r w:rsidRPr="00197187">
        <w:rPr>
          <w:rFonts w:ascii="Arial" w:hAnsi="Arial" w:cs="Arial"/>
          <w:sz w:val="20"/>
          <w:szCs w:val="20"/>
        </w:rPr>
        <w:lastRenderedPageBreak/>
        <w:t>povinen příjemce u plnění přesahujících částku 100</w:t>
      </w:r>
      <w:r w:rsidR="0010133E">
        <w:rPr>
          <w:rFonts w:ascii="Arial" w:hAnsi="Arial" w:cs="Arial"/>
          <w:sz w:val="20"/>
          <w:szCs w:val="20"/>
        </w:rPr>
        <w:t> </w:t>
      </w:r>
      <w:r w:rsidRPr="00197187">
        <w:rPr>
          <w:rFonts w:ascii="Arial" w:hAnsi="Arial" w:cs="Arial"/>
          <w:sz w:val="20"/>
          <w:szCs w:val="20"/>
        </w:rPr>
        <w:t>000</w:t>
      </w:r>
      <w:r w:rsidR="0010133E">
        <w:rPr>
          <w:rFonts w:ascii="Arial" w:hAnsi="Arial" w:cs="Arial"/>
          <w:sz w:val="20"/>
          <w:szCs w:val="20"/>
        </w:rPr>
        <w:t>,-</w:t>
      </w:r>
      <w:r w:rsidRPr="00197187">
        <w:rPr>
          <w:rFonts w:ascii="Arial" w:hAnsi="Arial" w:cs="Arial"/>
          <w:sz w:val="20"/>
          <w:szCs w:val="20"/>
        </w:rPr>
        <w:t xml:space="preserve"> Kč bez DPH, které jsou z více než 50 % financované z dotace, provést výběr dodavatele v jednoduchém výběrovém řízení. Nabídky musí být vyžádány nejméně u 3 dodavatelů a jejich nabídky musí být učiněny písemně (např. e-mailem, faxem), je nutno pořídit písemný záznam o výběru dodavatele, lze rovněž využít ceníky zveřejněné na internetu. Záznam z výběrového řízení vč</w:t>
      </w:r>
      <w:r>
        <w:rPr>
          <w:rFonts w:ascii="Arial" w:hAnsi="Arial" w:cs="Arial"/>
          <w:sz w:val="20"/>
          <w:szCs w:val="20"/>
        </w:rPr>
        <w:t>etně</w:t>
      </w:r>
      <w:r w:rsidRPr="00197187">
        <w:rPr>
          <w:rFonts w:ascii="Arial" w:hAnsi="Arial" w:cs="Arial"/>
          <w:sz w:val="20"/>
          <w:szCs w:val="20"/>
        </w:rPr>
        <w:t xml:space="preserve"> cenových nabídek nebo průzkumů a</w:t>
      </w:r>
      <w:r>
        <w:rPr>
          <w:rFonts w:ascii="Arial" w:hAnsi="Arial" w:cs="Arial"/>
          <w:sz w:val="20"/>
          <w:szCs w:val="20"/>
        </w:rPr>
        <w:t> </w:t>
      </w:r>
      <w:r w:rsidRPr="00197187">
        <w:rPr>
          <w:rFonts w:ascii="Arial" w:hAnsi="Arial" w:cs="Arial"/>
          <w:sz w:val="20"/>
          <w:szCs w:val="20"/>
        </w:rPr>
        <w:t>korespondence musí být uloženy u dokumentace k</w:t>
      </w:r>
      <w:r>
        <w:rPr>
          <w:rFonts w:ascii="Arial" w:hAnsi="Arial" w:cs="Arial"/>
          <w:sz w:val="20"/>
          <w:szCs w:val="20"/>
        </w:rPr>
        <w:t> projektu</w:t>
      </w:r>
      <w:r w:rsidRPr="00197187">
        <w:rPr>
          <w:rFonts w:ascii="Arial" w:hAnsi="Arial" w:cs="Arial"/>
          <w:sz w:val="20"/>
          <w:szCs w:val="20"/>
        </w:rPr>
        <w:t xml:space="preserve"> a spolu s</w:t>
      </w:r>
      <w:r>
        <w:rPr>
          <w:rFonts w:ascii="Arial" w:hAnsi="Arial" w:cs="Arial"/>
          <w:sz w:val="20"/>
          <w:szCs w:val="20"/>
        </w:rPr>
        <w:t> </w:t>
      </w:r>
      <w:r w:rsidRPr="00197187">
        <w:rPr>
          <w:rFonts w:ascii="Arial" w:hAnsi="Arial" w:cs="Arial"/>
          <w:sz w:val="20"/>
          <w:szCs w:val="20"/>
        </w:rPr>
        <w:t>ní archivovány.</w:t>
      </w:r>
    </w:p>
    <w:p w14:paraId="2629AA1B" w14:textId="1F2E4BA6" w:rsidR="00A3137C" w:rsidRDefault="00A3137C" w:rsidP="00A3137C">
      <w:pPr>
        <w:contextualSpacing/>
        <w:jc w:val="both"/>
        <w:rPr>
          <w:rFonts w:ascii="Arial" w:hAnsi="Arial" w:cs="Arial"/>
          <w:sz w:val="20"/>
          <w:szCs w:val="20"/>
        </w:rPr>
      </w:pPr>
    </w:p>
    <w:p w14:paraId="73F9D2FF" w14:textId="5C7C51AF" w:rsidR="00993104" w:rsidRPr="00A3137C" w:rsidRDefault="0010133E" w:rsidP="00197187">
      <w:pPr>
        <w:numPr>
          <w:ilvl w:val="0"/>
          <w:numId w:val="26"/>
        </w:numPr>
        <w:ind w:left="284" w:hanging="284"/>
        <w:jc w:val="both"/>
        <w:rPr>
          <w:rFonts w:ascii="Arial" w:hAnsi="Arial" w:cs="Arial"/>
          <w:b/>
          <w:sz w:val="20"/>
          <w:szCs w:val="20"/>
        </w:rPr>
      </w:pPr>
      <w:r w:rsidRPr="0010133E">
        <w:rPr>
          <w:rFonts w:ascii="Arial" w:hAnsi="Arial" w:cs="Arial"/>
          <w:b/>
          <w:bCs/>
          <w:sz w:val="20"/>
          <w:szCs w:val="20"/>
        </w:rPr>
        <w:t>P</w:t>
      </w:r>
      <w:r w:rsidR="00A3137C" w:rsidRPr="00A3137C">
        <w:rPr>
          <w:rFonts w:ascii="Arial" w:hAnsi="Arial" w:cs="Arial"/>
          <w:b/>
          <w:sz w:val="20"/>
          <w:szCs w:val="20"/>
        </w:rPr>
        <w:t xml:space="preserve">říjemce </w:t>
      </w:r>
      <w:r>
        <w:rPr>
          <w:rFonts w:ascii="Arial" w:hAnsi="Arial" w:cs="Arial"/>
          <w:b/>
          <w:sz w:val="20"/>
          <w:szCs w:val="20"/>
        </w:rPr>
        <w:t xml:space="preserve">je </w:t>
      </w:r>
      <w:r w:rsidR="00A3137C" w:rsidRPr="00A3137C">
        <w:rPr>
          <w:rFonts w:ascii="Arial" w:hAnsi="Arial" w:cs="Arial"/>
          <w:b/>
          <w:sz w:val="20"/>
          <w:szCs w:val="20"/>
        </w:rPr>
        <w:t xml:space="preserve">povinen zajistit, aby byl jeden zástupce </w:t>
      </w:r>
      <w:r w:rsidR="00A3137C">
        <w:rPr>
          <w:rFonts w:ascii="Arial" w:hAnsi="Arial" w:cs="Arial"/>
          <w:b/>
          <w:sz w:val="20"/>
          <w:szCs w:val="20"/>
        </w:rPr>
        <w:t>poskytovatele</w:t>
      </w:r>
      <w:r w:rsidR="00A3137C" w:rsidRPr="00A3137C">
        <w:rPr>
          <w:rFonts w:ascii="Arial" w:hAnsi="Arial" w:cs="Arial"/>
          <w:b/>
          <w:sz w:val="20"/>
          <w:szCs w:val="20"/>
        </w:rPr>
        <w:t xml:space="preserve"> stanoven členem komise pro hodnocení nabídek ve veřejné zakázce na výběr dodavatele stavby.</w:t>
      </w:r>
    </w:p>
    <w:p w14:paraId="5220785F" w14:textId="77777777" w:rsidR="00993104" w:rsidRPr="00197187" w:rsidRDefault="00993104" w:rsidP="00197187">
      <w:pPr>
        <w:pStyle w:val="Odstavecseseznamem"/>
        <w:rPr>
          <w:rFonts w:ascii="Arial" w:hAnsi="Arial" w:cs="Arial"/>
          <w:sz w:val="20"/>
          <w:szCs w:val="20"/>
        </w:rPr>
      </w:pPr>
    </w:p>
    <w:p w14:paraId="42B6B88B" w14:textId="77777777" w:rsidR="00993104" w:rsidRPr="00197187" w:rsidRDefault="00993104" w:rsidP="00197187">
      <w:pPr>
        <w:numPr>
          <w:ilvl w:val="0"/>
          <w:numId w:val="26"/>
        </w:numPr>
        <w:ind w:left="284" w:hanging="284"/>
        <w:jc w:val="both"/>
        <w:rPr>
          <w:rFonts w:ascii="Arial" w:hAnsi="Arial" w:cs="Arial"/>
          <w:sz w:val="20"/>
          <w:szCs w:val="20"/>
        </w:rPr>
      </w:pPr>
      <w:r>
        <w:rPr>
          <w:rFonts w:ascii="Arial" w:hAnsi="Arial" w:cs="Arial"/>
          <w:sz w:val="20"/>
          <w:szCs w:val="20"/>
        </w:rPr>
        <w:t>U</w:t>
      </w:r>
      <w:r w:rsidRPr="00197187">
        <w:rPr>
          <w:rFonts w:ascii="Arial" w:hAnsi="Arial" w:cs="Arial"/>
          <w:sz w:val="20"/>
          <w:szCs w:val="20"/>
        </w:rPr>
        <w:t xml:space="preserve">stanovení </w:t>
      </w:r>
      <w:r>
        <w:rPr>
          <w:rFonts w:ascii="Arial" w:hAnsi="Arial" w:cs="Arial"/>
          <w:sz w:val="20"/>
          <w:szCs w:val="20"/>
        </w:rPr>
        <w:t xml:space="preserve">odst. </w:t>
      </w:r>
      <w:r w:rsidRPr="00C2296E">
        <w:rPr>
          <w:rFonts w:ascii="Arial" w:hAnsi="Arial" w:cs="Arial"/>
          <w:sz w:val="20"/>
          <w:szCs w:val="20"/>
        </w:rPr>
        <w:t>2</w:t>
      </w:r>
      <w:r>
        <w:rPr>
          <w:rFonts w:ascii="Arial" w:hAnsi="Arial" w:cs="Arial"/>
          <w:sz w:val="20"/>
          <w:szCs w:val="20"/>
        </w:rPr>
        <w:t xml:space="preserve"> tohoto článku </w:t>
      </w:r>
      <w:r w:rsidRPr="00197187">
        <w:rPr>
          <w:rFonts w:ascii="Arial" w:hAnsi="Arial" w:cs="Arial"/>
          <w:sz w:val="20"/>
          <w:szCs w:val="20"/>
        </w:rPr>
        <w:t xml:space="preserve">neplatí, má-li příjemce vlastní pravidla pro zadávání veřejných zakázek; v takovém případě postupuje podle nich. Na výzvu </w:t>
      </w:r>
      <w:r>
        <w:rPr>
          <w:rFonts w:ascii="Arial" w:hAnsi="Arial" w:cs="Arial"/>
          <w:sz w:val="20"/>
          <w:szCs w:val="20"/>
        </w:rPr>
        <w:t>poskytovatele</w:t>
      </w:r>
      <w:r w:rsidRPr="00197187">
        <w:rPr>
          <w:rFonts w:ascii="Arial" w:hAnsi="Arial" w:cs="Arial"/>
          <w:sz w:val="20"/>
          <w:szCs w:val="20"/>
        </w:rPr>
        <w:t xml:space="preserve"> je příjemce povinen tato pravidla kraji předložit a doložit dodržení podmínek stanovených zákonem o </w:t>
      </w:r>
      <w:r>
        <w:rPr>
          <w:rFonts w:ascii="Arial" w:hAnsi="Arial" w:cs="Arial"/>
          <w:sz w:val="20"/>
          <w:szCs w:val="20"/>
        </w:rPr>
        <w:t xml:space="preserve">zadávání </w:t>
      </w:r>
      <w:r w:rsidRPr="00197187">
        <w:rPr>
          <w:rFonts w:ascii="Arial" w:hAnsi="Arial" w:cs="Arial"/>
          <w:sz w:val="20"/>
          <w:szCs w:val="20"/>
        </w:rPr>
        <w:t>veřejných zakáz</w:t>
      </w:r>
      <w:r>
        <w:rPr>
          <w:rFonts w:ascii="Arial" w:hAnsi="Arial" w:cs="Arial"/>
          <w:sz w:val="20"/>
          <w:szCs w:val="20"/>
        </w:rPr>
        <w:t>e</w:t>
      </w:r>
      <w:r w:rsidRPr="00197187">
        <w:rPr>
          <w:rFonts w:ascii="Arial" w:hAnsi="Arial" w:cs="Arial"/>
          <w:sz w:val="20"/>
          <w:szCs w:val="20"/>
        </w:rPr>
        <w:t>k</w:t>
      </w:r>
      <w:r>
        <w:rPr>
          <w:rFonts w:ascii="Arial" w:hAnsi="Arial" w:cs="Arial"/>
          <w:sz w:val="20"/>
          <w:szCs w:val="20"/>
        </w:rPr>
        <w:t xml:space="preserve"> a jeho pravidly</w:t>
      </w:r>
      <w:r w:rsidRPr="00197187">
        <w:rPr>
          <w:rFonts w:ascii="Arial" w:hAnsi="Arial" w:cs="Arial"/>
          <w:sz w:val="20"/>
          <w:szCs w:val="20"/>
        </w:rPr>
        <w:t xml:space="preserve">. </w:t>
      </w:r>
    </w:p>
    <w:p w14:paraId="76D272C7" w14:textId="77777777" w:rsidR="00993104" w:rsidRDefault="00993104" w:rsidP="00D05B78">
      <w:pPr>
        <w:pStyle w:val="Odstavecseseznamem"/>
        <w:ind w:left="0"/>
      </w:pPr>
    </w:p>
    <w:p w14:paraId="028A24AC" w14:textId="77777777" w:rsidR="00993104" w:rsidRDefault="00993104" w:rsidP="00A23108">
      <w:pPr>
        <w:autoSpaceDE w:val="0"/>
        <w:autoSpaceDN w:val="0"/>
        <w:adjustRightInd w:val="0"/>
        <w:jc w:val="center"/>
        <w:rPr>
          <w:rFonts w:ascii="Arial" w:hAnsi="Arial" w:cs="Arial"/>
          <w:b/>
          <w:sz w:val="20"/>
          <w:szCs w:val="20"/>
        </w:rPr>
      </w:pPr>
    </w:p>
    <w:p w14:paraId="08AD8F03" w14:textId="77777777" w:rsidR="00993104" w:rsidRPr="00914692" w:rsidRDefault="00993104" w:rsidP="00A23108">
      <w:pPr>
        <w:autoSpaceDE w:val="0"/>
        <w:autoSpaceDN w:val="0"/>
        <w:adjustRightInd w:val="0"/>
        <w:jc w:val="center"/>
        <w:rPr>
          <w:rFonts w:ascii="Arial" w:hAnsi="Arial" w:cs="Arial"/>
          <w:b/>
          <w:sz w:val="20"/>
          <w:szCs w:val="20"/>
        </w:rPr>
      </w:pPr>
      <w:r>
        <w:rPr>
          <w:rFonts w:ascii="Arial" w:hAnsi="Arial" w:cs="Arial"/>
          <w:b/>
          <w:sz w:val="20"/>
          <w:szCs w:val="20"/>
        </w:rPr>
        <w:t>VII.</w:t>
      </w:r>
    </w:p>
    <w:p w14:paraId="0554263C" w14:textId="77777777" w:rsidR="00993104" w:rsidRPr="00914692" w:rsidRDefault="00993104" w:rsidP="00A23108">
      <w:pPr>
        <w:autoSpaceDE w:val="0"/>
        <w:autoSpaceDN w:val="0"/>
        <w:adjustRightInd w:val="0"/>
        <w:jc w:val="center"/>
        <w:rPr>
          <w:rFonts w:ascii="Arial" w:hAnsi="Arial" w:cs="Arial"/>
          <w:b/>
          <w:sz w:val="20"/>
          <w:szCs w:val="20"/>
        </w:rPr>
      </w:pPr>
      <w:r w:rsidRPr="00914692">
        <w:rPr>
          <w:rFonts w:ascii="Arial" w:hAnsi="Arial" w:cs="Arial"/>
          <w:b/>
          <w:sz w:val="20"/>
          <w:szCs w:val="20"/>
        </w:rPr>
        <w:t>Vyúčtování a vypořádání</w:t>
      </w:r>
      <w:r>
        <w:rPr>
          <w:rFonts w:ascii="Arial" w:hAnsi="Arial" w:cs="Arial"/>
          <w:b/>
          <w:sz w:val="20"/>
          <w:szCs w:val="20"/>
        </w:rPr>
        <w:t xml:space="preserve"> dotace</w:t>
      </w:r>
    </w:p>
    <w:p w14:paraId="084B827D" w14:textId="77777777" w:rsidR="00993104" w:rsidRDefault="00993104" w:rsidP="00F86F78">
      <w:pPr>
        <w:autoSpaceDE w:val="0"/>
        <w:autoSpaceDN w:val="0"/>
        <w:adjustRightInd w:val="0"/>
        <w:jc w:val="both"/>
        <w:rPr>
          <w:rFonts w:ascii="Arial" w:hAnsi="Arial" w:cs="Arial"/>
          <w:b/>
          <w:sz w:val="20"/>
          <w:szCs w:val="20"/>
          <w:highlight w:val="lightGray"/>
        </w:rPr>
      </w:pPr>
    </w:p>
    <w:p w14:paraId="53D9B08E" w14:textId="051415D4" w:rsidR="00993104" w:rsidRPr="00930C81" w:rsidRDefault="00993104" w:rsidP="00B911B2">
      <w:pPr>
        <w:numPr>
          <w:ilvl w:val="0"/>
          <w:numId w:val="11"/>
        </w:numPr>
        <w:autoSpaceDE w:val="0"/>
        <w:autoSpaceDN w:val="0"/>
        <w:adjustRightInd w:val="0"/>
        <w:ind w:left="284" w:hanging="284"/>
        <w:jc w:val="both"/>
        <w:rPr>
          <w:rFonts w:ascii="Arial" w:hAnsi="Arial" w:cs="Arial"/>
          <w:strike/>
          <w:sz w:val="20"/>
          <w:szCs w:val="20"/>
        </w:rPr>
      </w:pPr>
      <w:r w:rsidRPr="00B911B2">
        <w:rPr>
          <w:rFonts w:ascii="Arial" w:hAnsi="Arial" w:cs="Arial"/>
          <w:spacing w:val="2"/>
          <w:sz w:val="20"/>
          <w:szCs w:val="20"/>
        </w:rPr>
        <w:t xml:space="preserve">Po ukončení </w:t>
      </w:r>
      <w:r w:rsidRPr="00FC799C">
        <w:rPr>
          <w:rFonts w:ascii="Arial" w:hAnsi="Arial" w:cs="Arial"/>
          <w:spacing w:val="2"/>
          <w:sz w:val="20"/>
          <w:szCs w:val="20"/>
        </w:rPr>
        <w:t xml:space="preserve">realizace </w:t>
      </w:r>
      <w:r>
        <w:rPr>
          <w:rFonts w:ascii="Arial" w:hAnsi="Arial" w:cs="Arial"/>
          <w:spacing w:val="2"/>
          <w:sz w:val="20"/>
          <w:szCs w:val="20"/>
        </w:rPr>
        <w:t>projektu</w:t>
      </w:r>
      <w:r w:rsidRPr="00B911B2">
        <w:rPr>
          <w:rFonts w:ascii="Arial" w:hAnsi="Arial" w:cs="Arial"/>
          <w:spacing w:val="2"/>
          <w:sz w:val="20"/>
          <w:szCs w:val="20"/>
        </w:rPr>
        <w:t xml:space="preserve"> předloží příjemce poskytovateli</w:t>
      </w:r>
      <w:r>
        <w:rPr>
          <w:rFonts w:ascii="Arial" w:hAnsi="Arial" w:cs="Arial"/>
          <w:spacing w:val="2"/>
          <w:sz w:val="20"/>
          <w:szCs w:val="20"/>
        </w:rPr>
        <w:t xml:space="preserve"> prostřednictvím</w:t>
      </w:r>
      <w:r w:rsidRPr="00B911B2">
        <w:rPr>
          <w:rFonts w:ascii="Arial" w:hAnsi="Arial" w:cs="Arial"/>
          <w:spacing w:val="2"/>
          <w:sz w:val="20"/>
          <w:szCs w:val="20"/>
        </w:rPr>
        <w:t xml:space="preserve"> </w:t>
      </w:r>
      <w:r w:rsidRPr="00FC799C">
        <w:rPr>
          <w:rFonts w:ascii="Arial" w:hAnsi="Arial" w:cs="Arial"/>
          <w:spacing w:val="2"/>
          <w:sz w:val="20"/>
          <w:szCs w:val="20"/>
        </w:rPr>
        <w:t>Odboru školství, mládeže a tělovýchovy Krajského úřadu Jihočeského kraje,</w:t>
      </w:r>
      <w:r w:rsidRPr="00B911B2">
        <w:rPr>
          <w:rFonts w:ascii="Arial" w:hAnsi="Arial" w:cs="Arial"/>
          <w:spacing w:val="2"/>
          <w:sz w:val="20"/>
          <w:szCs w:val="20"/>
        </w:rPr>
        <w:t xml:space="preserve"> </w:t>
      </w:r>
      <w:r w:rsidRPr="00F61272">
        <w:rPr>
          <w:rFonts w:ascii="Arial" w:hAnsi="Arial" w:cs="Arial"/>
          <w:b/>
          <w:bCs/>
          <w:spacing w:val="2"/>
          <w:sz w:val="20"/>
          <w:szCs w:val="20"/>
        </w:rPr>
        <w:t xml:space="preserve">do </w:t>
      </w:r>
      <w:r w:rsidR="009804B5" w:rsidRPr="00F61272">
        <w:rPr>
          <w:rFonts w:ascii="Arial" w:hAnsi="Arial" w:cs="Arial"/>
          <w:b/>
          <w:bCs/>
          <w:spacing w:val="2"/>
          <w:sz w:val="20"/>
          <w:szCs w:val="20"/>
        </w:rPr>
        <w:t>30</w:t>
      </w:r>
      <w:r w:rsidRPr="00F61272">
        <w:rPr>
          <w:rFonts w:ascii="Arial" w:hAnsi="Arial" w:cs="Arial"/>
          <w:b/>
          <w:bCs/>
          <w:spacing w:val="2"/>
          <w:sz w:val="20"/>
          <w:szCs w:val="20"/>
        </w:rPr>
        <w:t xml:space="preserve"> dnů ode dne jeho ukončení</w:t>
      </w:r>
      <w:r>
        <w:rPr>
          <w:rFonts w:ascii="Arial" w:hAnsi="Arial" w:cs="Arial"/>
          <w:spacing w:val="2"/>
          <w:sz w:val="20"/>
          <w:szCs w:val="20"/>
        </w:rPr>
        <w:t xml:space="preserve">, </w:t>
      </w:r>
      <w:r w:rsidR="00F61272">
        <w:rPr>
          <w:rFonts w:ascii="Arial" w:hAnsi="Arial" w:cs="Arial"/>
          <w:spacing w:val="2"/>
          <w:sz w:val="20"/>
          <w:szCs w:val="20"/>
        </w:rPr>
        <w:t>nejpozději do 31. 1. 2026</w:t>
      </w:r>
      <w:r w:rsidRPr="00AF12DC">
        <w:rPr>
          <w:rFonts w:ascii="Arial" w:hAnsi="Arial" w:cs="Arial"/>
          <w:b/>
          <w:spacing w:val="2"/>
          <w:sz w:val="20"/>
          <w:szCs w:val="20"/>
        </w:rPr>
        <w:t>, závěrečnou zprávu včetně vyúčtování dotace</w:t>
      </w:r>
      <w:r>
        <w:rPr>
          <w:rFonts w:ascii="Arial" w:hAnsi="Arial" w:cs="Arial"/>
          <w:spacing w:val="2"/>
          <w:sz w:val="20"/>
          <w:szCs w:val="20"/>
        </w:rPr>
        <w:t xml:space="preserve"> </w:t>
      </w:r>
      <w:r w:rsidRPr="0008642D">
        <w:rPr>
          <w:rFonts w:ascii="Arial" w:hAnsi="Arial" w:cs="Arial"/>
          <w:b/>
          <w:spacing w:val="2"/>
          <w:sz w:val="20"/>
          <w:szCs w:val="20"/>
        </w:rPr>
        <w:t>na</w:t>
      </w:r>
      <w:r>
        <w:rPr>
          <w:rFonts w:ascii="Arial" w:hAnsi="Arial" w:cs="Arial"/>
          <w:spacing w:val="2"/>
          <w:sz w:val="20"/>
          <w:szCs w:val="20"/>
        </w:rPr>
        <w:t xml:space="preserve"> </w:t>
      </w:r>
      <w:r w:rsidRPr="00DA50A2">
        <w:rPr>
          <w:rFonts w:ascii="Arial" w:hAnsi="Arial" w:cs="Arial"/>
          <w:b/>
          <w:spacing w:val="2"/>
          <w:sz w:val="20"/>
          <w:szCs w:val="20"/>
        </w:rPr>
        <w:t>formuláři, který obdrží od poskytovatele</w:t>
      </w:r>
      <w:r w:rsidRPr="00B911B2">
        <w:rPr>
          <w:rFonts w:ascii="Arial" w:hAnsi="Arial" w:cs="Arial"/>
          <w:spacing w:val="2"/>
          <w:sz w:val="20"/>
          <w:szCs w:val="20"/>
        </w:rPr>
        <w:t xml:space="preserve">. </w:t>
      </w:r>
    </w:p>
    <w:p w14:paraId="615724E5" w14:textId="77777777" w:rsidR="00993104" w:rsidRPr="00454314" w:rsidRDefault="00993104" w:rsidP="00930C81">
      <w:pPr>
        <w:autoSpaceDE w:val="0"/>
        <w:autoSpaceDN w:val="0"/>
        <w:adjustRightInd w:val="0"/>
        <w:ind w:left="284"/>
        <w:jc w:val="both"/>
        <w:rPr>
          <w:rFonts w:ascii="Arial" w:hAnsi="Arial" w:cs="Arial"/>
          <w:b/>
          <w:spacing w:val="2"/>
          <w:sz w:val="20"/>
          <w:szCs w:val="20"/>
        </w:rPr>
      </w:pPr>
      <w:r w:rsidRPr="00454314">
        <w:rPr>
          <w:rFonts w:ascii="Arial" w:hAnsi="Arial" w:cs="Arial"/>
          <w:b/>
          <w:spacing w:val="2"/>
          <w:sz w:val="20"/>
          <w:szCs w:val="20"/>
        </w:rPr>
        <w:t>Součástí závěrečné zprávy a vyúčtování je:</w:t>
      </w:r>
    </w:p>
    <w:p w14:paraId="672F56A1" w14:textId="77777777" w:rsidR="008E69EA" w:rsidRPr="0086340A" w:rsidRDefault="008E69EA" w:rsidP="008E69EA">
      <w:pPr>
        <w:numPr>
          <w:ilvl w:val="0"/>
          <w:numId w:val="31"/>
        </w:numPr>
        <w:autoSpaceDE w:val="0"/>
        <w:autoSpaceDN w:val="0"/>
        <w:adjustRightInd w:val="0"/>
        <w:jc w:val="both"/>
        <w:rPr>
          <w:rFonts w:ascii="Arial" w:hAnsi="Arial" w:cs="Arial"/>
          <w:spacing w:val="2"/>
          <w:sz w:val="20"/>
          <w:szCs w:val="20"/>
        </w:rPr>
      </w:pPr>
      <w:r w:rsidRPr="0086340A">
        <w:rPr>
          <w:rFonts w:ascii="Arial" w:hAnsi="Arial" w:cs="Arial"/>
          <w:spacing w:val="2"/>
          <w:sz w:val="20"/>
          <w:szCs w:val="20"/>
        </w:rPr>
        <w:t xml:space="preserve">zhodnocení průběhu a naplnění záměru a cílů </w:t>
      </w:r>
      <w:r w:rsidRPr="0086340A">
        <w:rPr>
          <w:rFonts w:ascii="Arial" w:hAnsi="Arial" w:cs="Arial"/>
          <w:sz w:val="20"/>
          <w:szCs w:val="20"/>
        </w:rPr>
        <w:t>projektu</w:t>
      </w:r>
      <w:r w:rsidRPr="0086340A">
        <w:rPr>
          <w:rFonts w:ascii="Arial" w:hAnsi="Arial" w:cs="Arial"/>
          <w:spacing w:val="2"/>
          <w:sz w:val="20"/>
          <w:szCs w:val="20"/>
        </w:rPr>
        <w:t xml:space="preserve">, zdůvodnění změn při realizaci </w:t>
      </w:r>
      <w:r w:rsidRPr="0086340A">
        <w:rPr>
          <w:rFonts w:ascii="Arial" w:hAnsi="Arial" w:cs="Arial"/>
          <w:sz w:val="20"/>
          <w:szCs w:val="20"/>
        </w:rPr>
        <w:t>projektu</w:t>
      </w:r>
      <w:r w:rsidRPr="0086340A">
        <w:rPr>
          <w:rFonts w:ascii="Arial" w:hAnsi="Arial" w:cs="Arial"/>
          <w:spacing w:val="2"/>
          <w:sz w:val="20"/>
          <w:szCs w:val="20"/>
        </w:rPr>
        <w:t xml:space="preserve">, </w:t>
      </w:r>
    </w:p>
    <w:p w14:paraId="1E1B5ED8" w14:textId="77777777" w:rsidR="008E69EA" w:rsidRDefault="008E69EA" w:rsidP="008E69EA">
      <w:pPr>
        <w:numPr>
          <w:ilvl w:val="0"/>
          <w:numId w:val="31"/>
        </w:numPr>
        <w:autoSpaceDE w:val="0"/>
        <w:autoSpaceDN w:val="0"/>
        <w:adjustRightInd w:val="0"/>
        <w:jc w:val="both"/>
        <w:rPr>
          <w:rFonts w:ascii="Arial" w:hAnsi="Arial" w:cs="Arial"/>
          <w:spacing w:val="2"/>
          <w:sz w:val="20"/>
          <w:szCs w:val="20"/>
        </w:rPr>
      </w:pPr>
      <w:r w:rsidRPr="0086340A">
        <w:rPr>
          <w:rFonts w:ascii="Arial" w:hAnsi="Arial" w:cs="Arial"/>
          <w:spacing w:val="2"/>
          <w:sz w:val="20"/>
          <w:szCs w:val="20"/>
        </w:rPr>
        <w:t>způsob informování veřejnosti o podpoře z rozpočtu kraje,</w:t>
      </w:r>
    </w:p>
    <w:p w14:paraId="1B123DB7" w14:textId="77777777" w:rsidR="008E69EA" w:rsidRPr="0007545A" w:rsidRDefault="008E69EA" w:rsidP="008E69EA">
      <w:pPr>
        <w:numPr>
          <w:ilvl w:val="0"/>
          <w:numId w:val="31"/>
        </w:numPr>
        <w:autoSpaceDE w:val="0"/>
        <w:autoSpaceDN w:val="0"/>
        <w:adjustRightInd w:val="0"/>
        <w:jc w:val="both"/>
        <w:rPr>
          <w:rFonts w:ascii="Arial" w:hAnsi="Arial" w:cs="Arial"/>
          <w:spacing w:val="2"/>
          <w:sz w:val="20"/>
          <w:szCs w:val="20"/>
        </w:rPr>
      </w:pPr>
      <w:r w:rsidRPr="0007545A">
        <w:rPr>
          <w:rFonts w:ascii="Arial" w:hAnsi="Arial" w:cs="Arial"/>
          <w:spacing w:val="2"/>
          <w:sz w:val="20"/>
          <w:szCs w:val="20"/>
        </w:rPr>
        <w:t>kopie dokladu prokazujícího zdárné dokončení realizace projektu (</w:t>
      </w:r>
      <w:r w:rsidR="009C4A2E">
        <w:rPr>
          <w:rFonts w:ascii="Arial" w:hAnsi="Arial" w:cs="Arial"/>
          <w:spacing w:val="2"/>
          <w:sz w:val="20"/>
          <w:szCs w:val="20"/>
        </w:rPr>
        <w:t xml:space="preserve">např. </w:t>
      </w:r>
      <w:r w:rsidRPr="0007545A">
        <w:rPr>
          <w:rFonts w:ascii="Arial" w:hAnsi="Arial" w:cs="Arial"/>
          <w:spacing w:val="2"/>
          <w:sz w:val="20"/>
          <w:szCs w:val="20"/>
        </w:rPr>
        <w:t>pravomocné kolaudační rozhodnutí</w:t>
      </w:r>
      <w:r>
        <w:rPr>
          <w:rFonts w:ascii="Arial" w:hAnsi="Arial" w:cs="Arial"/>
          <w:spacing w:val="2"/>
          <w:sz w:val="20"/>
          <w:szCs w:val="20"/>
        </w:rPr>
        <w:t>, předávací protokol</w:t>
      </w:r>
      <w:r w:rsidR="009C4A2E">
        <w:rPr>
          <w:rFonts w:ascii="Arial" w:hAnsi="Arial" w:cs="Arial"/>
          <w:spacing w:val="2"/>
          <w:sz w:val="20"/>
          <w:szCs w:val="20"/>
        </w:rPr>
        <w:t xml:space="preserve"> stavby apod.</w:t>
      </w:r>
      <w:r w:rsidRPr="0007545A">
        <w:rPr>
          <w:rFonts w:ascii="Arial" w:hAnsi="Arial" w:cs="Arial"/>
          <w:spacing w:val="2"/>
          <w:sz w:val="20"/>
          <w:szCs w:val="20"/>
        </w:rPr>
        <w:t>),</w:t>
      </w:r>
    </w:p>
    <w:p w14:paraId="25D666A1" w14:textId="77777777" w:rsidR="008E69EA" w:rsidRPr="0086340A" w:rsidRDefault="008E69EA" w:rsidP="008E69EA">
      <w:pPr>
        <w:numPr>
          <w:ilvl w:val="0"/>
          <w:numId w:val="31"/>
        </w:numPr>
        <w:autoSpaceDE w:val="0"/>
        <w:autoSpaceDN w:val="0"/>
        <w:adjustRightInd w:val="0"/>
        <w:jc w:val="both"/>
        <w:rPr>
          <w:rFonts w:ascii="Arial" w:hAnsi="Arial" w:cs="Arial"/>
          <w:spacing w:val="2"/>
          <w:sz w:val="20"/>
          <w:szCs w:val="20"/>
        </w:rPr>
      </w:pPr>
      <w:r w:rsidRPr="0086340A">
        <w:rPr>
          <w:rFonts w:ascii="Arial" w:hAnsi="Arial" w:cs="Arial"/>
          <w:spacing w:val="2"/>
          <w:sz w:val="20"/>
          <w:szCs w:val="20"/>
        </w:rPr>
        <w:t>soupis dokladů obsahující celkové výdaje na projekt,</w:t>
      </w:r>
    </w:p>
    <w:p w14:paraId="2D2BFD77" w14:textId="77777777" w:rsidR="008E69EA" w:rsidRPr="0086340A" w:rsidRDefault="008E69EA" w:rsidP="008E69EA">
      <w:pPr>
        <w:numPr>
          <w:ilvl w:val="0"/>
          <w:numId w:val="31"/>
        </w:numPr>
        <w:autoSpaceDE w:val="0"/>
        <w:autoSpaceDN w:val="0"/>
        <w:adjustRightInd w:val="0"/>
        <w:jc w:val="both"/>
        <w:rPr>
          <w:rFonts w:ascii="Arial" w:hAnsi="Arial" w:cs="Arial"/>
          <w:spacing w:val="2"/>
          <w:sz w:val="20"/>
          <w:szCs w:val="20"/>
        </w:rPr>
      </w:pPr>
      <w:r w:rsidRPr="0086340A">
        <w:rPr>
          <w:rFonts w:ascii="Arial" w:hAnsi="Arial" w:cs="Arial"/>
          <w:spacing w:val="2"/>
          <w:sz w:val="20"/>
          <w:szCs w:val="20"/>
        </w:rPr>
        <w:t xml:space="preserve">doklad o zaúčtování celého projektu, </w:t>
      </w:r>
    </w:p>
    <w:p w14:paraId="0BA782F1" w14:textId="77777777" w:rsidR="008E69EA" w:rsidRPr="0007545A" w:rsidRDefault="008E69EA" w:rsidP="008E69EA">
      <w:pPr>
        <w:numPr>
          <w:ilvl w:val="0"/>
          <w:numId w:val="31"/>
        </w:numPr>
        <w:autoSpaceDE w:val="0"/>
        <w:autoSpaceDN w:val="0"/>
        <w:adjustRightInd w:val="0"/>
        <w:jc w:val="both"/>
        <w:rPr>
          <w:rFonts w:ascii="Arial" w:hAnsi="Arial" w:cs="Arial"/>
          <w:spacing w:val="2"/>
          <w:sz w:val="20"/>
          <w:szCs w:val="20"/>
        </w:rPr>
      </w:pPr>
      <w:r w:rsidRPr="0007545A">
        <w:rPr>
          <w:rFonts w:ascii="Arial" w:hAnsi="Arial" w:cs="Arial"/>
          <w:spacing w:val="2"/>
          <w:sz w:val="20"/>
          <w:szCs w:val="20"/>
        </w:rPr>
        <w:t xml:space="preserve">kopie účetních, daňových a prvotních dokladů </w:t>
      </w:r>
      <w:r w:rsidRPr="00AF12DC">
        <w:rPr>
          <w:rFonts w:ascii="Arial" w:hAnsi="Arial" w:cs="Arial"/>
          <w:spacing w:val="2"/>
          <w:sz w:val="20"/>
          <w:szCs w:val="20"/>
        </w:rPr>
        <w:t>hrazených z dotace kraje</w:t>
      </w:r>
      <w:r w:rsidRPr="0007545A">
        <w:rPr>
          <w:rFonts w:ascii="Arial" w:hAnsi="Arial" w:cs="Arial"/>
          <w:spacing w:val="2"/>
          <w:sz w:val="20"/>
          <w:szCs w:val="20"/>
        </w:rPr>
        <w:t xml:space="preserve"> - smlouvy s dodavateli; řádně vystavený účetní/daňový doklad za poskytnuté dodávky a služby </w:t>
      </w:r>
      <w:r w:rsidRPr="0007545A">
        <w:rPr>
          <w:rFonts w:ascii="Arial" w:hAnsi="Arial" w:cs="Arial"/>
          <w:sz w:val="20"/>
          <w:szCs w:val="20"/>
        </w:rPr>
        <w:t xml:space="preserve">s adresou dle příslušného rejstříku, IČO, (DIČ), nebo stvrzenky, paragony, faktury za hotové apod., pokud byla platba prováděna v hotovosti, obsahující rozpis dodaných služeb/materiálu včetně množství, jednotkových cen. </w:t>
      </w:r>
    </w:p>
    <w:p w14:paraId="345720AF" w14:textId="77777777" w:rsidR="00993104" w:rsidRPr="00812DB9" w:rsidRDefault="008E69EA" w:rsidP="008E69EA">
      <w:pPr>
        <w:autoSpaceDE w:val="0"/>
        <w:autoSpaceDN w:val="0"/>
        <w:adjustRightInd w:val="0"/>
        <w:ind w:left="644"/>
        <w:jc w:val="both"/>
        <w:rPr>
          <w:rFonts w:ascii="Arial" w:hAnsi="Arial" w:cs="Arial"/>
          <w:spacing w:val="2"/>
          <w:sz w:val="20"/>
          <w:szCs w:val="20"/>
        </w:rPr>
      </w:pPr>
      <w:r w:rsidRPr="0007545A">
        <w:rPr>
          <w:rFonts w:ascii="Arial" w:hAnsi="Arial" w:cs="Arial"/>
          <w:spacing w:val="2"/>
          <w:sz w:val="20"/>
          <w:szCs w:val="20"/>
        </w:rPr>
        <w:t xml:space="preserve">Zaplacení výdajů </w:t>
      </w:r>
      <w:r w:rsidRPr="0007545A">
        <w:rPr>
          <w:rFonts w:ascii="Arial" w:hAnsi="Arial" w:cs="Arial"/>
          <w:sz w:val="20"/>
          <w:szCs w:val="20"/>
        </w:rPr>
        <w:t xml:space="preserve">prokáže příjemce doložením kopie výpisu z bankovního účtu (přípustný je i výpis z elektronického bankovnictví) </w:t>
      </w:r>
      <w:r w:rsidRPr="0007545A">
        <w:rPr>
          <w:rFonts w:ascii="Arial" w:hAnsi="Arial" w:cs="Arial"/>
          <w:spacing w:val="2"/>
          <w:sz w:val="20"/>
          <w:szCs w:val="20"/>
        </w:rPr>
        <w:t>nebo výdajovým pokladním dokladem.</w:t>
      </w:r>
    </w:p>
    <w:p w14:paraId="0D8D97D8" w14:textId="77777777" w:rsidR="00993104" w:rsidRDefault="00993104" w:rsidP="00E261FF">
      <w:pPr>
        <w:autoSpaceDE w:val="0"/>
        <w:autoSpaceDN w:val="0"/>
        <w:adjustRightInd w:val="0"/>
        <w:ind w:left="284"/>
        <w:jc w:val="both"/>
        <w:rPr>
          <w:rFonts w:ascii="Arial" w:hAnsi="Arial" w:cs="Arial"/>
          <w:spacing w:val="2"/>
          <w:sz w:val="20"/>
          <w:szCs w:val="20"/>
        </w:rPr>
      </w:pPr>
    </w:p>
    <w:p w14:paraId="0C06EAC6" w14:textId="77777777" w:rsidR="00993104" w:rsidRPr="00F77FB8" w:rsidRDefault="00993104" w:rsidP="00874829">
      <w:pPr>
        <w:numPr>
          <w:ilvl w:val="0"/>
          <w:numId w:val="11"/>
        </w:numPr>
        <w:autoSpaceDE w:val="0"/>
        <w:autoSpaceDN w:val="0"/>
        <w:adjustRightInd w:val="0"/>
        <w:ind w:left="284" w:hanging="284"/>
        <w:jc w:val="both"/>
        <w:rPr>
          <w:rFonts w:ascii="Arial" w:hAnsi="Arial" w:cs="Arial"/>
          <w:b/>
          <w:spacing w:val="2"/>
          <w:sz w:val="20"/>
          <w:szCs w:val="20"/>
        </w:rPr>
      </w:pPr>
      <w:r w:rsidRPr="00F77FB8">
        <w:rPr>
          <w:rFonts w:ascii="Arial" w:hAnsi="Arial" w:cs="Arial"/>
          <w:b/>
          <w:spacing w:val="2"/>
          <w:sz w:val="20"/>
          <w:szCs w:val="20"/>
        </w:rPr>
        <w:t xml:space="preserve">Pravidla uznatelnosti </w:t>
      </w:r>
      <w:r w:rsidRPr="00812DB9">
        <w:rPr>
          <w:rFonts w:ascii="Arial" w:hAnsi="Arial" w:cs="Arial"/>
          <w:b/>
          <w:spacing w:val="2"/>
          <w:sz w:val="20"/>
          <w:szCs w:val="20"/>
        </w:rPr>
        <w:t>výdajů</w:t>
      </w:r>
      <w:r w:rsidR="009804B5">
        <w:rPr>
          <w:rFonts w:ascii="Arial" w:hAnsi="Arial" w:cs="Arial"/>
          <w:b/>
          <w:spacing w:val="2"/>
          <w:sz w:val="20"/>
          <w:szCs w:val="20"/>
        </w:rPr>
        <w:t xml:space="preserve"> projektu</w:t>
      </w:r>
      <w:r w:rsidRPr="00812DB9">
        <w:rPr>
          <w:rFonts w:ascii="Arial" w:hAnsi="Arial" w:cs="Arial"/>
          <w:b/>
          <w:spacing w:val="2"/>
          <w:sz w:val="20"/>
          <w:szCs w:val="20"/>
        </w:rPr>
        <w:t>:</w:t>
      </w:r>
    </w:p>
    <w:p w14:paraId="00697557" w14:textId="77777777" w:rsidR="009804B5" w:rsidRPr="0007545A" w:rsidRDefault="009804B5" w:rsidP="009804B5">
      <w:pPr>
        <w:pStyle w:val="Default"/>
        <w:numPr>
          <w:ilvl w:val="0"/>
          <w:numId w:val="39"/>
        </w:numPr>
        <w:jc w:val="both"/>
        <w:rPr>
          <w:rFonts w:ascii="Arial" w:hAnsi="Arial" w:cs="Arial"/>
          <w:sz w:val="20"/>
          <w:szCs w:val="20"/>
        </w:rPr>
      </w:pPr>
      <w:r w:rsidRPr="0007545A">
        <w:rPr>
          <w:rFonts w:ascii="Arial" w:hAnsi="Arial" w:cs="Arial"/>
          <w:sz w:val="20"/>
          <w:szCs w:val="20"/>
        </w:rPr>
        <w:t xml:space="preserve">výdaje musí být vynaloženy v souladu s obsahem a cílem projektu, být nezbytné pro jeho realizaci a bezprostředně související s realizací projektu, </w:t>
      </w:r>
    </w:p>
    <w:p w14:paraId="68C7420D" w14:textId="77777777" w:rsidR="009804B5" w:rsidRPr="0007545A" w:rsidRDefault="009804B5" w:rsidP="009804B5">
      <w:pPr>
        <w:pStyle w:val="Default"/>
        <w:numPr>
          <w:ilvl w:val="0"/>
          <w:numId w:val="39"/>
        </w:numPr>
        <w:jc w:val="both"/>
        <w:rPr>
          <w:rFonts w:ascii="Arial" w:hAnsi="Arial" w:cs="Arial"/>
          <w:sz w:val="20"/>
          <w:szCs w:val="20"/>
        </w:rPr>
      </w:pPr>
      <w:r w:rsidRPr="0007545A">
        <w:rPr>
          <w:rFonts w:ascii="Arial" w:hAnsi="Arial" w:cs="Arial"/>
          <w:sz w:val="20"/>
          <w:szCs w:val="20"/>
        </w:rPr>
        <w:t>výdaje musí vyhovovat zásadám efektivnosti, účelnosti a hospodárnosti,</w:t>
      </w:r>
    </w:p>
    <w:p w14:paraId="3F3DD673" w14:textId="77777777" w:rsidR="009804B5" w:rsidRPr="0007545A" w:rsidRDefault="009804B5" w:rsidP="009804B5">
      <w:pPr>
        <w:pStyle w:val="Default"/>
        <w:numPr>
          <w:ilvl w:val="0"/>
          <w:numId w:val="39"/>
        </w:numPr>
        <w:jc w:val="both"/>
        <w:rPr>
          <w:rFonts w:ascii="Arial" w:hAnsi="Arial" w:cs="Arial"/>
          <w:sz w:val="20"/>
          <w:szCs w:val="20"/>
        </w:rPr>
      </w:pPr>
      <w:r w:rsidRPr="0007545A">
        <w:rPr>
          <w:rFonts w:ascii="Arial" w:hAnsi="Arial" w:cs="Arial"/>
          <w:sz w:val="20"/>
          <w:szCs w:val="20"/>
        </w:rPr>
        <w:t>výdaje musí být zaneseny v účetnictví příjemce dotace,</w:t>
      </w:r>
    </w:p>
    <w:p w14:paraId="4258C6F4" w14:textId="77777777" w:rsidR="009804B5" w:rsidRPr="0007545A" w:rsidRDefault="009804B5" w:rsidP="009804B5">
      <w:pPr>
        <w:pStyle w:val="Default"/>
        <w:numPr>
          <w:ilvl w:val="0"/>
          <w:numId w:val="39"/>
        </w:numPr>
        <w:jc w:val="both"/>
        <w:rPr>
          <w:rFonts w:ascii="Arial" w:hAnsi="Arial" w:cs="Arial"/>
          <w:color w:val="auto"/>
          <w:sz w:val="20"/>
          <w:szCs w:val="20"/>
        </w:rPr>
      </w:pPr>
      <w:r w:rsidRPr="0007545A">
        <w:rPr>
          <w:rFonts w:ascii="Arial" w:hAnsi="Arial" w:cs="Arial"/>
          <w:color w:val="auto"/>
          <w:sz w:val="20"/>
          <w:szCs w:val="20"/>
        </w:rPr>
        <w:t>výdaje musí být doloženy kopiemi prvotních, účetních a daňových dokladů. Účetní doklady musí splňovat náležitosti dle zákona č. 563/1991 Sb., o účetnictví, ve znění pozdějších předpisů. Daňové doklady musí splňovat náležitosti dle zákona č. 235/2004 Sb., o dani z přidané hodnoty, ve znění pozdějších předpisů,</w:t>
      </w:r>
    </w:p>
    <w:p w14:paraId="62D55BED" w14:textId="77777777" w:rsidR="009804B5" w:rsidRPr="000A32BA" w:rsidRDefault="009804B5" w:rsidP="009804B5">
      <w:pPr>
        <w:pStyle w:val="Default"/>
        <w:numPr>
          <w:ilvl w:val="0"/>
          <w:numId w:val="39"/>
        </w:numPr>
        <w:jc w:val="both"/>
        <w:rPr>
          <w:rFonts w:ascii="Arial" w:hAnsi="Arial" w:cs="Arial"/>
          <w:sz w:val="20"/>
          <w:szCs w:val="20"/>
        </w:rPr>
      </w:pPr>
      <w:r w:rsidRPr="000A32BA">
        <w:rPr>
          <w:rFonts w:ascii="Arial" w:hAnsi="Arial" w:cs="Arial"/>
          <w:sz w:val="20"/>
          <w:szCs w:val="20"/>
        </w:rPr>
        <w:t>zaplacení výdajů musí být prokázáno doložením kopie výpisu z bankovního účtu (přípustný je i</w:t>
      </w:r>
      <w:r>
        <w:rPr>
          <w:rFonts w:ascii="Arial" w:hAnsi="Arial" w:cs="Arial"/>
          <w:sz w:val="20"/>
          <w:szCs w:val="20"/>
        </w:rPr>
        <w:t> </w:t>
      </w:r>
      <w:r w:rsidRPr="000A32BA">
        <w:rPr>
          <w:rFonts w:ascii="Arial" w:hAnsi="Arial" w:cs="Arial"/>
          <w:sz w:val="20"/>
          <w:szCs w:val="20"/>
        </w:rPr>
        <w:t>výpis z elektronického bankovnictví), případně pokladním dokladem.</w:t>
      </w:r>
    </w:p>
    <w:p w14:paraId="2E347268" w14:textId="77777777" w:rsidR="00993104" w:rsidRDefault="00993104" w:rsidP="00237FD3">
      <w:pPr>
        <w:autoSpaceDE w:val="0"/>
        <w:autoSpaceDN w:val="0"/>
        <w:adjustRightInd w:val="0"/>
        <w:jc w:val="both"/>
        <w:rPr>
          <w:rFonts w:ascii="Arial" w:hAnsi="Arial" w:cs="Arial"/>
          <w:b/>
          <w:sz w:val="20"/>
          <w:szCs w:val="20"/>
          <w:highlight w:val="lightGray"/>
        </w:rPr>
      </w:pPr>
    </w:p>
    <w:p w14:paraId="2D15DB6C" w14:textId="1785263C" w:rsidR="00993104" w:rsidRPr="009804B5" w:rsidRDefault="00993104" w:rsidP="009804B5">
      <w:pPr>
        <w:numPr>
          <w:ilvl w:val="0"/>
          <w:numId w:val="11"/>
        </w:numPr>
        <w:autoSpaceDE w:val="0"/>
        <w:autoSpaceDN w:val="0"/>
        <w:adjustRightInd w:val="0"/>
        <w:ind w:left="284" w:hanging="284"/>
        <w:jc w:val="both"/>
        <w:rPr>
          <w:rFonts w:ascii="Arial" w:hAnsi="Arial" w:cs="Arial"/>
          <w:spacing w:val="2"/>
          <w:sz w:val="20"/>
          <w:szCs w:val="20"/>
        </w:rPr>
      </w:pPr>
      <w:r w:rsidRPr="009804B5">
        <w:rPr>
          <w:rFonts w:ascii="Arial" w:hAnsi="Arial" w:cs="Arial"/>
          <w:spacing w:val="2"/>
          <w:sz w:val="20"/>
          <w:szCs w:val="20"/>
        </w:rPr>
        <w:t>Pokud příjemce nevyčerpá všechny prostředky dotace na stanovený účel</w:t>
      </w:r>
      <w:r w:rsidR="00A3137C">
        <w:rPr>
          <w:rFonts w:ascii="Arial" w:hAnsi="Arial" w:cs="Arial"/>
          <w:spacing w:val="2"/>
          <w:sz w:val="20"/>
          <w:szCs w:val="20"/>
        </w:rPr>
        <w:t xml:space="preserve"> </w:t>
      </w:r>
      <w:r w:rsidRPr="009804B5">
        <w:rPr>
          <w:rFonts w:ascii="Arial" w:hAnsi="Arial" w:cs="Arial"/>
          <w:spacing w:val="2"/>
          <w:sz w:val="20"/>
          <w:szCs w:val="20"/>
        </w:rPr>
        <w:t>či projekt nebude realizován, je povinen vrátit poskytovateli nevyčerpanou částku</w:t>
      </w:r>
      <w:r w:rsidR="00A3137C">
        <w:rPr>
          <w:rFonts w:ascii="Arial" w:hAnsi="Arial" w:cs="Arial"/>
          <w:spacing w:val="2"/>
          <w:sz w:val="20"/>
          <w:szCs w:val="20"/>
        </w:rPr>
        <w:t xml:space="preserve"> dotace </w:t>
      </w:r>
      <w:r w:rsidRPr="009804B5">
        <w:rPr>
          <w:rFonts w:ascii="Arial" w:hAnsi="Arial" w:cs="Arial"/>
          <w:spacing w:val="2"/>
          <w:sz w:val="20"/>
          <w:szCs w:val="20"/>
        </w:rPr>
        <w:t>nebo v případě nerealizace projektu celou částku dotace nejpozději do 2 měsíců po uzavření závěrečné zprávy a vyúčtování dotace bezhotovostním převodem na účet poskytovatele č. 199783072/0300 se stejným variabilním symbolem, pod kterým dotaci obdržel</w:t>
      </w:r>
      <w:r w:rsidR="001B3815">
        <w:rPr>
          <w:rFonts w:ascii="Arial" w:hAnsi="Arial" w:cs="Arial"/>
          <w:spacing w:val="2"/>
          <w:sz w:val="20"/>
          <w:szCs w:val="20"/>
        </w:rPr>
        <w:t xml:space="preserve"> </w:t>
      </w:r>
      <w:r w:rsidR="001B3815">
        <w:rPr>
          <w:rFonts w:ascii="Arial" w:hAnsi="Arial" w:cs="Arial"/>
          <w:sz w:val="20"/>
          <w:szCs w:val="20"/>
        </w:rPr>
        <w:t>(v případě vratky ve stejném kalendářním roce, ve kterém byla dotace vyplacena) nebo na účet poskytovatele č. 170320242/0300, variabilní symbol IČO příjemce (v případě vratky v následujícím kalendářním roce)</w:t>
      </w:r>
      <w:r w:rsidRPr="009804B5">
        <w:rPr>
          <w:rFonts w:ascii="Arial" w:hAnsi="Arial" w:cs="Arial"/>
          <w:spacing w:val="2"/>
          <w:sz w:val="20"/>
          <w:szCs w:val="20"/>
        </w:rPr>
        <w:t>.</w:t>
      </w:r>
    </w:p>
    <w:p w14:paraId="3A8F7755" w14:textId="77777777" w:rsidR="00993104" w:rsidRDefault="00993104" w:rsidP="009804B5">
      <w:pPr>
        <w:pStyle w:val="Odstavecseseznamem"/>
        <w:ind w:left="284" w:hanging="218"/>
        <w:rPr>
          <w:rFonts w:ascii="Arial" w:hAnsi="Arial" w:cs="Arial"/>
          <w:sz w:val="20"/>
          <w:szCs w:val="20"/>
        </w:rPr>
      </w:pPr>
    </w:p>
    <w:p w14:paraId="390F7709" w14:textId="77777777" w:rsidR="00454314" w:rsidRDefault="00454314" w:rsidP="007575C4">
      <w:pPr>
        <w:autoSpaceDE w:val="0"/>
        <w:autoSpaceDN w:val="0"/>
        <w:adjustRightInd w:val="0"/>
        <w:ind w:left="284" w:hanging="284"/>
        <w:jc w:val="both"/>
        <w:rPr>
          <w:rFonts w:ascii="Arial" w:hAnsi="Arial" w:cs="Arial"/>
          <w:sz w:val="20"/>
          <w:szCs w:val="20"/>
        </w:rPr>
      </w:pPr>
    </w:p>
    <w:p w14:paraId="21565C5A" w14:textId="77777777" w:rsidR="00993104" w:rsidRPr="00914692" w:rsidRDefault="00993104" w:rsidP="00F86F78">
      <w:pPr>
        <w:pStyle w:val="Zkladntext"/>
        <w:jc w:val="center"/>
        <w:rPr>
          <w:rFonts w:ascii="Arial" w:hAnsi="Arial" w:cs="Arial"/>
          <w:b/>
          <w:sz w:val="20"/>
          <w:szCs w:val="20"/>
        </w:rPr>
      </w:pPr>
      <w:r w:rsidRPr="00914692">
        <w:rPr>
          <w:rFonts w:ascii="Arial" w:hAnsi="Arial" w:cs="Arial"/>
          <w:b/>
          <w:sz w:val="20"/>
          <w:szCs w:val="20"/>
        </w:rPr>
        <w:t>VII</w:t>
      </w:r>
      <w:r>
        <w:rPr>
          <w:rFonts w:ascii="Arial" w:hAnsi="Arial" w:cs="Arial"/>
          <w:b/>
          <w:sz w:val="20"/>
          <w:szCs w:val="20"/>
        </w:rPr>
        <w:t>I</w:t>
      </w:r>
      <w:r w:rsidRPr="00914692">
        <w:rPr>
          <w:rFonts w:ascii="Arial" w:hAnsi="Arial" w:cs="Arial"/>
          <w:b/>
          <w:sz w:val="20"/>
          <w:szCs w:val="20"/>
        </w:rPr>
        <w:t>.</w:t>
      </w:r>
    </w:p>
    <w:p w14:paraId="0921B87F" w14:textId="77777777" w:rsidR="00993104" w:rsidRDefault="00993104" w:rsidP="00F86F78">
      <w:pPr>
        <w:pStyle w:val="Zkladntext"/>
        <w:jc w:val="center"/>
        <w:rPr>
          <w:rFonts w:ascii="Arial" w:hAnsi="Arial" w:cs="Arial"/>
          <w:b/>
          <w:sz w:val="20"/>
          <w:szCs w:val="20"/>
        </w:rPr>
      </w:pPr>
      <w:r w:rsidRPr="00914692">
        <w:rPr>
          <w:rFonts w:ascii="Arial" w:hAnsi="Arial" w:cs="Arial"/>
          <w:b/>
          <w:sz w:val="20"/>
          <w:szCs w:val="20"/>
        </w:rPr>
        <w:t>Povinnosti příjemce při přeměně, insolvenci a likvidaci právnické osoby</w:t>
      </w:r>
      <w:r>
        <w:rPr>
          <w:rFonts w:ascii="Arial" w:hAnsi="Arial" w:cs="Arial"/>
          <w:b/>
          <w:sz w:val="20"/>
          <w:szCs w:val="20"/>
        </w:rPr>
        <w:t xml:space="preserve"> </w:t>
      </w:r>
    </w:p>
    <w:p w14:paraId="6DAFA4C5" w14:textId="77777777" w:rsidR="00993104" w:rsidRDefault="00993104" w:rsidP="00F86F78">
      <w:pPr>
        <w:pStyle w:val="Zkladntext"/>
        <w:jc w:val="center"/>
        <w:rPr>
          <w:rFonts w:ascii="Arial" w:hAnsi="Arial" w:cs="Arial"/>
          <w:b/>
          <w:sz w:val="20"/>
          <w:szCs w:val="20"/>
        </w:rPr>
      </w:pPr>
    </w:p>
    <w:p w14:paraId="06510218" w14:textId="77777777" w:rsidR="00993104" w:rsidRDefault="00993104" w:rsidP="007575C4">
      <w:pPr>
        <w:pStyle w:val="Odstavecseseznamem"/>
        <w:numPr>
          <w:ilvl w:val="0"/>
          <w:numId w:val="5"/>
        </w:numPr>
        <w:ind w:left="284" w:hanging="284"/>
        <w:contextualSpacing/>
        <w:jc w:val="both"/>
        <w:rPr>
          <w:rFonts w:ascii="Arial" w:hAnsi="Arial" w:cs="Arial"/>
          <w:sz w:val="20"/>
          <w:szCs w:val="20"/>
        </w:rPr>
      </w:pPr>
      <w:r w:rsidRPr="00914692">
        <w:rPr>
          <w:rFonts w:ascii="Arial" w:hAnsi="Arial" w:cs="Arial"/>
          <w:sz w:val="20"/>
          <w:szCs w:val="20"/>
        </w:rPr>
        <w:t xml:space="preserve">V případě, že je příjemce právnickou osobou vyjma obce a má dojít k jeho přeměně podle příslušného zákona a příjemce má být zanikající právnickou osobou, má povinnost tuto skutečnost oznámit s dostatečným předstihem poskytovateli s žádostí o udělení souhlasu s přechodem práv a povinností z tohoto smluvního vztahu na právního nástupce. Přitom musí respektovat, že každá taková skutečnost musí být projednána v tom orgánu poskytovatele, který schválil poskytnutí dotace </w:t>
      </w:r>
      <w:r>
        <w:rPr>
          <w:rFonts w:ascii="Arial" w:hAnsi="Arial" w:cs="Arial"/>
          <w:sz w:val="20"/>
          <w:szCs w:val="20"/>
        </w:rPr>
        <w:br/>
      </w:r>
      <w:r w:rsidRPr="00914692">
        <w:rPr>
          <w:rFonts w:ascii="Arial" w:hAnsi="Arial" w:cs="Arial"/>
          <w:sz w:val="20"/>
          <w:szCs w:val="20"/>
        </w:rPr>
        <w:t>a smlouvu o je</w:t>
      </w:r>
      <w:r>
        <w:rPr>
          <w:rFonts w:ascii="Arial" w:hAnsi="Arial" w:cs="Arial"/>
          <w:sz w:val="20"/>
          <w:szCs w:val="20"/>
        </w:rPr>
        <w:t>jím</w:t>
      </w:r>
      <w:r w:rsidRPr="00914692">
        <w:rPr>
          <w:rFonts w:ascii="Arial" w:hAnsi="Arial" w:cs="Arial"/>
          <w:sz w:val="20"/>
          <w:szCs w:val="20"/>
        </w:rPr>
        <w:t xml:space="preserve"> poskytnutí. </w:t>
      </w:r>
    </w:p>
    <w:p w14:paraId="6CCA152E" w14:textId="77777777" w:rsidR="00993104" w:rsidRPr="00914692" w:rsidRDefault="00993104" w:rsidP="00A23108">
      <w:pPr>
        <w:pStyle w:val="Odstavecseseznamem"/>
        <w:ind w:left="284"/>
        <w:contextualSpacing/>
        <w:jc w:val="both"/>
        <w:rPr>
          <w:rFonts w:ascii="Arial" w:hAnsi="Arial" w:cs="Arial"/>
          <w:sz w:val="20"/>
          <w:szCs w:val="20"/>
        </w:rPr>
      </w:pPr>
    </w:p>
    <w:p w14:paraId="1F9B63F9" w14:textId="77777777" w:rsidR="00993104" w:rsidRDefault="00993104" w:rsidP="007575C4">
      <w:pPr>
        <w:pStyle w:val="Odstavecseseznamem"/>
        <w:numPr>
          <w:ilvl w:val="0"/>
          <w:numId w:val="5"/>
        </w:numPr>
        <w:ind w:left="284" w:hanging="284"/>
        <w:contextualSpacing/>
        <w:jc w:val="both"/>
        <w:rPr>
          <w:rFonts w:ascii="Arial" w:hAnsi="Arial" w:cs="Arial"/>
          <w:sz w:val="20"/>
          <w:szCs w:val="20"/>
        </w:rPr>
      </w:pPr>
      <w:r w:rsidRPr="00914692">
        <w:rPr>
          <w:rFonts w:ascii="Arial" w:hAnsi="Arial" w:cs="Arial"/>
          <w:sz w:val="20"/>
          <w:szCs w:val="20"/>
        </w:rPr>
        <w:t>K žádosti o udělení souhlasu podle odst</w:t>
      </w:r>
      <w:r>
        <w:rPr>
          <w:rFonts w:ascii="Arial" w:hAnsi="Arial" w:cs="Arial"/>
          <w:sz w:val="20"/>
          <w:szCs w:val="20"/>
        </w:rPr>
        <w:t>.</w:t>
      </w:r>
      <w:r w:rsidRPr="00914692">
        <w:rPr>
          <w:rFonts w:ascii="Arial" w:hAnsi="Arial" w:cs="Arial"/>
          <w:sz w:val="20"/>
          <w:szCs w:val="20"/>
        </w:rPr>
        <w:t xml:space="preserve"> 1 </w:t>
      </w:r>
      <w:r>
        <w:rPr>
          <w:rFonts w:ascii="Arial" w:hAnsi="Arial" w:cs="Arial"/>
          <w:sz w:val="20"/>
          <w:szCs w:val="20"/>
        </w:rPr>
        <w:t xml:space="preserve">tohoto článku </w:t>
      </w:r>
      <w:r w:rsidRPr="00914692">
        <w:rPr>
          <w:rFonts w:ascii="Arial" w:hAnsi="Arial" w:cs="Arial"/>
          <w:sz w:val="20"/>
          <w:szCs w:val="20"/>
        </w:rPr>
        <w:t>musí příjemce prokázat příslušnými dokumenty, že práva a povinnosti z tohoto smluvního vztahu</w:t>
      </w:r>
      <w:r>
        <w:rPr>
          <w:rFonts w:ascii="Arial" w:hAnsi="Arial" w:cs="Arial"/>
          <w:sz w:val="20"/>
          <w:szCs w:val="20"/>
        </w:rPr>
        <w:t xml:space="preserve"> </w:t>
      </w:r>
      <w:r w:rsidRPr="00914692">
        <w:rPr>
          <w:rFonts w:ascii="Arial" w:hAnsi="Arial" w:cs="Arial"/>
          <w:sz w:val="20"/>
          <w:szCs w:val="20"/>
        </w:rPr>
        <w:t>přejdou na právního nástupce a právní nástupce se zavazuje tyto povinnosti plnit (např. projekt fúze). Poskytovatel</w:t>
      </w:r>
      <w:r>
        <w:rPr>
          <w:rFonts w:ascii="Arial" w:hAnsi="Arial" w:cs="Arial"/>
          <w:sz w:val="20"/>
          <w:szCs w:val="20"/>
        </w:rPr>
        <w:t xml:space="preserve"> </w:t>
      </w:r>
      <w:r w:rsidRPr="00914692">
        <w:rPr>
          <w:rFonts w:ascii="Arial" w:hAnsi="Arial" w:cs="Arial"/>
          <w:sz w:val="20"/>
          <w:szCs w:val="20"/>
        </w:rPr>
        <w:t>je oprávněn si vyžádat dodatečné podklady, pokud z dodaných podkladů nebude tato skutečnost vyplývat.</w:t>
      </w:r>
    </w:p>
    <w:p w14:paraId="27570E6A" w14:textId="77777777" w:rsidR="00993104" w:rsidRPr="00914692" w:rsidRDefault="00993104" w:rsidP="007575C4">
      <w:pPr>
        <w:pStyle w:val="Odstavecseseznamem"/>
        <w:ind w:left="284" w:hanging="284"/>
        <w:contextualSpacing/>
        <w:jc w:val="both"/>
        <w:rPr>
          <w:rFonts w:ascii="Arial" w:hAnsi="Arial" w:cs="Arial"/>
          <w:sz w:val="20"/>
          <w:szCs w:val="20"/>
        </w:rPr>
      </w:pPr>
    </w:p>
    <w:p w14:paraId="51D0D2DF" w14:textId="77777777" w:rsidR="00993104" w:rsidRDefault="00993104" w:rsidP="007575C4">
      <w:pPr>
        <w:pStyle w:val="Odstavecseseznamem"/>
        <w:numPr>
          <w:ilvl w:val="0"/>
          <w:numId w:val="5"/>
        </w:numPr>
        <w:ind w:left="284" w:hanging="284"/>
        <w:contextualSpacing/>
        <w:jc w:val="both"/>
        <w:rPr>
          <w:rFonts w:ascii="Arial" w:hAnsi="Arial" w:cs="Arial"/>
          <w:sz w:val="20"/>
          <w:szCs w:val="20"/>
        </w:rPr>
      </w:pPr>
      <w:r w:rsidRPr="00914692">
        <w:rPr>
          <w:rFonts w:ascii="Arial" w:hAnsi="Arial" w:cs="Arial"/>
          <w:sz w:val="20"/>
          <w:szCs w:val="20"/>
        </w:rPr>
        <w:t xml:space="preserve">V případě, že poskytovatel žádosti vyhoví, spraví o tom bez zbytečného odkladu příjemce </w:t>
      </w:r>
      <w:r>
        <w:rPr>
          <w:rFonts w:ascii="Arial" w:hAnsi="Arial" w:cs="Arial"/>
          <w:sz w:val="20"/>
          <w:szCs w:val="20"/>
        </w:rPr>
        <w:br/>
      </w:r>
      <w:r w:rsidRPr="00914692">
        <w:rPr>
          <w:rFonts w:ascii="Arial" w:hAnsi="Arial" w:cs="Arial"/>
          <w:sz w:val="20"/>
          <w:szCs w:val="20"/>
        </w:rPr>
        <w:t>po projednání v příslušném orgánu poskytovatele a uzavře dodatek ke smlouvě, který bude obsahovat popis a důvod jeho uzavření s ohledem na přeměnu příjemce.</w:t>
      </w:r>
    </w:p>
    <w:p w14:paraId="53369119" w14:textId="77777777" w:rsidR="00993104" w:rsidRDefault="00993104" w:rsidP="007575C4">
      <w:pPr>
        <w:pStyle w:val="Odstavecseseznamem"/>
        <w:ind w:left="284" w:hanging="284"/>
        <w:rPr>
          <w:rFonts w:ascii="Arial" w:hAnsi="Arial" w:cs="Arial"/>
          <w:sz w:val="20"/>
          <w:szCs w:val="20"/>
        </w:rPr>
      </w:pPr>
    </w:p>
    <w:p w14:paraId="6F694EFC" w14:textId="77777777" w:rsidR="00993104" w:rsidRDefault="00993104" w:rsidP="007575C4">
      <w:pPr>
        <w:pStyle w:val="Odstavecseseznamem"/>
        <w:numPr>
          <w:ilvl w:val="0"/>
          <w:numId w:val="5"/>
        </w:numPr>
        <w:ind w:left="284" w:hanging="284"/>
        <w:contextualSpacing/>
        <w:jc w:val="both"/>
        <w:rPr>
          <w:rFonts w:ascii="Arial" w:hAnsi="Arial" w:cs="Arial"/>
          <w:sz w:val="20"/>
          <w:szCs w:val="20"/>
        </w:rPr>
      </w:pPr>
      <w:r w:rsidRPr="00914692">
        <w:rPr>
          <w:rFonts w:ascii="Arial" w:hAnsi="Arial" w:cs="Arial"/>
          <w:sz w:val="20"/>
          <w:szCs w:val="20"/>
        </w:rPr>
        <w:t>V případě, že žádosti poskytovatel nevyhoví, bezodkladně o tom spraví příjemce</w:t>
      </w:r>
      <w:r>
        <w:rPr>
          <w:rFonts w:ascii="Arial" w:hAnsi="Arial" w:cs="Arial"/>
          <w:sz w:val="20"/>
          <w:szCs w:val="20"/>
        </w:rPr>
        <w:t xml:space="preserve"> </w:t>
      </w:r>
      <w:r w:rsidRPr="00914692">
        <w:rPr>
          <w:rFonts w:ascii="Arial" w:hAnsi="Arial" w:cs="Arial"/>
          <w:sz w:val="20"/>
          <w:szCs w:val="20"/>
        </w:rPr>
        <w:t xml:space="preserve">po projednání v příslušném orgánu poskytovatele. Poskytovatel je oprávněn posoudit dosavadní naplnění účelu smlouvy a rozhodne o vrácení poskytnuté dotace nebo její části. V takovém případě má příjemce povinnost vrátit doposud vyplacenou dotaci nebo její část způsobem a ve lhůtě stanovené výzvou poskytovatele. </w:t>
      </w:r>
    </w:p>
    <w:p w14:paraId="360810C2" w14:textId="77777777" w:rsidR="00993104" w:rsidRDefault="00993104" w:rsidP="007575C4">
      <w:pPr>
        <w:pStyle w:val="Odstavecseseznamem"/>
        <w:ind w:left="284" w:hanging="284"/>
        <w:rPr>
          <w:rFonts w:ascii="Arial" w:hAnsi="Arial" w:cs="Arial"/>
          <w:sz w:val="20"/>
          <w:szCs w:val="20"/>
        </w:rPr>
      </w:pPr>
    </w:p>
    <w:p w14:paraId="6E77BC03" w14:textId="77777777" w:rsidR="00993104" w:rsidRDefault="00993104" w:rsidP="007575C4">
      <w:pPr>
        <w:pStyle w:val="Odstavecseseznamem"/>
        <w:numPr>
          <w:ilvl w:val="0"/>
          <w:numId w:val="5"/>
        </w:numPr>
        <w:ind w:left="284" w:hanging="284"/>
        <w:contextualSpacing/>
        <w:jc w:val="both"/>
        <w:rPr>
          <w:rFonts w:ascii="Arial" w:hAnsi="Arial" w:cs="Arial"/>
          <w:sz w:val="20"/>
          <w:szCs w:val="20"/>
        </w:rPr>
      </w:pPr>
      <w:r w:rsidRPr="00914692">
        <w:rPr>
          <w:rFonts w:ascii="Arial" w:hAnsi="Arial" w:cs="Arial"/>
          <w:sz w:val="20"/>
          <w:szCs w:val="20"/>
        </w:rPr>
        <w:t>V případě, že je příjemce příspěvkovou organizací jiného územního samosprávného celku, je povinen při sloučení, splynutí či rozdělení postupovat obdobně podle odst</w:t>
      </w:r>
      <w:r>
        <w:rPr>
          <w:rFonts w:ascii="Arial" w:hAnsi="Arial" w:cs="Arial"/>
          <w:sz w:val="20"/>
          <w:szCs w:val="20"/>
        </w:rPr>
        <w:t>.</w:t>
      </w:r>
      <w:r w:rsidRPr="00914692">
        <w:rPr>
          <w:rFonts w:ascii="Arial" w:hAnsi="Arial" w:cs="Arial"/>
          <w:sz w:val="20"/>
          <w:szCs w:val="20"/>
        </w:rPr>
        <w:t xml:space="preserve"> 1 </w:t>
      </w:r>
      <w:r>
        <w:rPr>
          <w:rFonts w:ascii="Arial" w:hAnsi="Arial" w:cs="Arial"/>
          <w:sz w:val="20"/>
          <w:szCs w:val="20"/>
        </w:rPr>
        <w:t xml:space="preserve">tohoto článku </w:t>
      </w:r>
      <w:r w:rsidRPr="00914692">
        <w:rPr>
          <w:rFonts w:ascii="Arial" w:hAnsi="Arial" w:cs="Arial"/>
          <w:sz w:val="20"/>
          <w:szCs w:val="20"/>
        </w:rPr>
        <w:t>(doložení např. formou usnesení zastupitelstva územně samosprávného celku). Poslední věta odst</w:t>
      </w:r>
      <w:r>
        <w:rPr>
          <w:rFonts w:ascii="Arial" w:hAnsi="Arial" w:cs="Arial"/>
          <w:sz w:val="20"/>
          <w:szCs w:val="20"/>
        </w:rPr>
        <w:t>.</w:t>
      </w:r>
      <w:r w:rsidRPr="00914692">
        <w:rPr>
          <w:rFonts w:ascii="Arial" w:hAnsi="Arial" w:cs="Arial"/>
          <w:sz w:val="20"/>
          <w:szCs w:val="20"/>
        </w:rPr>
        <w:t xml:space="preserve"> 2 </w:t>
      </w:r>
      <w:r>
        <w:rPr>
          <w:rFonts w:ascii="Arial" w:hAnsi="Arial" w:cs="Arial"/>
          <w:sz w:val="20"/>
          <w:szCs w:val="20"/>
        </w:rPr>
        <w:t xml:space="preserve">tohoto článku </w:t>
      </w:r>
      <w:r w:rsidRPr="00914692">
        <w:rPr>
          <w:rFonts w:ascii="Arial" w:hAnsi="Arial" w:cs="Arial"/>
          <w:sz w:val="20"/>
          <w:szCs w:val="20"/>
        </w:rPr>
        <w:t xml:space="preserve">platí obdobně. </w:t>
      </w:r>
    </w:p>
    <w:p w14:paraId="0274C19E" w14:textId="77777777" w:rsidR="00993104" w:rsidRDefault="00993104" w:rsidP="007575C4">
      <w:pPr>
        <w:pStyle w:val="Odstavecseseznamem"/>
        <w:ind w:left="284" w:hanging="284"/>
        <w:rPr>
          <w:rFonts w:ascii="Arial" w:hAnsi="Arial" w:cs="Arial"/>
          <w:sz w:val="20"/>
          <w:szCs w:val="20"/>
        </w:rPr>
      </w:pPr>
    </w:p>
    <w:p w14:paraId="54348E0F" w14:textId="77777777" w:rsidR="00993104" w:rsidRPr="00914692" w:rsidRDefault="00993104" w:rsidP="007575C4">
      <w:pPr>
        <w:pStyle w:val="Odstavecseseznamem"/>
        <w:numPr>
          <w:ilvl w:val="0"/>
          <w:numId w:val="5"/>
        </w:numPr>
        <w:ind w:left="284" w:hanging="284"/>
        <w:contextualSpacing/>
        <w:jc w:val="both"/>
        <w:rPr>
          <w:rFonts w:ascii="Arial" w:hAnsi="Arial" w:cs="Arial"/>
          <w:sz w:val="20"/>
          <w:szCs w:val="20"/>
        </w:rPr>
      </w:pPr>
      <w:r w:rsidRPr="00914692">
        <w:rPr>
          <w:rFonts w:ascii="Arial" w:hAnsi="Arial" w:cs="Arial"/>
          <w:sz w:val="20"/>
          <w:szCs w:val="20"/>
        </w:rPr>
        <w:t xml:space="preserve">V případě, že příslušný soud rozhodl o úpadku příjemce nebo má být příjemce zrušen s likvidací, </w:t>
      </w:r>
      <w:r>
        <w:rPr>
          <w:rFonts w:ascii="Arial" w:hAnsi="Arial" w:cs="Arial"/>
          <w:sz w:val="20"/>
          <w:szCs w:val="20"/>
        </w:rPr>
        <w:br/>
      </w:r>
      <w:r w:rsidRPr="00914692">
        <w:rPr>
          <w:rFonts w:ascii="Arial" w:hAnsi="Arial" w:cs="Arial"/>
          <w:sz w:val="20"/>
          <w:szCs w:val="20"/>
        </w:rPr>
        <w:t xml:space="preserve">je povinen tuto skutečnost neprodleně oznámit poskytovateli. Poskytovatel je oprávněn posoudit dosavadní naplnění účelu smlouvy a rozhodne o vrácení poskytnuté dotace nebo její části. V takovém případě má příjemce povinnost vrátit doposud vyplacenou dotaci nebo její část způsobem a ve lhůtě stanovené výzvou poskytovatele. Zároveň je povinen bezodkladně oznámit insolvenčnímu správci </w:t>
      </w:r>
      <w:r>
        <w:rPr>
          <w:rFonts w:ascii="Arial" w:hAnsi="Arial" w:cs="Arial"/>
          <w:sz w:val="20"/>
          <w:szCs w:val="20"/>
        </w:rPr>
        <w:br/>
      </w:r>
      <w:r w:rsidRPr="00914692">
        <w:rPr>
          <w:rFonts w:ascii="Arial" w:hAnsi="Arial" w:cs="Arial"/>
          <w:sz w:val="20"/>
          <w:szCs w:val="20"/>
        </w:rPr>
        <w:t xml:space="preserve">či likvidátorovi příjemce, že tento přijal dotaci z rozpočtu poskytovatele a váže ho povinnost vyplacenou dotaci vrátit zpět do rozpočtu poskytovatele. </w:t>
      </w:r>
    </w:p>
    <w:p w14:paraId="7F3AB01C" w14:textId="77777777" w:rsidR="00993104" w:rsidRDefault="00993104" w:rsidP="00A347FB">
      <w:pPr>
        <w:autoSpaceDE w:val="0"/>
        <w:autoSpaceDN w:val="0"/>
        <w:adjustRightInd w:val="0"/>
        <w:rPr>
          <w:rFonts w:ascii="Arial" w:hAnsi="Arial" w:cs="Arial"/>
          <w:b/>
          <w:sz w:val="20"/>
          <w:szCs w:val="20"/>
        </w:rPr>
      </w:pPr>
    </w:p>
    <w:p w14:paraId="09833124" w14:textId="77777777" w:rsidR="00993104" w:rsidRDefault="00993104" w:rsidP="00A347FB">
      <w:pPr>
        <w:autoSpaceDE w:val="0"/>
        <w:autoSpaceDN w:val="0"/>
        <w:adjustRightInd w:val="0"/>
        <w:rPr>
          <w:rFonts w:ascii="Arial" w:hAnsi="Arial" w:cs="Arial"/>
          <w:b/>
          <w:sz w:val="20"/>
          <w:szCs w:val="20"/>
        </w:rPr>
      </w:pPr>
    </w:p>
    <w:p w14:paraId="0900D513" w14:textId="77777777" w:rsidR="00993104" w:rsidRPr="00914692" w:rsidRDefault="00993104" w:rsidP="0065051F">
      <w:pPr>
        <w:autoSpaceDE w:val="0"/>
        <w:autoSpaceDN w:val="0"/>
        <w:adjustRightInd w:val="0"/>
        <w:jc w:val="center"/>
        <w:rPr>
          <w:rFonts w:ascii="Arial" w:hAnsi="Arial" w:cs="Arial"/>
          <w:b/>
          <w:sz w:val="20"/>
          <w:szCs w:val="20"/>
        </w:rPr>
      </w:pPr>
      <w:r>
        <w:rPr>
          <w:rFonts w:ascii="Arial" w:hAnsi="Arial" w:cs="Arial"/>
          <w:b/>
          <w:sz w:val="20"/>
          <w:szCs w:val="20"/>
        </w:rPr>
        <w:t>IX</w:t>
      </w:r>
      <w:r w:rsidRPr="00914692">
        <w:rPr>
          <w:rFonts w:ascii="Arial" w:hAnsi="Arial" w:cs="Arial"/>
          <w:b/>
          <w:sz w:val="20"/>
          <w:szCs w:val="20"/>
        </w:rPr>
        <w:t>.</w:t>
      </w:r>
    </w:p>
    <w:p w14:paraId="7FFAE6B5" w14:textId="77777777" w:rsidR="00993104" w:rsidRDefault="00993104" w:rsidP="006C7297">
      <w:pPr>
        <w:tabs>
          <w:tab w:val="left" w:pos="-15"/>
        </w:tabs>
        <w:autoSpaceDE w:val="0"/>
        <w:ind w:left="30" w:hanging="45"/>
        <w:jc w:val="center"/>
        <w:rPr>
          <w:rFonts w:ascii="Arial" w:hAnsi="Arial" w:cs="Arial"/>
          <w:b/>
          <w:bCs/>
          <w:spacing w:val="-3"/>
          <w:sz w:val="20"/>
          <w:szCs w:val="20"/>
        </w:rPr>
      </w:pPr>
      <w:r>
        <w:rPr>
          <w:rFonts w:ascii="Arial" w:hAnsi="Arial" w:cs="Arial"/>
          <w:b/>
          <w:spacing w:val="-3"/>
          <w:sz w:val="20"/>
          <w:szCs w:val="20"/>
        </w:rPr>
        <w:t xml:space="preserve">Výpověď smlouvy a </w:t>
      </w:r>
      <w:r w:rsidRPr="00914692">
        <w:rPr>
          <w:rFonts w:ascii="Arial" w:hAnsi="Arial" w:cs="Arial"/>
          <w:b/>
          <w:spacing w:val="-3"/>
          <w:sz w:val="20"/>
          <w:szCs w:val="20"/>
        </w:rPr>
        <w:t>porušení rozpočtové kázně</w:t>
      </w:r>
    </w:p>
    <w:p w14:paraId="57719F6B" w14:textId="77777777" w:rsidR="00993104" w:rsidRPr="006C7297" w:rsidRDefault="00993104" w:rsidP="006C7297">
      <w:pPr>
        <w:tabs>
          <w:tab w:val="left" w:pos="-15"/>
          <w:tab w:val="left" w:pos="284"/>
        </w:tabs>
        <w:autoSpaceDE w:val="0"/>
        <w:ind w:left="30" w:hanging="30"/>
        <w:jc w:val="both"/>
        <w:rPr>
          <w:rFonts w:ascii="Arial" w:hAnsi="Arial" w:cs="Arial"/>
          <w:bCs/>
          <w:spacing w:val="-3"/>
          <w:sz w:val="20"/>
          <w:szCs w:val="20"/>
        </w:rPr>
      </w:pPr>
    </w:p>
    <w:p w14:paraId="3CFDBAD7" w14:textId="77777777" w:rsidR="00993104" w:rsidRPr="006C7297" w:rsidRDefault="00993104" w:rsidP="006C7297">
      <w:pPr>
        <w:numPr>
          <w:ilvl w:val="0"/>
          <w:numId w:val="2"/>
        </w:numPr>
        <w:tabs>
          <w:tab w:val="left" w:pos="-15"/>
        </w:tabs>
        <w:autoSpaceDE w:val="0"/>
        <w:ind w:left="284" w:hanging="284"/>
        <w:jc w:val="both"/>
        <w:rPr>
          <w:rFonts w:ascii="Arial" w:hAnsi="Arial" w:cs="Arial"/>
          <w:bCs/>
          <w:spacing w:val="-3"/>
          <w:sz w:val="20"/>
          <w:szCs w:val="20"/>
        </w:rPr>
      </w:pPr>
      <w:r w:rsidRPr="006C7297">
        <w:rPr>
          <w:rFonts w:ascii="Arial" w:hAnsi="Arial" w:cs="Arial"/>
          <w:sz w:val="20"/>
          <w:szCs w:val="20"/>
        </w:rPr>
        <w:t>Poskytovatel je oprávněn tuto smlouvu vypovědět z důvodů na straně příjemce, a to zejména v případě, že po uzavření této smlouvy nastane nebo vyjde najevo skutečnost, která poskytovatele opravňuje dotaci nebo její část odejmout. Takov</w:t>
      </w:r>
      <w:r>
        <w:rPr>
          <w:rFonts w:ascii="Arial" w:hAnsi="Arial" w:cs="Arial"/>
          <w:sz w:val="20"/>
          <w:szCs w:val="20"/>
        </w:rPr>
        <w:t>ou</w:t>
      </w:r>
      <w:r w:rsidRPr="006C7297">
        <w:rPr>
          <w:rFonts w:ascii="Arial" w:hAnsi="Arial" w:cs="Arial"/>
          <w:sz w:val="20"/>
          <w:szCs w:val="20"/>
        </w:rPr>
        <w:t xml:space="preserve"> skutečnost</w:t>
      </w:r>
      <w:r>
        <w:rPr>
          <w:rFonts w:ascii="Arial" w:hAnsi="Arial" w:cs="Arial"/>
          <w:sz w:val="20"/>
          <w:szCs w:val="20"/>
        </w:rPr>
        <w:t>í</w:t>
      </w:r>
      <w:r w:rsidRPr="006C7297">
        <w:rPr>
          <w:rFonts w:ascii="Arial" w:hAnsi="Arial" w:cs="Arial"/>
          <w:sz w:val="20"/>
          <w:szCs w:val="20"/>
        </w:rPr>
        <w:t xml:space="preserve"> j</w:t>
      </w:r>
      <w:r>
        <w:rPr>
          <w:rFonts w:ascii="Arial" w:hAnsi="Arial" w:cs="Arial"/>
          <w:sz w:val="20"/>
          <w:szCs w:val="20"/>
        </w:rPr>
        <w:t>e</w:t>
      </w:r>
      <w:r w:rsidRPr="006C7297">
        <w:rPr>
          <w:rFonts w:ascii="Arial" w:hAnsi="Arial" w:cs="Arial"/>
          <w:sz w:val="20"/>
          <w:szCs w:val="20"/>
        </w:rPr>
        <w:t xml:space="preserve"> například zjištění poskytovatele, </w:t>
      </w:r>
      <w:r>
        <w:rPr>
          <w:rFonts w:ascii="Arial" w:hAnsi="Arial" w:cs="Arial"/>
          <w:sz w:val="20"/>
          <w:szCs w:val="20"/>
        </w:rPr>
        <w:br/>
      </w:r>
      <w:r w:rsidRPr="006C7297">
        <w:rPr>
          <w:rFonts w:ascii="Arial" w:hAnsi="Arial" w:cs="Arial"/>
          <w:sz w:val="20"/>
          <w:szCs w:val="20"/>
        </w:rPr>
        <w:t>že údaje, které mu sdělil příjemce, a které měly vliv na rozhodnutí o poskytnutí dotace, jsou nepravdivé.</w:t>
      </w:r>
    </w:p>
    <w:p w14:paraId="6CF5A451" w14:textId="77777777" w:rsidR="00993104" w:rsidRDefault="00993104" w:rsidP="006C7297">
      <w:pPr>
        <w:tabs>
          <w:tab w:val="left" w:pos="-15"/>
          <w:tab w:val="left" w:pos="284"/>
        </w:tabs>
        <w:autoSpaceDE w:val="0"/>
        <w:ind w:left="720" w:hanging="30"/>
        <w:jc w:val="both"/>
        <w:rPr>
          <w:rFonts w:ascii="Arial" w:hAnsi="Arial" w:cs="Arial"/>
          <w:bCs/>
          <w:spacing w:val="-3"/>
          <w:sz w:val="20"/>
          <w:szCs w:val="20"/>
        </w:rPr>
      </w:pPr>
    </w:p>
    <w:p w14:paraId="26ADABF1" w14:textId="77777777" w:rsidR="00993104" w:rsidRPr="006C7297" w:rsidRDefault="00993104" w:rsidP="006C7297">
      <w:pPr>
        <w:numPr>
          <w:ilvl w:val="0"/>
          <w:numId w:val="2"/>
        </w:numPr>
        <w:tabs>
          <w:tab w:val="left" w:pos="-15"/>
          <w:tab w:val="left" w:pos="284"/>
        </w:tabs>
        <w:autoSpaceDE w:val="0"/>
        <w:ind w:left="284" w:hanging="284"/>
        <w:jc w:val="both"/>
        <w:rPr>
          <w:rFonts w:ascii="Arial" w:hAnsi="Arial" w:cs="Arial"/>
          <w:bCs/>
          <w:spacing w:val="-3"/>
          <w:sz w:val="20"/>
          <w:szCs w:val="20"/>
        </w:rPr>
      </w:pPr>
      <w:r w:rsidRPr="006C7297">
        <w:rPr>
          <w:rFonts w:ascii="Arial" w:hAnsi="Arial" w:cs="Arial"/>
          <w:spacing w:val="-3"/>
          <w:sz w:val="20"/>
          <w:szCs w:val="20"/>
        </w:rPr>
        <w:t>Výpovědní lhůta je 10 dní a začíná běžet dnem doručení písemné výpovědi příjemci.</w:t>
      </w:r>
    </w:p>
    <w:p w14:paraId="6FAA0168" w14:textId="77777777" w:rsidR="00993104" w:rsidRPr="006C7297" w:rsidRDefault="00993104" w:rsidP="006C7297">
      <w:pPr>
        <w:pStyle w:val="Odstavecseseznamem"/>
        <w:tabs>
          <w:tab w:val="left" w:pos="284"/>
        </w:tabs>
        <w:ind w:left="284" w:hanging="284"/>
        <w:rPr>
          <w:rFonts w:ascii="Arial" w:hAnsi="Arial" w:cs="Arial"/>
          <w:spacing w:val="-3"/>
          <w:sz w:val="20"/>
          <w:szCs w:val="20"/>
        </w:rPr>
      </w:pPr>
    </w:p>
    <w:p w14:paraId="6804F036" w14:textId="77777777" w:rsidR="00993104" w:rsidRPr="006C7297" w:rsidRDefault="00993104" w:rsidP="006C7297">
      <w:pPr>
        <w:numPr>
          <w:ilvl w:val="0"/>
          <w:numId w:val="2"/>
        </w:numPr>
        <w:tabs>
          <w:tab w:val="left" w:pos="284"/>
        </w:tabs>
        <w:autoSpaceDE w:val="0"/>
        <w:ind w:left="284" w:hanging="284"/>
        <w:jc w:val="both"/>
        <w:rPr>
          <w:rFonts w:ascii="Arial" w:hAnsi="Arial" w:cs="Arial"/>
          <w:bCs/>
          <w:spacing w:val="-3"/>
          <w:sz w:val="20"/>
          <w:szCs w:val="20"/>
        </w:rPr>
      </w:pPr>
      <w:r w:rsidRPr="006C7297">
        <w:rPr>
          <w:rFonts w:ascii="Arial" w:hAnsi="Arial" w:cs="Arial"/>
          <w:spacing w:val="-3"/>
          <w:sz w:val="20"/>
          <w:szCs w:val="20"/>
        </w:rPr>
        <w:t>V písemné výpovědi poskytovatel uvede zjištěné skutečnosti, které jej prokazatelně vedly k výpovědi smlouvy, a vyzve příjemce k vrácení celé dotace nebo její části, pokud již byly poskytnuty. Příjemce je povinen vrátit tyto prostředky do 15 dnů od ukončení smlouvy na účet poskytovatele uvedený ve výpovědi. Pokud tyto prostředky ještě nebyly převedeny na účet příjemce, přestože byla uzavřena smlouva, má poskytovatel právo je neposkytnout.</w:t>
      </w:r>
    </w:p>
    <w:p w14:paraId="20802428" w14:textId="77777777" w:rsidR="00993104" w:rsidRPr="006C7297" w:rsidRDefault="00993104" w:rsidP="006C7297">
      <w:pPr>
        <w:pStyle w:val="Zkladntext"/>
        <w:keepLines w:val="0"/>
        <w:tabs>
          <w:tab w:val="left" w:pos="284"/>
        </w:tabs>
        <w:autoSpaceDE/>
        <w:autoSpaceDN/>
        <w:adjustRightInd/>
        <w:ind w:left="284" w:hanging="284"/>
        <w:jc w:val="both"/>
        <w:rPr>
          <w:rFonts w:ascii="Arial" w:hAnsi="Arial" w:cs="Arial"/>
          <w:sz w:val="20"/>
          <w:szCs w:val="20"/>
        </w:rPr>
      </w:pPr>
    </w:p>
    <w:p w14:paraId="6EF7D284" w14:textId="77777777" w:rsidR="00993104" w:rsidRPr="006C7297" w:rsidRDefault="00993104" w:rsidP="006C7297">
      <w:pPr>
        <w:pStyle w:val="Zkladntext"/>
        <w:keepLines w:val="0"/>
        <w:numPr>
          <w:ilvl w:val="0"/>
          <w:numId w:val="2"/>
        </w:numPr>
        <w:tabs>
          <w:tab w:val="left" w:pos="284"/>
        </w:tabs>
        <w:autoSpaceDE/>
        <w:autoSpaceDN/>
        <w:adjustRightInd/>
        <w:ind w:left="284" w:hanging="284"/>
        <w:jc w:val="both"/>
        <w:rPr>
          <w:rFonts w:ascii="Arial" w:hAnsi="Arial" w:cs="Arial"/>
          <w:sz w:val="20"/>
          <w:szCs w:val="20"/>
        </w:rPr>
      </w:pPr>
      <w:r w:rsidRPr="006C7297">
        <w:rPr>
          <w:rFonts w:ascii="Arial" w:hAnsi="Arial" w:cs="Arial"/>
          <w:sz w:val="20"/>
          <w:szCs w:val="20"/>
        </w:rPr>
        <w:lastRenderedPageBreak/>
        <w:t>V případě porušení povinností stanovených pro čerpání dotace, zjištěných na základě provedené kontroly, může být příjemce vyzván k provedení opatření k nápravě zjištěného pochybení tehdy, jestliže porušil méně závažnou podmínku, u které je stanovena možnost sníženého odvodu</w:t>
      </w:r>
      <w:r>
        <w:rPr>
          <w:rFonts w:ascii="Arial" w:hAnsi="Arial" w:cs="Arial"/>
          <w:sz w:val="20"/>
          <w:szCs w:val="20"/>
        </w:rPr>
        <w:t xml:space="preserve"> dle odst. 5 tohoto článku. </w:t>
      </w:r>
      <w:r w:rsidRPr="006C7297">
        <w:rPr>
          <w:rFonts w:ascii="Arial" w:hAnsi="Arial" w:cs="Arial"/>
          <w:sz w:val="20"/>
          <w:szCs w:val="20"/>
        </w:rPr>
        <w:t xml:space="preserve">V rozsahu, v jakém příjemce provedl opatření k nápravě, platí, že nedošlo k porušení rozpočtové kázně. </w:t>
      </w:r>
    </w:p>
    <w:p w14:paraId="345416CD" w14:textId="77777777" w:rsidR="00993104" w:rsidRPr="006C7297" w:rsidRDefault="00993104" w:rsidP="006C7297">
      <w:pPr>
        <w:pStyle w:val="Odstavecseseznamem"/>
        <w:ind w:left="284" w:hanging="284"/>
        <w:rPr>
          <w:rFonts w:ascii="Arial" w:hAnsi="Arial" w:cs="Arial"/>
          <w:sz w:val="20"/>
          <w:szCs w:val="20"/>
        </w:rPr>
      </w:pPr>
    </w:p>
    <w:p w14:paraId="18FB9243" w14:textId="77777777" w:rsidR="00993104" w:rsidRPr="006C7297" w:rsidRDefault="00993104" w:rsidP="006C7297">
      <w:pPr>
        <w:pStyle w:val="Zkladntext"/>
        <w:keepLines w:val="0"/>
        <w:numPr>
          <w:ilvl w:val="0"/>
          <w:numId w:val="2"/>
        </w:numPr>
        <w:autoSpaceDE/>
        <w:autoSpaceDN/>
        <w:adjustRightInd/>
        <w:ind w:left="284" w:hanging="284"/>
        <w:jc w:val="both"/>
        <w:rPr>
          <w:rFonts w:ascii="Arial" w:hAnsi="Arial" w:cs="Arial"/>
          <w:sz w:val="20"/>
          <w:szCs w:val="20"/>
        </w:rPr>
      </w:pPr>
      <w:r w:rsidRPr="006C7297">
        <w:rPr>
          <w:rFonts w:ascii="Arial" w:hAnsi="Arial" w:cs="Arial"/>
          <w:sz w:val="20"/>
          <w:szCs w:val="20"/>
        </w:rPr>
        <w:t xml:space="preserve">Nižší odvod za pochybení při čerpání dotace a nesplnění podmínek veřejnoprávní smlouvy </w:t>
      </w:r>
      <w:r>
        <w:rPr>
          <w:rFonts w:ascii="Arial" w:hAnsi="Arial" w:cs="Arial"/>
          <w:sz w:val="20"/>
          <w:szCs w:val="20"/>
        </w:rPr>
        <w:t xml:space="preserve">je stanoven </w:t>
      </w:r>
      <w:r w:rsidRPr="006C7297">
        <w:rPr>
          <w:rFonts w:ascii="Arial" w:hAnsi="Arial" w:cs="Arial"/>
          <w:sz w:val="20"/>
          <w:szCs w:val="20"/>
        </w:rPr>
        <w:t xml:space="preserve">v těchto případech: </w:t>
      </w:r>
    </w:p>
    <w:p w14:paraId="0626DB60" w14:textId="77777777" w:rsidR="00993104" w:rsidRPr="006C7297" w:rsidRDefault="00993104" w:rsidP="006C7297">
      <w:pPr>
        <w:pStyle w:val="Odstavecseseznamem"/>
        <w:ind w:left="284" w:hanging="284"/>
        <w:rPr>
          <w:rFonts w:ascii="Arial" w:hAnsi="Arial" w:cs="Arial"/>
          <w:sz w:val="20"/>
          <w:szCs w:val="20"/>
        </w:rPr>
      </w:pPr>
    </w:p>
    <w:p w14:paraId="1BBAACD9" w14:textId="77777777" w:rsidR="00993104" w:rsidRDefault="00993104" w:rsidP="004A204F">
      <w:pPr>
        <w:pStyle w:val="Odstavecseseznamem"/>
        <w:numPr>
          <w:ilvl w:val="0"/>
          <w:numId w:val="34"/>
        </w:numPr>
        <w:jc w:val="both"/>
        <w:rPr>
          <w:rFonts w:ascii="Arial" w:hAnsi="Arial" w:cs="Arial"/>
          <w:sz w:val="20"/>
          <w:szCs w:val="20"/>
        </w:rPr>
      </w:pPr>
      <w:r>
        <w:rPr>
          <w:rFonts w:ascii="Arial" w:hAnsi="Arial" w:cs="Arial"/>
          <w:sz w:val="20"/>
          <w:szCs w:val="20"/>
        </w:rPr>
        <w:t>z</w:t>
      </w:r>
      <w:r w:rsidRPr="009C7EAB">
        <w:rPr>
          <w:rFonts w:ascii="Arial" w:hAnsi="Arial" w:cs="Arial"/>
          <w:sz w:val="20"/>
          <w:szCs w:val="20"/>
        </w:rPr>
        <w:t xml:space="preserve">a nedodržení termínů jednotlivých administrativních úkonů příjemce, jejichž povaha umožňuje nápravu v náhradní lhůtě až do výše 5% dotace, </w:t>
      </w:r>
    </w:p>
    <w:p w14:paraId="6385B26F" w14:textId="77777777" w:rsidR="00993104" w:rsidRPr="00870133" w:rsidRDefault="00993104" w:rsidP="00870133">
      <w:pPr>
        <w:pStyle w:val="Odstavecseseznamem"/>
        <w:numPr>
          <w:ilvl w:val="0"/>
          <w:numId w:val="34"/>
        </w:numPr>
        <w:jc w:val="both"/>
        <w:rPr>
          <w:rFonts w:ascii="Arial" w:hAnsi="Arial" w:cs="Arial"/>
          <w:sz w:val="20"/>
          <w:szCs w:val="20"/>
        </w:rPr>
      </w:pPr>
      <w:r w:rsidRPr="00870133">
        <w:rPr>
          <w:rFonts w:ascii="Arial" w:hAnsi="Arial" w:cs="Arial"/>
          <w:sz w:val="20"/>
          <w:szCs w:val="20"/>
        </w:rPr>
        <w:t>za nedodržení povinné publicity až do výše 5% dotace,</w:t>
      </w:r>
    </w:p>
    <w:p w14:paraId="1B1B2F9B" w14:textId="77777777" w:rsidR="00993104" w:rsidRPr="009C7EAB" w:rsidRDefault="00993104" w:rsidP="004A204F">
      <w:pPr>
        <w:pStyle w:val="Odstavecseseznamem"/>
        <w:numPr>
          <w:ilvl w:val="0"/>
          <w:numId w:val="34"/>
        </w:numPr>
        <w:jc w:val="both"/>
        <w:rPr>
          <w:rFonts w:ascii="Arial" w:hAnsi="Arial" w:cs="Arial"/>
          <w:sz w:val="20"/>
          <w:szCs w:val="20"/>
        </w:rPr>
      </w:pPr>
      <w:r w:rsidRPr="009C7EAB">
        <w:rPr>
          <w:rFonts w:ascii="Arial" w:hAnsi="Arial" w:cs="Arial"/>
          <w:sz w:val="20"/>
          <w:szCs w:val="20"/>
        </w:rPr>
        <w:t>za nedoložení všech požadovaných podkladů k vyúčtování až do výše 5% dotace,</w:t>
      </w:r>
    </w:p>
    <w:p w14:paraId="7CFE1AA2" w14:textId="77777777" w:rsidR="00993104" w:rsidRPr="009C7EAB" w:rsidRDefault="00993104" w:rsidP="004A204F">
      <w:pPr>
        <w:pStyle w:val="Odstavecseseznamem"/>
        <w:numPr>
          <w:ilvl w:val="0"/>
          <w:numId w:val="34"/>
        </w:numPr>
        <w:jc w:val="both"/>
        <w:rPr>
          <w:rFonts w:ascii="Arial" w:hAnsi="Arial" w:cs="Arial"/>
          <w:sz w:val="20"/>
          <w:szCs w:val="20"/>
        </w:rPr>
      </w:pPr>
      <w:r w:rsidRPr="009C7EAB">
        <w:rPr>
          <w:rFonts w:ascii="Arial" w:hAnsi="Arial" w:cs="Arial"/>
          <w:sz w:val="20"/>
          <w:szCs w:val="20"/>
        </w:rPr>
        <w:t xml:space="preserve">za nedodržení termínu odevzdání vyúčtování a závěrečné zprávy až do výše </w:t>
      </w:r>
      <w:proofErr w:type="gramStart"/>
      <w:r w:rsidRPr="009C7EAB">
        <w:rPr>
          <w:rFonts w:ascii="Arial" w:hAnsi="Arial" w:cs="Arial"/>
          <w:sz w:val="20"/>
          <w:szCs w:val="20"/>
        </w:rPr>
        <w:t>5%</w:t>
      </w:r>
      <w:proofErr w:type="gramEnd"/>
      <w:r>
        <w:rPr>
          <w:rFonts w:ascii="Arial" w:hAnsi="Arial" w:cs="Arial"/>
          <w:sz w:val="20"/>
          <w:szCs w:val="20"/>
        </w:rPr>
        <w:t xml:space="preserve"> </w:t>
      </w:r>
      <w:r w:rsidRPr="009C7EAB">
        <w:rPr>
          <w:rFonts w:ascii="Arial" w:hAnsi="Arial" w:cs="Arial"/>
          <w:sz w:val="20"/>
          <w:szCs w:val="20"/>
        </w:rPr>
        <w:t>z dotace; toto neplatí, pokud příjemce prokáže, že k nedodržení termínu došlo</w:t>
      </w:r>
      <w:r>
        <w:rPr>
          <w:rFonts w:ascii="Arial" w:hAnsi="Arial" w:cs="Arial"/>
          <w:sz w:val="20"/>
          <w:szCs w:val="20"/>
        </w:rPr>
        <w:t xml:space="preserve"> </w:t>
      </w:r>
      <w:r w:rsidRPr="009C7EAB">
        <w:rPr>
          <w:rFonts w:ascii="Arial" w:hAnsi="Arial" w:cs="Arial"/>
          <w:sz w:val="20"/>
          <w:szCs w:val="20"/>
        </w:rPr>
        <w:t xml:space="preserve">z reálných a objektivních důvodů, </w:t>
      </w:r>
    </w:p>
    <w:p w14:paraId="3B50A413" w14:textId="77777777" w:rsidR="00993104" w:rsidRPr="009C7EAB" w:rsidRDefault="00993104" w:rsidP="004A204F">
      <w:pPr>
        <w:pStyle w:val="Odstavecseseznamem"/>
        <w:numPr>
          <w:ilvl w:val="0"/>
          <w:numId w:val="34"/>
        </w:numPr>
        <w:jc w:val="both"/>
        <w:rPr>
          <w:rFonts w:ascii="Arial" w:hAnsi="Arial" w:cs="Arial"/>
          <w:sz w:val="20"/>
          <w:szCs w:val="20"/>
        </w:rPr>
      </w:pPr>
      <w:r w:rsidRPr="009C7EAB">
        <w:rPr>
          <w:rFonts w:ascii="Arial" w:hAnsi="Arial" w:cs="Arial"/>
          <w:sz w:val="20"/>
          <w:szCs w:val="20"/>
        </w:rPr>
        <w:t xml:space="preserve">za nedodržení případně nastavených kritérií poskytnuté dotace – poměrná část celkové podpory k naplněným kritériím, </w:t>
      </w:r>
    </w:p>
    <w:p w14:paraId="1FB3440C" w14:textId="77777777" w:rsidR="00993104" w:rsidRPr="009C7EAB" w:rsidRDefault="00993104" w:rsidP="004A204F">
      <w:pPr>
        <w:pStyle w:val="Odstavecseseznamem"/>
        <w:numPr>
          <w:ilvl w:val="0"/>
          <w:numId w:val="34"/>
        </w:numPr>
        <w:jc w:val="both"/>
        <w:rPr>
          <w:rFonts w:ascii="Arial" w:hAnsi="Arial" w:cs="Arial"/>
          <w:sz w:val="20"/>
          <w:szCs w:val="20"/>
        </w:rPr>
      </w:pPr>
      <w:r w:rsidRPr="009C7EAB">
        <w:rPr>
          <w:rFonts w:ascii="Arial" w:hAnsi="Arial" w:cs="Arial"/>
          <w:sz w:val="20"/>
          <w:szCs w:val="20"/>
        </w:rPr>
        <w:t>za porušení zákona o veřejných zakázkách:</w:t>
      </w:r>
    </w:p>
    <w:p w14:paraId="3B463D5A" w14:textId="77777777" w:rsidR="00993104" w:rsidRPr="009C7EAB" w:rsidRDefault="00993104" w:rsidP="009C7EAB">
      <w:pPr>
        <w:pStyle w:val="Odstavecseseznamem"/>
        <w:ind w:left="993" w:hanging="284"/>
        <w:rPr>
          <w:rFonts w:ascii="Arial" w:hAnsi="Arial" w:cs="Arial"/>
          <w:sz w:val="20"/>
          <w:szCs w:val="20"/>
        </w:rPr>
      </w:pPr>
    </w:p>
    <w:p w14:paraId="10AC79FE" w14:textId="77777777" w:rsidR="00993104" w:rsidRPr="009C7EAB" w:rsidRDefault="00993104" w:rsidP="009C7EAB">
      <w:pPr>
        <w:pStyle w:val="Odstavecseseznamem"/>
        <w:numPr>
          <w:ilvl w:val="0"/>
          <w:numId w:val="18"/>
        </w:numPr>
        <w:ind w:left="993" w:hanging="284"/>
        <w:contextualSpacing/>
        <w:jc w:val="both"/>
        <w:rPr>
          <w:rFonts w:ascii="Arial" w:hAnsi="Arial" w:cs="Arial"/>
          <w:sz w:val="20"/>
          <w:szCs w:val="20"/>
        </w:rPr>
      </w:pPr>
      <w:r w:rsidRPr="009C7EAB">
        <w:rPr>
          <w:rFonts w:ascii="Arial" w:hAnsi="Arial" w:cs="Arial"/>
          <w:sz w:val="20"/>
          <w:szCs w:val="20"/>
        </w:rPr>
        <w:t xml:space="preserve">neprovedení výběrového řízení </w:t>
      </w:r>
      <w:proofErr w:type="gramStart"/>
      <w:r w:rsidRPr="009C7EAB">
        <w:rPr>
          <w:rFonts w:ascii="Arial" w:hAnsi="Arial" w:cs="Arial"/>
          <w:sz w:val="20"/>
          <w:szCs w:val="20"/>
        </w:rPr>
        <w:t>100%</w:t>
      </w:r>
      <w:proofErr w:type="gramEnd"/>
      <w:r w:rsidRPr="009C7EAB">
        <w:rPr>
          <w:rFonts w:ascii="Arial" w:hAnsi="Arial" w:cs="Arial"/>
          <w:sz w:val="20"/>
          <w:szCs w:val="20"/>
        </w:rPr>
        <w:t xml:space="preserve"> výdajů této zakázky</w:t>
      </w:r>
    </w:p>
    <w:p w14:paraId="43D0C603" w14:textId="77777777" w:rsidR="00993104" w:rsidRPr="009C7EAB" w:rsidRDefault="00993104" w:rsidP="009C7EAB">
      <w:pPr>
        <w:pStyle w:val="Odstavecseseznamem"/>
        <w:numPr>
          <w:ilvl w:val="0"/>
          <w:numId w:val="18"/>
        </w:numPr>
        <w:ind w:left="993" w:hanging="284"/>
        <w:contextualSpacing/>
        <w:jc w:val="both"/>
        <w:rPr>
          <w:rFonts w:ascii="Arial" w:hAnsi="Arial" w:cs="Arial"/>
          <w:sz w:val="20"/>
          <w:szCs w:val="20"/>
        </w:rPr>
      </w:pPr>
      <w:r w:rsidRPr="009C7EAB">
        <w:rPr>
          <w:rFonts w:ascii="Arial" w:hAnsi="Arial" w:cs="Arial"/>
          <w:sz w:val="20"/>
          <w:szCs w:val="20"/>
        </w:rPr>
        <w:t xml:space="preserve">diskriminace při výběrovém řízení 10 - 25% výdajů této zakázky </w:t>
      </w:r>
    </w:p>
    <w:p w14:paraId="3B493888" w14:textId="77777777" w:rsidR="00993104" w:rsidRPr="009C7EAB" w:rsidRDefault="00993104" w:rsidP="009C7EAB">
      <w:pPr>
        <w:pStyle w:val="Odstavecseseznamem"/>
        <w:numPr>
          <w:ilvl w:val="0"/>
          <w:numId w:val="18"/>
        </w:numPr>
        <w:ind w:left="993" w:hanging="284"/>
        <w:contextualSpacing/>
        <w:jc w:val="both"/>
        <w:rPr>
          <w:rFonts w:ascii="Arial" w:hAnsi="Arial" w:cs="Arial"/>
          <w:sz w:val="20"/>
          <w:szCs w:val="20"/>
        </w:rPr>
      </w:pPr>
      <w:r w:rsidRPr="009C7EAB">
        <w:rPr>
          <w:rFonts w:ascii="Arial" w:hAnsi="Arial" w:cs="Arial"/>
          <w:sz w:val="20"/>
          <w:szCs w:val="20"/>
        </w:rPr>
        <w:t>dělení předmětu zakázky 10 - 25% výdajů této zakázky</w:t>
      </w:r>
    </w:p>
    <w:p w14:paraId="030A9246" w14:textId="3D012CCC" w:rsidR="00993104" w:rsidRPr="009C7EAB" w:rsidRDefault="00993104" w:rsidP="009C7EAB">
      <w:pPr>
        <w:pStyle w:val="Odstavecseseznamem"/>
        <w:numPr>
          <w:ilvl w:val="0"/>
          <w:numId w:val="18"/>
        </w:numPr>
        <w:ind w:left="993" w:hanging="284"/>
        <w:contextualSpacing/>
        <w:jc w:val="both"/>
        <w:rPr>
          <w:rFonts w:ascii="Arial" w:hAnsi="Arial" w:cs="Arial"/>
          <w:sz w:val="20"/>
          <w:szCs w:val="20"/>
        </w:rPr>
      </w:pPr>
      <w:r w:rsidRPr="009C7EAB">
        <w:rPr>
          <w:rFonts w:ascii="Arial" w:hAnsi="Arial" w:cs="Arial"/>
          <w:sz w:val="20"/>
          <w:szCs w:val="20"/>
        </w:rPr>
        <w:t xml:space="preserve">nezveřejnění veřejné zakázky zákonem stanoveným způsobem </w:t>
      </w:r>
      <w:proofErr w:type="gramStart"/>
      <w:r w:rsidRPr="009C7EAB">
        <w:rPr>
          <w:rFonts w:ascii="Arial" w:hAnsi="Arial" w:cs="Arial"/>
          <w:sz w:val="20"/>
          <w:szCs w:val="20"/>
        </w:rPr>
        <w:t>5%</w:t>
      </w:r>
      <w:proofErr w:type="gramEnd"/>
      <w:r w:rsidRPr="009C7EAB">
        <w:rPr>
          <w:rFonts w:ascii="Arial" w:hAnsi="Arial" w:cs="Arial"/>
          <w:sz w:val="20"/>
          <w:szCs w:val="20"/>
        </w:rPr>
        <w:t xml:space="preserve"> výdajů této zakázky (např. nezveřejnění smlouvy na veřejnou zakázku malého rozsahu, jejíž cena přesáhne 500 000 Kč bez DPH atd.)</w:t>
      </w:r>
    </w:p>
    <w:p w14:paraId="479A4B3D" w14:textId="77777777" w:rsidR="00993104" w:rsidRPr="009C7EAB" w:rsidRDefault="00993104" w:rsidP="009C7EAB">
      <w:pPr>
        <w:pStyle w:val="Odstavecseseznamem"/>
        <w:numPr>
          <w:ilvl w:val="0"/>
          <w:numId w:val="18"/>
        </w:numPr>
        <w:ind w:left="993" w:hanging="284"/>
        <w:contextualSpacing/>
        <w:jc w:val="both"/>
        <w:rPr>
          <w:rFonts w:ascii="Arial" w:hAnsi="Arial" w:cs="Arial"/>
          <w:sz w:val="20"/>
          <w:szCs w:val="20"/>
        </w:rPr>
      </w:pPr>
      <w:r w:rsidRPr="009C7EAB">
        <w:rPr>
          <w:rFonts w:ascii="Arial" w:hAnsi="Arial" w:cs="Arial"/>
          <w:sz w:val="20"/>
          <w:szCs w:val="20"/>
        </w:rPr>
        <w:t xml:space="preserve">méně závažná porušení při zadávání veřejných zakázek až do výše </w:t>
      </w:r>
      <w:proofErr w:type="gramStart"/>
      <w:r w:rsidRPr="009C7EAB">
        <w:rPr>
          <w:rFonts w:ascii="Arial" w:hAnsi="Arial" w:cs="Arial"/>
          <w:sz w:val="20"/>
          <w:szCs w:val="20"/>
        </w:rPr>
        <w:t>5%</w:t>
      </w:r>
      <w:proofErr w:type="gramEnd"/>
      <w:r w:rsidRPr="009C7EAB">
        <w:rPr>
          <w:rFonts w:ascii="Arial" w:hAnsi="Arial" w:cs="Arial"/>
          <w:sz w:val="20"/>
          <w:szCs w:val="20"/>
        </w:rPr>
        <w:t xml:space="preserve"> výdajů této zakázky (např. nedodržení zákonem stanovených lhůt atd.)</w:t>
      </w:r>
    </w:p>
    <w:p w14:paraId="05454BC4" w14:textId="77777777" w:rsidR="00993104" w:rsidRPr="009C7EAB" w:rsidRDefault="00993104" w:rsidP="009C7EAB">
      <w:pPr>
        <w:ind w:left="567" w:hanging="567"/>
        <w:jc w:val="both"/>
        <w:rPr>
          <w:rFonts w:ascii="Arial" w:hAnsi="Arial" w:cs="Arial"/>
          <w:sz w:val="20"/>
          <w:szCs w:val="20"/>
        </w:rPr>
      </w:pPr>
    </w:p>
    <w:p w14:paraId="4E785832" w14:textId="03DEBFD7" w:rsidR="00993104" w:rsidRPr="009C7EAB" w:rsidRDefault="00993104" w:rsidP="004A204F">
      <w:pPr>
        <w:numPr>
          <w:ilvl w:val="0"/>
          <w:numId w:val="34"/>
        </w:numPr>
        <w:jc w:val="both"/>
        <w:rPr>
          <w:rFonts w:ascii="Arial" w:hAnsi="Arial" w:cs="Arial"/>
          <w:sz w:val="20"/>
          <w:szCs w:val="20"/>
        </w:rPr>
      </w:pPr>
      <w:r w:rsidRPr="009C7EAB">
        <w:rPr>
          <w:rFonts w:ascii="Arial" w:hAnsi="Arial" w:cs="Arial"/>
          <w:sz w:val="20"/>
          <w:szCs w:val="20"/>
        </w:rPr>
        <w:t xml:space="preserve">za porušení povinnosti uvedené v čl. </w:t>
      </w:r>
      <w:r>
        <w:rPr>
          <w:rFonts w:ascii="Arial" w:hAnsi="Arial" w:cs="Arial"/>
          <w:sz w:val="20"/>
          <w:szCs w:val="20"/>
        </w:rPr>
        <w:t xml:space="preserve">VI odst. </w:t>
      </w:r>
      <w:r w:rsidRPr="00C2296E">
        <w:rPr>
          <w:rFonts w:ascii="Arial" w:hAnsi="Arial" w:cs="Arial"/>
          <w:sz w:val="20"/>
          <w:szCs w:val="20"/>
        </w:rPr>
        <w:t xml:space="preserve">2 a </w:t>
      </w:r>
      <w:r w:rsidR="002649A3">
        <w:rPr>
          <w:rFonts w:ascii="Arial" w:hAnsi="Arial" w:cs="Arial"/>
          <w:sz w:val="20"/>
          <w:szCs w:val="20"/>
        </w:rPr>
        <w:t>4</w:t>
      </w:r>
      <w:r>
        <w:rPr>
          <w:rFonts w:ascii="Arial" w:hAnsi="Arial" w:cs="Arial"/>
          <w:sz w:val="20"/>
          <w:szCs w:val="20"/>
        </w:rPr>
        <w:t xml:space="preserve"> smlouvy </w:t>
      </w:r>
      <w:proofErr w:type="gramStart"/>
      <w:r w:rsidRPr="009C7EAB">
        <w:rPr>
          <w:rFonts w:ascii="Arial" w:hAnsi="Arial" w:cs="Arial"/>
          <w:sz w:val="20"/>
          <w:szCs w:val="20"/>
        </w:rPr>
        <w:t>100%</w:t>
      </w:r>
      <w:proofErr w:type="gramEnd"/>
      <w:r w:rsidRPr="009C7EAB">
        <w:rPr>
          <w:rFonts w:ascii="Arial" w:hAnsi="Arial" w:cs="Arial"/>
          <w:sz w:val="20"/>
          <w:szCs w:val="20"/>
        </w:rPr>
        <w:t xml:space="preserve"> výdajů zakázky.</w:t>
      </w:r>
    </w:p>
    <w:p w14:paraId="79DC66A1" w14:textId="77777777" w:rsidR="00993104" w:rsidRPr="009C7EAB" w:rsidRDefault="00993104" w:rsidP="009C7EAB">
      <w:pPr>
        <w:pStyle w:val="Zkladntext"/>
        <w:ind w:left="426"/>
        <w:rPr>
          <w:rFonts w:ascii="Arial" w:hAnsi="Arial" w:cs="Arial"/>
          <w:sz w:val="20"/>
          <w:szCs w:val="20"/>
        </w:rPr>
      </w:pPr>
    </w:p>
    <w:p w14:paraId="175A20FB" w14:textId="77777777" w:rsidR="00993104" w:rsidRDefault="00993104" w:rsidP="009C7EAB">
      <w:pPr>
        <w:ind w:left="426"/>
        <w:jc w:val="both"/>
        <w:rPr>
          <w:rFonts w:ascii="Arial" w:hAnsi="Arial" w:cs="Arial"/>
          <w:sz w:val="20"/>
          <w:szCs w:val="20"/>
        </w:rPr>
      </w:pPr>
      <w:r w:rsidRPr="009C7EAB">
        <w:rPr>
          <w:rFonts w:ascii="Arial" w:hAnsi="Arial" w:cs="Arial"/>
          <w:sz w:val="20"/>
          <w:szCs w:val="20"/>
        </w:rPr>
        <w:t xml:space="preserve">Jednotlivá porušení zákona o veřejných zakázkách se nesčítají, ale krácení uznatelných výdajů </w:t>
      </w:r>
      <w:r>
        <w:rPr>
          <w:rFonts w:ascii="Arial" w:hAnsi="Arial" w:cs="Arial"/>
          <w:sz w:val="20"/>
          <w:szCs w:val="20"/>
        </w:rPr>
        <w:br/>
      </w:r>
      <w:r w:rsidRPr="009C7EAB">
        <w:rPr>
          <w:rFonts w:ascii="Arial" w:hAnsi="Arial" w:cs="Arial"/>
          <w:sz w:val="20"/>
          <w:szCs w:val="20"/>
        </w:rPr>
        <w:t>se posuzuje podle nejzávažnějšího pochybení ve stejné zakázce.</w:t>
      </w:r>
    </w:p>
    <w:p w14:paraId="77B005A3" w14:textId="77777777" w:rsidR="00993104" w:rsidRDefault="00993104" w:rsidP="009C7EAB">
      <w:pPr>
        <w:ind w:left="426"/>
        <w:jc w:val="both"/>
        <w:rPr>
          <w:rFonts w:ascii="Arial" w:hAnsi="Arial" w:cs="Arial"/>
          <w:b/>
          <w:i/>
          <w:color w:val="FF0000"/>
          <w:sz w:val="20"/>
          <w:szCs w:val="20"/>
        </w:rPr>
      </w:pPr>
    </w:p>
    <w:p w14:paraId="36D530DB" w14:textId="77777777" w:rsidR="00993104" w:rsidRDefault="00993104" w:rsidP="006C7297">
      <w:pPr>
        <w:pStyle w:val="Odstavecseseznamem"/>
        <w:numPr>
          <w:ilvl w:val="0"/>
          <w:numId w:val="2"/>
        </w:numPr>
        <w:ind w:left="426" w:hanging="426"/>
        <w:jc w:val="both"/>
        <w:rPr>
          <w:rFonts w:ascii="Arial" w:hAnsi="Arial" w:cs="Arial"/>
          <w:sz w:val="20"/>
          <w:szCs w:val="20"/>
        </w:rPr>
      </w:pPr>
      <w:r w:rsidRPr="00B911B2">
        <w:rPr>
          <w:rFonts w:ascii="Arial" w:hAnsi="Arial" w:cs="Arial"/>
          <w:sz w:val="20"/>
          <w:szCs w:val="20"/>
        </w:rPr>
        <w:t xml:space="preserve">V případě, kdy není možné postupovat podle odst. 4 a 5 </w:t>
      </w:r>
      <w:r>
        <w:rPr>
          <w:rFonts w:ascii="Arial" w:hAnsi="Arial" w:cs="Arial"/>
          <w:sz w:val="20"/>
          <w:szCs w:val="20"/>
        </w:rPr>
        <w:t>tohoto článku</w:t>
      </w:r>
      <w:r w:rsidRPr="00B911B2">
        <w:rPr>
          <w:rFonts w:ascii="Arial" w:hAnsi="Arial" w:cs="Arial"/>
          <w:sz w:val="20"/>
          <w:szCs w:val="20"/>
        </w:rPr>
        <w:t xml:space="preserve">, </w:t>
      </w:r>
      <w:r>
        <w:rPr>
          <w:rFonts w:ascii="Arial" w:hAnsi="Arial" w:cs="Arial"/>
          <w:sz w:val="20"/>
          <w:szCs w:val="20"/>
        </w:rPr>
        <w:t xml:space="preserve">může </w:t>
      </w:r>
      <w:r w:rsidRPr="00B911B2">
        <w:rPr>
          <w:rFonts w:ascii="Arial" w:hAnsi="Arial" w:cs="Arial"/>
          <w:sz w:val="20"/>
          <w:szCs w:val="20"/>
        </w:rPr>
        <w:t>vyzv</w:t>
      </w:r>
      <w:r>
        <w:rPr>
          <w:rFonts w:ascii="Arial" w:hAnsi="Arial" w:cs="Arial"/>
          <w:sz w:val="20"/>
          <w:szCs w:val="20"/>
        </w:rPr>
        <w:t>at</w:t>
      </w:r>
      <w:r w:rsidRPr="00B911B2">
        <w:rPr>
          <w:rFonts w:ascii="Arial" w:hAnsi="Arial" w:cs="Arial"/>
          <w:sz w:val="20"/>
          <w:szCs w:val="20"/>
        </w:rPr>
        <w:t xml:space="preserve"> poskytovatel příjemce k vrácení dotace nebo její části, zjistí-li, že příjemce dotace porušil povinnost, která souvisí s účelem, na který byly peněžní prostředky poskytnuty, nedodržel účel dotace nebo podmínku, za které byla dotace poskytnuta, a u níž není možné vyzvat k provedení opatření k nápravě a není možné uložit snížený odvod. V rozsahu, v jakém vrátil příjemce dotaci nebo její část, platí, že nedošlo k porušení rozpočtové kázně.</w:t>
      </w:r>
    </w:p>
    <w:p w14:paraId="2BC0181A" w14:textId="77777777" w:rsidR="00993104" w:rsidRPr="00021340" w:rsidRDefault="00993104" w:rsidP="00E41F4F">
      <w:pPr>
        <w:pStyle w:val="Odstavecseseznamem"/>
        <w:ind w:left="426"/>
        <w:jc w:val="both"/>
        <w:rPr>
          <w:rFonts w:ascii="Arial" w:hAnsi="Arial" w:cs="Arial"/>
          <w:sz w:val="20"/>
          <w:szCs w:val="20"/>
          <w:highlight w:val="yellow"/>
        </w:rPr>
      </w:pPr>
    </w:p>
    <w:p w14:paraId="03696F6C" w14:textId="77777777" w:rsidR="00993104" w:rsidRDefault="00993104" w:rsidP="00E41F4F">
      <w:pPr>
        <w:pStyle w:val="Odstavecseseznamem"/>
        <w:numPr>
          <w:ilvl w:val="0"/>
          <w:numId w:val="2"/>
        </w:numPr>
        <w:ind w:left="426" w:hanging="426"/>
        <w:jc w:val="both"/>
        <w:rPr>
          <w:rFonts w:ascii="Arial" w:hAnsi="Arial" w:cs="Arial"/>
          <w:sz w:val="20"/>
          <w:szCs w:val="20"/>
        </w:rPr>
      </w:pPr>
      <w:r w:rsidRPr="00F44073">
        <w:rPr>
          <w:rFonts w:ascii="Arial" w:hAnsi="Arial" w:cs="Arial"/>
          <w:sz w:val="20"/>
          <w:szCs w:val="20"/>
        </w:rPr>
        <w:t xml:space="preserve">V případě, že příjemce bude vyzván k vrácení dotace nebo její poměrné části a svou povinnost k jejímu vrácení nesplní v jemu stanovené náhradní lhůtě, bude považována nečinnost příjemce </w:t>
      </w:r>
      <w:r>
        <w:rPr>
          <w:rFonts w:ascii="Arial" w:hAnsi="Arial" w:cs="Arial"/>
          <w:sz w:val="20"/>
          <w:szCs w:val="20"/>
        </w:rPr>
        <w:br/>
      </w:r>
      <w:r w:rsidRPr="00F44073">
        <w:rPr>
          <w:rFonts w:ascii="Arial" w:hAnsi="Arial" w:cs="Arial"/>
          <w:sz w:val="20"/>
          <w:szCs w:val="20"/>
        </w:rPr>
        <w:t xml:space="preserve">za porušení rozpočtové kázně ve formě zadržení dotace. </w:t>
      </w:r>
    </w:p>
    <w:p w14:paraId="7EE42AC4" w14:textId="77777777" w:rsidR="00993104" w:rsidRDefault="00993104" w:rsidP="00856D5D">
      <w:pPr>
        <w:pStyle w:val="Odstavecseseznamem"/>
        <w:rPr>
          <w:rFonts w:ascii="Arial" w:hAnsi="Arial" w:cs="Arial"/>
          <w:sz w:val="20"/>
          <w:szCs w:val="20"/>
        </w:rPr>
      </w:pPr>
    </w:p>
    <w:p w14:paraId="1249ABAC" w14:textId="77777777" w:rsidR="00993104" w:rsidRPr="00B01407" w:rsidRDefault="00993104" w:rsidP="006C7297">
      <w:pPr>
        <w:pStyle w:val="Odstavecseseznamem"/>
        <w:numPr>
          <w:ilvl w:val="0"/>
          <w:numId w:val="2"/>
        </w:numPr>
        <w:ind w:left="426" w:hanging="426"/>
        <w:jc w:val="both"/>
        <w:rPr>
          <w:rFonts w:ascii="Arial" w:hAnsi="Arial" w:cs="Arial"/>
          <w:sz w:val="20"/>
          <w:szCs w:val="20"/>
        </w:rPr>
      </w:pPr>
      <w:r w:rsidRPr="00360BD5">
        <w:rPr>
          <w:rFonts w:ascii="Arial" w:hAnsi="Arial" w:cs="Arial"/>
          <w:sz w:val="20"/>
          <w:szCs w:val="20"/>
        </w:rPr>
        <w:t xml:space="preserve">Porušení jiných povinností příjemce než těch, které jsou upraveny v odst. 5 </w:t>
      </w:r>
      <w:r>
        <w:rPr>
          <w:rFonts w:ascii="Arial" w:hAnsi="Arial" w:cs="Arial"/>
          <w:sz w:val="20"/>
          <w:szCs w:val="20"/>
        </w:rPr>
        <w:t>tohoto článku</w:t>
      </w:r>
      <w:r>
        <w:rPr>
          <w:rFonts w:ascii="Arial" w:hAnsi="Arial" w:cs="Arial"/>
          <w:sz w:val="20"/>
          <w:szCs w:val="20"/>
        </w:rPr>
        <w:br/>
        <w:t>a v případě, že porušení povinností nebude napraveno dle odst. 4 a 6 tohoto článku</w:t>
      </w:r>
      <w:r w:rsidRPr="00360BD5">
        <w:rPr>
          <w:rFonts w:ascii="Arial" w:hAnsi="Arial" w:cs="Arial"/>
          <w:sz w:val="20"/>
          <w:szCs w:val="20"/>
        </w:rPr>
        <w:t xml:space="preserve">, bude považováno za porušení rozpočtové kázně s tím, že bude požadován odvod ve výši neoprávněného použití dotace a zároveň i úhrada penále za porušení rozpočtové kázně ve výši 1 promile </w:t>
      </w:r>
      <w:r w:rsidRPr="00B01407">
        <w:rPr>
          <w:rFonts w:ascii="Arial" w:hAnsi="Arial" w:cs="Arial"/>
          <w:sz w:val="20"/>
          <w:szCs w:val="20"/>
        </w:rPr>
        <w:t xml:space="preserve">z částky odvodu za každý den prodlení podle § 22 zákona o rozpočtových pravidlech. </w:t>
      </w:r>
    </w:p>
    <w:p w14:paraId="2F4BB2BD" w14:textId="77777777" w:rsidR="00993104" w:rsidRDefault="00993104" w:rsidP="00D92CE2">
      <w:pPr>
        <w:pStyle w:val="Odstavecseseznamem"/>
        <w:tabs>
          <w:tab w:val="left" w:pos="1845"/>
        </w:tabs>
        <w:ind w:left="426"/>
        <w:rPr>
          <w:rFonts w:ascii="Arial" w:hAnsi="Arial" w:cs="Arial"/>
          <w:sz w:val="20"/>
          <w:szCs w:val="20"/>
        </w:rPr>
      </w:pPr>
    </w:p>
    <w:p w14:paraId="0614BA8E" w14:textId="77777777" w:rsidR="00993104" w:rsidRPr="006C7297" w:rsidRDefault="00993104" w:rsidP="00F44073">
      <w:pPr>
        <w:pStyle w:val="Odstavecseseznamem"/>
        <w:tabs>
          <w:tab w:val="left" w:pos="1845"/>
        </w:tabs>
        <w:ind w:left="426" w:hanging="426"/>
        <w:rPr>
          <w:rFonts w:cs="Arial"/>
          <w:color w:val="000000"/>
          <w:sz w:val="20"/>
          <w:szCs w:val="20"/>
        </w:rPr>
      </w:pPr>
    </w:p>
    <w:p w14:paraId="64458E69" w14:textId="77777777" w:rsidR="00993104" w:rsidRPr="00914692" w:rsidRDefault="00993104" w:rsidP="00F86F78">
      <w:pPr>
        <w:autoSpaceDE w:val="0"/>
        <w:autoSpaceDN w:val="0"/>
        <w:adjustRightInd w:val="0"/>
        <w:jc w:val="center"/>
        <w:rPr>
          <w:rFonts w:ascii="Arial" w:hAnsi="Arial" w:cs="Arial"/>
          <w:b/>
          <w:sz w:val="20"/>
          <w:szCs w:val="20"/>
        </w:rPr>
      </w:pPr>
      <w:r w:rsidRPr="00914692">
        <w:rPr>
          <w:rFonts w:ascii="Arial" w:hAnsi="Arial" w:cs="Arial"/>
          <w:b/>
          <w:sz w:val="20"/>
          <w:szCs w:val="20"/>
        </w:rPr>
        <w:t>X.</w:t>
      </w:r>
    </w:p>
    <w:p w14:paraId="5B752E28" w14:textId="77777777" w:rsidR="00993104" w:rsidRPr="00914692" w:rsidRDefault="00993104" w:rsidP="00F86F78">
      <w:pPr>
        <w:autoSpaceDE w:val="0"/>
        <w:autoSpaceDN w:val="0"/>
        <w:adjustRightInd w:val="0"/>
        <w:jc w:val="center"/>
        <w:rPr>
          <w:rFonts w:ascii="Arial" w:hAnsi="Arial" w:cs="Arial"/>
          <w:b/>
          <w:sz w:val="20"/>
          <w:szCs w:val="20"/>
        </w:rPr>
      </w:pPr>
      <w:r w:rsidRPr="00914692">
        <w:rPr>
          <w:rFonts w:ascii="Arial" w:hAnsi="Arial" w:cs="Arial"/>
          <w:b/>
          <w:sz w:val="20"/>
          <w:szCs w:val="20"/>
        </w:rPr>
        <w:t>Ostatní ujednání</w:t>
      </w:r>
    </w:p>
    <w:p w14:paraId="39789078" w14:textId="77777777" w:rsidR="00993104" w:rsidRPr="00B23879" w:rsidRDefault="00993104" w:rsidP="00B23879">
      <w:pPr>
        <w:autoSpaceDE w:val="0"/>
        <w:autoSpaceDN w:val="0"/>
        <w:adjustRightInd w:val="0"/>
        <w:jc w:val="both"/>
        <w:rPr>
          <w:rFonts w:ascii="Arial" w:hAnsi="Arial" w:cs="Arial"/>
          <w:b/>
          <w:i/>
          <w:sz w:val="20"/>
          <w:szCs w:val="20"/>
          <w:highlight w:val="cyan"/>
        </w:rPr>
      </w:pPr>
    </w:p>
    <w:p w14:paraId="614B2090" w14:textId="2BBD4B7A" w:rsidR="00993104" w:rsidRDefault="00993104" w:rsidP="00E44551">
      <w:pPr>
        <w:pStyle w:val="Zkladntext2"/>
        <w:widowControl w:val="0"/>
        <w:numPr>
          <w:ilvl w:val="0"/>
          <w:numId w:val="13"/>
        </w:numPr>
        <w:autoSpaceDE w:val="0"/>
        <w:spacing w:after="0" w:line="240" w:lineRule="auto"/>
        <w:ind w:left="284" w:hanging="284"/>
        <w:jc w:val="both"/>
        <w:rPr>
          <w:rFonts w:ascii="Arial" w:hAnsi="Arial" w:cs="Arial"/>
          <w:bCs w:val="0"/>
          <w:spacing w:val="-3"/>
          <w:sz w:val="20"/>
          <w:szCs w:val="20"/>
        </w:rPr>
      </w:pPr>
      <w:r w:rsidRPr="00B01407">
        <w:rPr>
          <w:rFonts w:ascii="Arial" w:hAnsi="Arial" w:cs="Arial"/>
          <w:bCs w:val="0"/>
          <w:spacing w:val="-3"/>
          <w:sz w:val="20"/>
          <w:szCs w:val="20"/>
        </w:rPr>
        <w:t>Finanční podpora nenaplňuje kritéria veřejné podpory.</w:t>
      </w:r>
    </w:p>
    <w:p w14:paraId="18055D1E" w14:textId="77777777" w:rsidR="00A2123C" w:rsidRDefault="00A2123C" w:rsidP="00A2123C">
      <w:pPr>
        <w:pStyle w:val="Zkladntext2"/>
        <w:widowControl w:val="0"/>
        <w:autoSpaceDE w:val="0"/>
        <w:spacing w:after="0" w:line="240" w:lineRule="auto"/>
        <w:ind w:left="284"/>
        <w:jc w:val="both"/>
        <w:rPr>
          <w:rFonts w:ascii="Arial" w:hAnsi="Arial" w:cs="Arial"/>
          <w:bCs w:val="0"/>
          <w:spacing w:val="-3"/>
          <w:sz w:val="20"/>
          <w:szCs w:val="20"/>
        </w:rPr>
      </w:pPr>
    </w:p>
    <w:p w14:paraId="3317F431" w14:textId="4755EFCC" w:rsidR="002649A3" w:rsidRPr="002347B0" w:rsidRDefault="002649A3" w:rsidP="00E44551">
      <w:pPr>
        <w:pStyle w:val="Zkladntext2"/>
        <w:widowControl w:val="0"/>
        <w:numPr>
          <w:ilvl w:val="0"/>
          <w:numId w:val="13"/>
        </w:numPr>
        <w:autoSpaceDE w:val="0"/>
        <w:spacing w:after="0" w:line="240" w:lineRule="auto"/>
        <w:ind w:left="284" w:hanging="284"/>
        <w:jc w:val="both"/>
        <w:rPr>
          <w:rFonts w:ascii="Arial" w:hAnsi="Arial" w:cs="Arial"/>
          <w:b/>
          <w:bCs w:val="0"/>
          <w:sz w:val="20"/>
          <w:szCs w:val="20"/>
        </w:rPr>
      </w:pPr>
      <w:r w:rsidRPr="00A2123C">
        <w:rPr>
          <w:rFonts w:ascii="Arial" w:hAnsi="Arial" w:cs="Arial"/>
          <w:b/>
          <w:bCs w:val="0"/>
          <w:sz w:val="20"/>
          <w:szCs w:val="20"/>
        </w:rPr>
        <w:t xml:space="preserve">Příjemce se zavazuje sportoviště </w:t>
      </w:r>
      <w:r w:rsidR="0010133E">
        <w:rPr>
          <w:rFonts w:ascii="Arial" w:hAnsi="Arial" w:cs="Arial"/>
          <w:b/>
          <w:bCs w:val="0"/>
          <w:sz w:val="20"/>
          <w:szCs w:val="20"/>
        </w:rPr>
        <w:t>uvedené v</w:t>
      </w:r>
      <w:r w:rsidRPr="00A2123C">
        <w:rPr>
          <w:rFonts w:ascii="Arial" w:hAnsi="Arial" w:cs="Arial"/>
          <w:b/>
          <w:bCs w:val="0"/>
          <w:sz w:val="20"/>
          <w:szCs w:val="20"/>
        </w:rPr>
        <w:t xml:space="preserve"> čl. III odst. 1 této smlouvy bezplatně poskytovat </w:t>
      </w:r>
      <w:r w:rsidRPr="00A2123C">
        <w:rPr>
          <w:rFonts w:ascii="Arial" w:hAnsi="Arial" w:cs="Arial"/>
          <w:b/>
          <w:bCs w:val="0"/>
          <w:sz w:val="20"/>
          <w:szCs w:val="20"/>
        </w:rPr>
        <w:lastRenderedPageBreak/>
        <w:t>k</w:t>
      </w:r>
      <w:r w:rsidR="00A2123C">
        <w:rPr>
          <w:rFonts w:ascii="Arial" w:hAnsi="Arial" w:cs="Arial"/>
          <w:b/>
          <w:bCs w:val="0"/>
          <w:sz w:val="20"/>
          <w:szCs w:val="20"/>
        </w:rPr>
        <w:t> </w:t>
      </w:r>
      <w:r w:rsidRPr="00A2123C">
        <w:rPr>
          <w:rFonts w:ascii="Arial" w:hAnsi="Arial" w:cs="Arial"/>
          <w:b/>
          <w:bCs w:val="0"/>
          <w:sz w:val="20"/>
          <w:szCs w:val="20"/>
        </w:rPr>
        <w:t>užívání</w:t>
      </w:r>
      <w:r w:rsidR="00A2123C">
        <w:rPr>
          <w:rFonts w:ascii="Arial" w:hAnsi="Arial" w:cs="Arial"/>
          <w:b/>
          <w:bCs w:val="0"/>
          <w:sz w:val="20"/>
          <w:szCs w:val="20"/>
        </w:rPr>
        <w:t xml:space="preserve"> po dobu 10 let</w:t>
      </w:r>
      <w:r w:rsidRPr="00A2123C">
        <w:rPr>
          <w:rFonts w:ascii="Arial" w:hAnsi="Arial" w:cs="Arial"/>
          <w:b/>
          <w:bCs w:val="0"/>
          <w:sz w:val="20"/>
          <w:szCs w:val="20"/>
        </w:rPr>
        <w:t xml:space="preserve"> organizaci Střední škola obchodní, České Budějovice, Husova 9, IČO 00510874, včetně jejích elokovaných pracovišť a domova mládeže, primárně pro realizaci výuky tělesné výchovy a</w:t>
      </w:r>
      <w:r w:rsidR="00A2123C">
        <w:rPr>
          <w:rFonts w:ascii="Arial" w:hAnsi="Arial" w:cs="Arial"/>
          <w:b/>
          <w:bCs w:val="0"/>
          <w:sz w:val="20"/>
          <w:szCs w:val="20"/>
        </w:rPr>
        <w:t> </w:t>
      </w:r>
      <w:r w:rsidRPr="00A2123C">
        <w:rPr>
          <w:rFonts w:ascii="Arial" w:hAnsi="Arial" w:cs="Arial"/>
          <w:b/>
          <w:bCs w:val="0"/>
          <w:sz w:val="20"/>
          <w:szCs w:val="20"/>
        </w:rPr>
        <w:t xml:space="preserve">volnočasových aktivit organizovaných domovem mládeže, v provozní době sportoviště. </w:t>
      </w:r>
      <w:r w:rsidR="002347B0">
        <w:rPr>
          <w:rFonts w:ascii="Arial" w:hAnsi="Arial" w:cs="Arial"/>
          <w:b/>
          <w:bCs w:val="0"/>
          <w:sz w:val="20"/>
          <w:szCs w:val="20"/>
        </w:rPr>
        <w:t>P</w:t>
      </w:r>
      <w:r w:rsidR="00A2123C">
        <w:rPr>
          <w:rFonts w:ascii="Arial" w:hAnsi="Arial" w:cs="Arial"/>
          <w:b/>
          <w:bCs w:val="0"/>
          <w:sz w:val="20"/>
          <w:szCs w:val="20"/>
        </w:rPr>
        <w:t xml:space="preserve">říjemce se </w:t>
      </w:r>
      <w:r w:rsidR="00A2123C" w:rsidRPr="002347B0">
        <w:rPr>
          <w:rFonts w:ascii="Arial" w:hAnsi="Arial" w:cs="Arial"/>
          <w:b/>
          <w:bCs w:val="0"/>
          <w:sz w:val="20"/>
          <w:szCs w:val="20"/>
        </w:rPr>
        <w:t xml:space="preserve">zavazuje zajistit volnou kapacitu sportoviště za podmínky, že </w:t>
      </w:r>
      <w:r w:rsidR="00A2123C" w:rsidRPr="00A2123C">
        <w:rPr>
          <w:rFonts w:ascii="Arial" w:hAnsi="Arial" w:cs="Arial"/>
          <w:b/>
          <w:bCs w:val="0"/>
          <w:sz w:val="20"/>
          <w:szCs w:val="20"/>
        </w:rPr>
        <w:t>Střední škola obchodní, České Budějovice, Husova 9, IČO 00510874</w:t>
      </w:r>
      <w:r w:rsidR="00A2123C">
        <w:rPr>
          <w:rFonts w:ascii="Arial" w:hAnsi="Arial" w:cs="Arial"/>
          <w:b/>
          <w:bCs w:val="0"/>
          <w:sz w:val="20"/>
          <w:szCs w:val="20"/>
        </w:rPr>
        <w:t xml:space="preserve"> </w:t>
      </w:r>
      <w:r w:rsidR="00A2123C" w:rsidRPr="002347B0">
        <w:rPr>
          <w:rFonts w:ascii="Arial" w:hAnsi="Arial" w:cs="Arial"/>
          <w:b/>
          <w:bCs w:val="0"/>
          <w:sz w:val="20"/>
          <w:szCs w:val="20"/>
        </w:rPr>
        <w:t>s</w:t>
      </w:r>
      <w:r w:rsidR="002347B0" w:rsidRPr="002347B0">
        <w:rPr>
          <w:rFonts w:ascii="Arial" w:hAnsi="Arial" w:cs="Arial"/>
          <w:b/>
          <w:bCs w:val="0"/>
          <w:sz w:val="20"/>
          <w:szCs w:val="20"/>
        </w:rPr>
        <w:t xml:space="preserve"> dostatečným časovým </w:t>
      </w:r>
      <w:r w:rsidR="00A2123C" w:rsidRPr="002347B0">
        <w:rPr>
          <w:rFonts w:ascii="Arial" w:hAnsi="Arial" w:cs="Arial"/>
          <w:b/>
          <w:bCs w:val="0"/>
          <w:sz w:val="20"/>
          <w:szCs w:val="20"/>
        </w:rPr>
        <w:t>předstihem provede závaznou rezervaci sportoviště.</w:t>
      </w:r>
    </w:p>
    <w:p w14:paraId="1A2D0D68" w14:textId="77777777" w:rsidR="00993104" w:rsidRDefault="00993104" w:rsidP="00E44551">
      <w:pPr>
        <w:pStyle w:val="Zkladntext2"/>
        <w:widowControl w:val="0"/>
        <w:tabs>
          <w:tab w:val="left" w:pos="284"/>
        </w:tabs>
        <w:autoSpaceDE w:val="0"/>
        <w:spacing w:after="0" w:line="240" w:lineRule="auto"/>
        <w:jc w:val="both"/>
        <w:rPr>
          <w:rFonts w:ascii="Arial" w:hAnsi="Arial" w:cs="Arial"/>
          <w:bCs w:val="0"/>
          <w:spacing w:val="-3"/>
          <w:sz w:val="20"/>
          <w:szCs w:val="20"/>
        </w:rPr>
      </w:pPr>
    </w:p>
    <w:p w14:paraId="4D680122" w14:textId="77777777" w:rsidR="00993104" w:rsidRPr="00CA1BB3" w:rsidRDefault="00993104" w:rsidP="00B01407">
      <w:pPr>
        <w:pStyle w:val="Zkladntext2"/>
        <w:widowControl w:val="0"/>
        <w:numPr>
          <w:ilvl w:val="0"/>
          <w:numId w:val="13"/>
        </w:numPr>
        <w:autoSpaceDE w:val="0"/>
        <w:spacing w:after="0" w:line="240" w:lineRule="auto"/>
        <w:ind w:left="284" w:hanging="284"/>
        <w:jc w:val="both"/>
        <w:rPr>
          <w:rFonts w:ascii="Arial" w:hAnsi="Arial" w:cs="Arial"/>
          <w:bCs w:val="0"/>
          <w:spacing w:val="-3"/>
          <w:sz w:val="20"/>
          <w:szCs w:val="20"/>
        </w:rPr>
      </w:pPr>
      <w:r w:rsidRPr="00914692">
        <w:rPr>
          <w:rFonts w:ascii="Arial" w:hAnsi="Arial" w:cs="Arial"/>
          <w:sz w:val="20"/>
          <w:szCs w:val="20"/>
        </w:rPr>
        <w:t xml:space="preserve">Pokud dojde v průběhu platnosti této smlouvy na straně příjemce ke změně podmínek, za kterých byla dotace poskytnuta (včetně změny </w:t>
      </w:r>
      <w:r>
        <w:rPr>
          <w:rFonts w:ascii="Arial" w:hAnsi="Arial" w:cs="Arial"/>
          <w:sz w:val="20"/>
          <w:szCs w:val="20"/>
        </w:rPr>
        <w:t xml:space="preserve">údajů o příjemci, termínu konání akce a </w:t>
      </w:r>
      <w:r w:rsidRPr="00B01407">
        <w:rPr>
          <w:rFonts w:ascii="Arial" w:hAnsi="Arial" w:cs="Arial"/>
          <w:sz w:val="20"/>
          <w:szCs w:val="20"/>
        </w:rPr>
        <w:t>rozpočtu projektu uvedeného v žádosti o</w:t>
      </w:r>
      <w:r>
        <w:rPr>
          <w:rFonts w:ascii="Arial" w:hAnsi="Arial" w:cs="Arial"/>
          <w:sz w:val="20"/>
          <w:szCs w:val="20"/>
        </w:rPr>
        <w:t> </w:t>
      </w:r>
      <w:r w:rsidRPr="00B01407">
        <w:rPr>
          <w:rFonts w:ascii="Arial" w:hAnsi="Arial" w:cs="Arial"/>
          <w:sz w:val="20"/>
          <w:szCs w:val="20"/>
        </w:rPr>
        <w:t>poskytnutí individuální dotace příjemce),</w:t>
      </w:r>
      <w:r w:rsidRPr="00914692">
        <w:rPr>
          <w:rFonts w:ascii="Arial" w:hAnsi="Arial" w:cs="Arial"/>
          <w:sz w:val="20"/>
          <w:szCs w:val="20"/>
        </w:rPr>
        <w:t xml:space="preserve"> je příjemce povinen oznámit toto písemně poskytovateli neprodleně po zjištění změny.</w:t>
      </w:r>
    </w:p>
    <w:p w14:paraId="2A005197" w14:textId="77777777" w:rsidR="00993104" w:rsidRDefault="00993104" w:rsidP="00CA1BB3">
      <w:pPr>
        <w:pStyle w:val="Zkladntext2"/>
        <w:widowControl w:val="0"/>
        <w:autoSpaceDE w:val="0"/>
        <w:spacing w:after="0" w:line="240" w:lineRule="auto"/>
        <w:jc w:val="both"/>
        <w:rPr>
          <w:rFonts w:ascii="Arial" w:hAnsi="Arial" w:cs="Arial"/>
          <w:sz w:val="20"/>
          <w:szCs w:val="20"/>
        </w:rPr>
      </w:pPr>
    </w:p>
    <w:p w14:paraId="6946D855" w14:textId="77777777" w:rsidR="00993104" w:rsidRPr="00812DB9" w:rsidRDefault="00993104" w:rsidP="00EB10B9">
      <w:pPr>
        <w:pStyle w:val="Zkladntext2"/>
        <w:widowControl w:val="0"/>
        <w:numPr>
          <w:ilvl w:val="0"/>
          <w:numId w:val="35"/>
        </w:numPr>
        <w:autoSpaceDE w:val="0"/>
        <w:spacing w:after="0" w:line="240" w:lineRule="auto"/>
        <w:ind w:left="284" w:hanging="218"/>
        <w:jc w:val="both"/>
        <w:rPr>
          <w:rFonts w:ascii="Arial" w:hAnsi="Arial" w:cs="Arial"/>
          <w:sz w:val="20"/>
          <w:szCs w:val="20"/>
        </w:rPr>
      </w:pPr>
      <w:r w:rsidRPr="00812DB9">
        <w:rPr>
          <w:rFonts w:ascii="Arial" w:hAnsi="Arial" w:cs="Arial"/>
          <w:sz w:val="20"/>
          <w:szCs w:val="20"/>
        </w:rPr>
        <w:t xml:space="preserve">Příjemce bere na vědomí, že smlouva bude uveřejněna v registru smluv zřízeného podle zákona </w:t>
      </w:r>
      <w:r w:rsidRPr="00812DB9">
        <w:rPr>
          <w:rFonts w:ascii="Arial" w:hAnsi="Arial" w:cs="Arial"/>
          <w:sz w:val="20"/>
          <w:szCs w:val="20"/>
        </w:rPr>
        <w:br/>
        <w:t>č. 340/2015 Sb., o registru smluv, ve znění pozdějších předpisů. Příjemce prohlašuje, že tato smlouva neobsahuje údaje, které tvoří předmět jeho obchodního tajemství podle § 504 zákona č. 89/2012 Sb., občanský zákoník, ve znění pozdějších předpisů.</w:t>
      </w:r>
    </w:p>
    <w:p w14:paraId="5DE623D9" w14:textId="77777777" w:rsidR="00993104" w:rsidRPr="00B01407" w:rsidRDefault="00993104" w:rsidP="00EF70E8">
      <w:pPr>
        <w:pStyle w:val="Zkladntext2"/>
        <w:widowControl w:val="0"/>
        <w:autoSpaceDE w:val="0"/>
        <w:spacing w:after="0" w:line="240" w:lineRule="auto"/>
        <w:jc w:val="both"/>
        <w:rPr>
          <w:rFonts w:ascii="Arial" w:hAnsi="Arial" w:cs="Arial"/>
          <w:sz w:val="20"/>
          <w:szCs w:val="20"/>
          <w:highlight w:val="lightGray"/>
        </w:rPr>
      </w:pPr>
    </w:p>
    <w:p w14:paraId="60FA160B" w14:textId="77777777" w:rsidR="00993104" w:rsidRDefault="00993104" w:rsidP="00812DB9">
      <w:pPr>
        <w:pStyle w:val="Zkladntext2"/>
        <w:widowControl w:val="0"/>
        <w:numPr>
          <w:ilvl w:val="0"/>
          <w:numId w:val="35"/>
        </w:numPr>
        <w:autoSpaceDE w:val="0"/>
        <w:spacing w:after="0" w:line="240" w:lineRule="auto"/>
        <w:ind w:left="284" w:hanging="218"/>
        <w:jc w:val="both"/>
        <w:rPr>
          <w:rFonts w:ascii="Arial" w:hAnsi="Arial" w:cs="Arial"/>
          <w:sz w:val="20"/>
          <w:szCs w:val="20"/>
        </w:rPr>
      </w:pPr>
      <w:r w:rsidRPr="00812DB9">
        <w:rPr>
          <w:rFonts w:ascii="Arial" w:hAnsi="Arial" w:cs="Arial"/>
          <w:sz w:val="20"/>
          <w:szCs w:val="20"/>
        </w:rPr>
        <w:t xml:space="preserve">Smluvní strany se dohodly na tom, že uveřejnění v registru smluv provede poskytovatel. </w:t>
      </w:r>
    </w:p>
    <w:p w14:paraId="752C9882" w14:textId="77777777" w:rsidR="00993104" w:rsidRDefault="00993104" w:rsidP="00EF70E8">
      <w:pPr>
        <w:autoSpaceDE w:val="0"/>
        <w:autoSpaceDN w:val="0"/>
        <w:adjustRightInd w:val="0"/>
        <w:ind w:left="284" w:hanging="284"/>
        <w:jc w:val="both"/>
        <w:rPr>
          <w:rFonts w:ascii="Arial" w:hAnsi="Arial" w:cs="Arial"/>
          <w:sz w:val="20"/>
          <w:szCs w:val="20"/>
        </w:rPr>
      </w:pPr>
    </w:p>
    <w:p w14:paraId="4AE39E60" w14:textId="77777777" w:rsidR="001B3815" w:rsidRPr="000377FC" w:rsidRDefault="001B3815" w:rsidP="001B3815">
      <w:pPr>
        <w:pStyle w:val="Zkladntext2"/>
        <w:widowControl w:val="0"/>
        <w:numPr>
          <w:ilvl w:val="0"/>
          <w:numId w:val="35"/>
        </w:numPr>
        <w:autoSpaceDE w:val="0"/>
        <w:spacing w:after="0" w:line="240" w:lineRule="auto"/>
        <w:ind w:left="284" w:hanging="218"/>
        <w:jc w:val="both"/>
        <w:rPr>
          <w:rFonts w:ascii="Arial" w:hAnsi="Arial" w:cs="Arial"/>
          <w:sz w:val="20"/>
          <w:szCs w:val="20"/>
        </w:rPr>
      </w:pPr>
      <w:r w:rsidRPr="00334238">
        <w:rPr>
          <w:rFonts w:ascii="Arial" w:hAnsi="Arial" w:cs="Arial"/>
          <w:sz w:val="20"/>
          <w:szCs w:val="20"/>
        </w:rPr>
        <w:t xml:space="preserve">Příjemce se zavazuje </w:t>
      </w:r>
      <w:r w:rsidRPr="00B22A0F">
        <w:rPr>
          <w:rFonts w:ascii="Arial" w:hAnsi="Arial" w:cs="Arial"/>
          <w:b/>
          <w:sz w:val="20"/>
          <w:szCs w:val="20"/>
        </w:rPr>
        <w:t>plnit pravidla publicity</w:t>
      </w:r>
      <w:r w:rsidRPr="00334238">
        <w:rPr>
          <w:rFonts w:ascii="Arial" w:hAnsi="Arial" w:cs="Arial"/>
          <w:sz w:val="20"/>
          <w:szCs w:val="20"/>
        </w:rPr>
        <w:t xml:space="preserve">, která se váže k poskytnuté dotaci, především zveřejnit ve vlastní režii nezbytně nutné informace o </w:t>
      </w:r>
      <w:r w:rsidRPr="000377FC">
        <w:rPr>
          <w:rFonts w:ascii="Arial" w:hAnsi="Arial" w:cs="Arial"/>
          <w:sz w:val="20"/>
          <w:szCs w:val="20"/>
        </w:rPr>
        <w:t>projektu</w:t>
      </w:r>
      <w:r>
        <w:rPr>
          <w:rFonts w:ascii="Arial" w:hAnsi="Arial" w:cs="Arial"/>
          <w:sz w:val="20"/>
          <w:szCs w:val="20"/>
        </w:rPr>
        <w:t>, na kter</w:t>
      </w:r>
      <w:r w:rsidRPr="00B01407">
        <w:rPr>
          <w:rFonts w:ascii="Arial" w:hAnsi="Arial" w:cs="Arial"/>
          <w:sz w:val="20"/>
          <w:szCs w:val="20"/>
        </w:rPr>
        <w:t xml:space="preserve">ý prostředky obdržel a zajistit informování veřejnosti o tom, že daný </w:t>
      </w:r>
      <w:r w:rsidRPr="000377FC">
        <w:rPr>
          <w:rFonts w:ascii="Arial" w:hAnsi="Arial" w:cs="Arial"/>
          <w:sz w:val="20"/>
          <w:szCs w:val="20"/>
        </w:rPr>
        <w:t>projekt</w:t>
      </w:r>
      <w:r w:rsidRPr="00B01407">
        <w:rPr>
          <w:rFonts w:ascii="Arial" w:hAnsi="Arial" w:cs="Arial"/>
          <w:sz w:val="20"/>
          <w:szCs w:val="20"/>
        </w:rPr>
        <w:t xml:space="preserve"> byl podpořen</w:t>
      </w:r>
      <w:r w:rsidRPr="00334238">
        <w:rPr>
          <w:rFonts w:ascii="Arial" w:hAnsi="Arial" w:cs="Arial"/>
          <w:sz w:val="20"/>
          <w:szCs w:val="20"/>
        </w:rPr>
        <w:t xml:space="preserve"> peněžními prostředky Jihočeského kraje a informovat poskytovatele o konání akce (např. zasláním pozvánky). Příjemce bere na vědomí, že povinnosti publicity projektu jsou uvedeny </w:t>
      </w:r>
      <w:r w:rsidRPr="00B22A0F">
        <w:rPr>
          <w:rFonts w:ascii="Arial" w:hAnsi="Arial" w:cs="Arial"/>
          <w:b/>
          <w:sz w:val="20"/>
          <w:szCs w:val="20"/>
        </w:rPr>
        <w:t>v metodickém pokynu Jihočeského kraje č. MP/97/KHEJ - Příručka pro publicitu v rámci dotací Jihočeského kraje</w:t>
      </w:r>
      <w:r w:rsidRPr="00334238">
        <w:rPr>
          <w:rFonts w:ascii="Arial" w:hAnsi="Arial" w:cs="Arial"/>
          <w:sz w:val="20"/>
          <w:szCs w:val="20"/>
        </w:rPr>
        <w:t xml:space="preserve">, která je dostupná na </w:t>
      </w:r>
      <w:hyperlink r:id="rId7" w:history="1">
        <w:r w:rsidRPr="000377FC">
          <w:rPr>
            <w:rFonts w:ascii="Arial" w:hAnsi="Arial" w:cs="Arial"/>
            <w:sz w:val="20"/>
            <w:szCs w:val="20"/>
            <w:u w:val="single"/>
          </w:rPr>
          <w:t>https://</w:t>
        </w:r>
        <w:proofErr w:type="spellStart"/>
        <w:r w:rsidRPr="000377FC">
          <w:rPr>
            <w:rFonts w:ascii="Arial" w:hAnsi="Arial" w:cs="Arial"/>
            <w:sz w:val="20"/>
            <w:szCs w:val="20"/>
            <w:u w:val="single"/>
          </w:rPr>
          <w:t>www.kraj-jihocesky.cz</w:t>
        </w:r>
        <w:proofErr w:type="spellEnd"/>
        <w:r w:rsidRPr="000377FC">
          <w:rPr>
            <w:rFonts w:ascii="Arial" w:hAnsi="Arial" w:cs="Arial"/>
            <w:sz w:val="20"/>
            <w:szCs w:val="20"/>
            <w:u w:val="single"/>
          </w:rPr>
          <w:t>/88/</w:t>
        </w:r>
        <w:proofErr w:type="spellStart"/>
        <w:r w:rsidRPr="000377FC">
          <w:rPr>
            <w:rFonts w:ascii="Arial" w:hAnsi="Arial" w:cs="Arial"/>
            <w:sz w:val="20"/>
            <w:szCs w:val="20"/>
            <w:u w:val="single"/>
          </w:rPr>
          <w:t>pravidla_smernice_zasady.htm</w:t>
        </w:r>
        <w:proofErr w:type="spellEnd"/>
      </w:hyperlink>
      <w:r w:rsidRPr="000377FC">
        <w:rPr>
          <w:rFonts w:ascii="Arial" w:hAnsi="Arial" w:cs="Arial"/>
          <w:sz w:val="20"/>
          <w:szCs w:val="20"/>
        </w:rPr>
        <w:t>. Tento metodický pokyn se považuje za součást této smlouvy.</w:t>
      </w:r>
    </w:p>
    <w:p w14:paraId="193F9920" w14:textId="77777777" w:rsidR="001B3815" w:rsidRPr="000377FC" w:rsidRDefault="001B3815" w:rsidP="001B3815">
      <w:pPr>
        <w:pStyle w:val="Zkladntext2"/>
        <w:widowControl w:val="0"/>
        <w:autoSpaceDE w:val="0"/>
        <w:spacing w:after="0" w:line="240" w:lineRule="auto"/>
        <w:ind w:left="284"/>
        <w:jc w:val="both"/>
        <w:rPr>
          <w:rFonts w:ascii="Arial" w:hAnsi="Arial" w:cs="Arial"/>
          <w:sz w:val="20"/>
          <w:szCs w:val="20"/>
        </w:rPr>
      </w:pPr>
    </w:p>
    <w:p w14:paraId="37E228B5" w14:textId="77777777" w:rsidR="001B3815" w:rsidRPr="000377FC" w:rsidRDefault="001B3815" w:rsidP="001B3815">
      <w:pPr>
        <w:pStyle w:val="Odstavecseseznamem"/>
        <w:numPr>
          <w:ilvl w:val="0"/>
          <w:numId w:val="13"/>
        </w:numPr>
        <w:autoSpaceDE w:val="0"/>
        <w:autoSpaceDN w:val="0"/>
        <w:adjustRightInd w:val="0"/>
        <w:ind w:left="284" w:hanging="284"/>
        <w:jc w:val="both"/>
        <w:rPr>
          <w:rFonts w:ascii="Arial" w:hAnsi="Arial" w:cs="Arial"/>
          <w:vanish/>
          <w:color w:val="000000"/>
          <w:sz w:val="20"/>
          <w:szCs w:val="20"/>
          <w:lang w:eastAsia="en-US"/>
        </w:rPr>
      </w:pPr>
    </w:p>
    <w:p w14:paraId="7A40778D" w14:textId="77777777" w:rsidR="001B3815" w:rsidRPr="000377FC" w:rsidRDefault="001B3815" w:rsidP="001B3815">
      <w:pPr>
        <w:pStyle w:val="Odstavecseseznamem"/>
        <w:numPr>
          <w:ilvl w:val="0"/>
          <w:numId w:val="13"/>
        </w:numPr>
        <w:autoSpaceDE w:val="0"/>
        <w:autoSpaceDN w:val="0"/>
        <w:adjustRightInd w:val="0"/>
        <w:ind w:left="284" w:hanging="284"/>
        <w:jc w:val="both"/>
        <w:rPr>
          <w:rFonts w:ascii="Arial" w:hAnsi="Arial" w:cs="Arial"/>
          <w:vanish/>
          <w:color w:val="000000"/>
          <w:sz w:val="20"/>
          <w:szCs w:val="20"/>
          <w:lang w:eastAsia="en-US"/>
        </w:rPr>
      </w:pPr>
    </w:p>
    <w:p w14:paraId="16374739" w14:textId="77777777" w:rsidR="001B3815" w:rsidRPr="000377FC" w:rsidRDefault="001B3815" w:rsidP="001B3815">
      <w:pPr>
        <w:pStyle w:val="Odstavecseseznamem"/>
        <w:numPr>
          <w:ilvl w:val="0"/>
          <w:numId w:val="13"/>
        </w:numPr>
        <w:autoSpaceDE w:val="0"/>
        <w:autoSpaceDN w:val="0"/>
        <w:adjustRightInd w:val="0"/>
        <w:ind w:left="284" w:hanging="284"/>
        <w:jc w:val="both"/>
        <w:rPr>
          <w:rFonts w:ascii="Arial" w:hAnsi="Arial" w:cs="Arial"/>
          <w:vanish/>
          <w:color w:val="000000"/>
          <w:sz w:val="20"/>
          <w:szCs w:val="20"/>
          <w:lang w:eastAsia="en-US"/>
        </w:rPr>
      </w:pPr>
    </w:p>
    <w:p w14:paraId="61B417DE" w14:textId="77777777" w:rsidR="001B3815" w:rsidRPr="00870133" w:rsidRDefault="001B3815" w:rsidP="001B3815">
      <w:pPr>
        <w:pStyle w:val="Default"/>
        <w:numPr>
          <w:ilvl w:val="0"/>
          <w:numId w:val="13"/>
        </w:numPr>
        <w:ind w:left="284" w:hanging="284"/>
        <w:jc w:val="both"/>
        <w:rPr>
          <w:rFonts w:ascii="Arial" w:hAnsi="Arial" w:cs="Arial"/>
          <w:sz w:val="20"/>
          <w:szCs w:val="20"/>
        </w:rPr>
      </w:pPr>
      <w:r w:rsidRPr="00870133">
        <w:rPr>
          <w:rFonts w:ascii="Arial" w:hAnsi="Arial" w:cs="Arial"/>
          <w:sz w:val="20"/>
          <w:szCs w:val="20"/>
        </w:rPr>
        <w:t xml:space="preserve">Poskytovatel dává příjemci souhlas k užití znaku a logotypu Jihočeského kraje na informačních a propagačních materiálech </w:t>
      </w:r>
      <w:r w:rsidRPr="00B01407">
        <w:rPr>
          <w:rFonts w:ascii="Arial" w:hAnsi="Arial" w:cs="Arial"/>
          <w:color w:val="auto"/>
          <w:sz w:val="20"/>
          <w:szCs w:val="20"/>
        </w:rPr>
        <w:t>akce/projektu/podporované činnosti v</w:t>
      </w:r>
      <w:r w:rsidRPr="00870133">
        <w:rPr>
          <w:rFonts w:ascii="Arial" w:hAnsi="Arial" w:cs="Arial"/>
          <w:sz w:val="20"/>
          <w:szCs w:val="20"/>
        </w:rPr>
        <w:t xml:space="preserve"> souladu se směrnicí č. SM/40/RK - Zásady jednotného vizuálního </w:t>
      </w:r>
      <w:r w:rsidRPr="00870133">
        <w:rPr>
          <w:rFonts w:ascii="Arial" w:hAnsi="Arial" w:cs="Arial"/>
          <w:color w:val="auto"/>
          <w:sz w:val="20"/>
          <w:szCs w:val="20"/>
        </w:rPr>
        <w:t xml:space="preserve">stylu a pravidla pro užívání symbolů a logotypu Jihočeského kraje, která je dostupná na </w:t>
      </w:r>
      <w:hyperlink r:id="rId8" w:history="1">
        <w:r w:rsidRPr="000377FC">
          <w:rPr>
            <w:rStyle w:val="Hypertextovodkaz"/>
            <w:rFonts w:ascii="Arial" w:hAnsi="Arial" w:cs="Arial"/>
            <w:color w:val="auto"/>
            <w:sz w:val="20"/>
            <w:szCs w:val="20"/>
          </w:rPr>
          <w:t>http://</w:t>
        </w:r>
        <w:proofErr w:type="spellStart"/>
        <w:r w:rsidRPr="000377FC">
          <w:rPr>
            <w:rStyle w:val="Hypertextovodkaz"/>
            <w:rFonts w:ascii="Arial" w:hAnsi="Arial" w:cs="Arial"/>
            <w:color w:val="auto"/>
            <w:sz w:val="20"/>
            <w:szCs w:val="20"/>
          </w:rPr>
          <w:t>www.kraj-jihocesky.cz</w:t>
        </w:r>
        <w:proofErr w:type="spellEnd"/>
        <w:r w:rsidRPr="000377FC">
          <w:rPr>
            <w:rStyle w:val="Hypertextovodkaz"/>
            <w:rFonts w:ascii="Arial" w:hAnsi="Arial" w:cs="Arial"/>
            <w:color w:val="auto"/>
            <w:sz w:val="20"/>
            <w:szCs w:val="20"/>
          </w:rPr>
          <w:t>/88/</w:t>
        </w:r>
        <w:proofErr w:type="spellStart"/>
        <w:r w:rsidRPr="000377FC">
          <w:rPr>
            <w:rStyle w:val="Hypertextovodkaz"/>
            <w:rFonts w:ascii="Arial" w:hAnsi="Arial" w:cs="Arial"/>
            <w:color w:val="auto"/>
            <w:sz w:val="20"/>
            <w:szCs w:val="20"/>
          </w:rPr>
          <w:t>pravidla_smernice_zasady.htm</w:t>
        </w:r>
        <w:proofErr w:type="spellEnd"/>
      </w:hyperlink>
      <w:r w:rsidRPr="00870133">
        <w:rPr>
          <w:rFonts w:ascii="Arial" w:hAnsi="Arial" w:cs="Arial"/>
          <w:color w:val="auto"/>
          <w:sz w:val="20"/>
          <w:szCs w:val="20"/>
        </w:rPr>
        <w:t>.</w:t>
      </w:r>
    </w:p>
    <w:p w14:paraId="55048866" w14:textId="77777777" w:rsidR="001B3815" w:rsidRDefault="001B3815" w:rsidP="001B3815">
      <w:pPr>
        <w:pStyle w:val="Odstavecseseznamem"/>
        <w:rPr>
          <w:rFonts w:ascii="Arial" w:hAnsi="Arial" w:cs="Arial"/>
          <w:sz w:val="20"/>
          <w:szCs w:val="20"/>
        </w:rPr>
      </w:pPr>
    </w:p>
    <w:p w14:paraId="29F18859" w14:textId="21A9477A" w:rsidR="001B3815" w:rsidRPr="0010133E" w:rsidRDefault="001B3815" w:rsidP="001B3815">
      <w:pPr>
        <w:pStyle w:val="Zkladntext"/>
        <w:keepLines w:val="0"/>
        <w:numPr>
          <w:ilvl w:val="0"/>
          <w:numId w:val="13"/>
        </w:numPr>
        <w:autoSpaceDE/>
        <w:autoSpaceDN/>
        <w:adjustRightInd/>
        <w:ind w:left="284" w:hanging="284"/>
        <w:jc w:val="both"/>
        <w:rPr>
          <w:rFonts w:ascii="Arial" w:hAnsi="Arial" w:cs="Arial"/>
          <w:bCs/>
          <w:sz w:val="20"/>
          <w:szCs w:val="20"/>
        </w:rPr>
      </w:pPr>
      <w:r w:rsidRPr="00B22A0F">
        <w:rPr>
          <w:rFonts w:ascii="Arial" w:hAnsi="Arial" w:cs="Arial"/>
          <w:b/>
          <w:sz w:val="20"/>
          <w:szCs w:val="20"/>
        </w:rPr>
        <w:t xml:space="preserve">O </w:t>
      </w:r>
      <w:r>
        <w:rPr>
          <w:rFonts w:ascii="Arial" w:hAnsi="Arial" w:cs="Arial"/>
          <w:b/>
          <w:sz w:val="20"/>
          <w:szCs w:val="20"/>
        </w:rPr>
        <w:t>užití dotace</w:t>
      </w:r>
      <w:r w:rsidRPr="00B22A0F">
        <w:rPr>
          <w:rFonts w:ascii="Arial" w:hAnsi="Arial" w:cs="Arial"/>
          <w:b/>
          <w:sz w:val="20"/>
          <w:szCs w:val="20"/>
        </w:rPr>
        <w:t xml:space="preserve"> vede příjemce průkaznou oddělenou účetní nebo jinou evidenci. </w:t>
      </w:r>
      <w:r w:rsidRPr="00314BA2">
        <w:rPr>
          <w:rFonts w:ascii="Arial" w:hAnsi="Arial" w:cs="Arial"/>
          <w:sz w:val="20"/>
          <w:szCs w:val="20"/>
        </w:rPr>
        <w:t xml:space="preserve">Dále se zavazuje </w:t>
      </w:r>
      <w:r w:rsidRPr="0010133E">
        <w:rPr>
          <w:rFonts w:ascii="Arial" w:hAnsi="Arial" w:cs="Arial"/>
          <w:bCs/>
          <w:sz w:val="20"/>
          <w:szCs w:val="20"/>
        </w:rPr>
        <w:t xml:space="preserve">uchovávat tuto evidenci po dobu </w:t>
      </w:r>
      <w:r w:rsidR="0010133E" w:rsidRPr="0010133E">
        <w:rPr>
          <w:rFonts w:ascii="Arial" w:hAnsi="Arial" w:cs="Arial"/>
          <w:bCs/>
          <w:sz w:val="20"/>
          <w:szCs w:val="20"/>
        </w:rPr>
        <w:t>pěti</w:t>
      </w:r>
      <w:r w:rsidRPr="0010133E">
        <w:rPr>
          <w:rFonts w:ascii="Arial" w:hAnsi="Arial" w:cs="Arial"/>
          <w:bCs/>
          <w:sz w:val="20"/>
          <w:szCs w:val="20"/>
        </w:rPr>
        <w:t xml:space="preserve"> let po skončení projektu.</w:t>
      </w:r>
    </w:p>
    <w:p w14:paraId="32088943" w14:textId="77777777" w:rsidR="001B3815" w:rsidRPr="00E44551" w:rsidRDefault="001B3815" w:rsidP="001B3815">
      <w:pPr>
        <w:autoSpaceDE w:val="0"/>
        <w:autoSpaceDN w:val="0"/>
        <w:adjustRightInd w:val="0"/>
        <w:ind w:left="284"/>
        <w:jc w:val="both"/>
        <w:rPr>
          <w:rFonts w:ascii="Arial" w:hAnsi="Arial" w:cs="Arial"/>
          <w:sz w:val="20"/>
          <w:szCs w:val="20"/>
        </w:rPr>
      </w:pPr>
    </w:p>
    <w:p w14:paraId="0C869B65" w14:textId="77777777" w:rsidR="001B3815" w:rsidRPr="0013649B" w:rsidRDefault="001B3815" w:rsidP="001B3815">
      <w:pPr>
        <w:numPr>
          <w:ilvl w:val="0"/>
          <w:numId w:val="13"/>
        </w:numPr>
        <w:autoSpaceDE w:val="0"/>
        <w:autoSpaceDN w:val="0"/>
        <w:adjustRightInd w:val="0"/>
        <w:ind w:left="284" w:hanging="284"/>
        <w:jc w:val="both"/>
        <w:rPr>
          <w:rFonts w:ascii="Arial" w:hAnsi="Arial" w:cs="Arial"/>
          <w:sz w:val="20"/>
          <w:szCs w:val="20"/>
        </w:rPr>
      </w:pPr>
      <w:r w:rsidRPr="0013649B">
        <w:rPr>
          <w:rFonts w:ascii="Arial" w:hAnsi="Arial" w:cs="Arial"/>
          <w:sz w:val="20"/>
          <w:szCs w:val="20"/>
        </w:rPr>
        <w:t>Poskytovatel je oprávněn provádět u příjemce kontrolu účetnictví, příp. dalších skutečností, v rozsahu potřebném k posouzení, zda byla dodržena tato smlouva. Příjemce se zavazuje umožnit poskytovateli nebo jím pověřeným osobám provést kdykoli (i v průběhu realizace) komplexní kontrolu postupu a výsledků realizace projektu, včetně použití peněžních prostředků a zpřístupnit na požádání veškeré doklady související s realizací projektu a s plněním této smlouvy. Tímto ujednáním nejsou dotčena ani omezena práva kontrolních a finančních orgánů státní správy České republiky.</w:t>
      </w:r>
    </w:p>
    <w:p w14:paraId="2304332E" w14:textId="77777777" w:rsidR="00993104" w:rsidRDefault="00993104" w:rsidP="00EF70E8">
      <w:pPr>
        <w:pStyle w:val="Odstavecseseznamem"/>
        <w:rPr>
          <w:rFonts w:ascii="Arial" w:hAnsi="Arial" w:cs="Arial"/>
          <w:color w:val="FF0000"/>
          <w:sz w:val="20"/>
          <w:szCs w:val="20"/>
        </w:rPr>
      </w:pPr>
    </w:p>
    <w:p w14:paraId="732C3C1B" w14:textId="77777777" w:rsidR="00993104" w:rsidRPr="00EF70E8" w:rsidRDefault="00993104" w:rsidP="00EF70E8">
      <w:pPr>
        <w:pStyle w:val="Odstavecseseznamem"/>
        <w:rPr>
          <w:rFonts w:ascii="Arial" w:hAnsi="Arial" w:cs="Arial"/>
          <w:color w:val="FF0000"/>
          <w:sz w:val="20"/>
          <w:szCs w:val="20"/>
        </w:rPr>
      </w:pPr>
    </w:p>
    <w:p w14:paraId="030AD432" w14:textId="77777777" w:rsidR="00993104" w:rsidRPr="00352FC2" w:rsidRDefault="00993104" w:rsidP="00352FC2">
      <w:pPr>
        <w:autoSpaceDE w:val="0"/>
        <w:autoSpaceDN w:val="0"/>
        <w:adjustRightInd w:val="0"/>
        <w:jc w:val="center"/>
        <w:rPr>
          <w:rFonts w:ascii="Arial" w:hAnsi="Arial" w:cs="Arial"/>
          <w:b/>
          <w:sz w:val="20"/>
          <w:szCs w:val="20"/>
        </w:rPr>
      </w:pPr>
      <w:r w:rsidRPr="00352FC2">
        <w:rPr>
          <w:rFonts w:ascii="Arial" w:hAnsi="Arial" w:cs="Arial"/>
          <w:b/>
          <w:sz w:val="20"/>
          <w:szCs w:val="20"/>
        </w:rPr>
        <w:t>X</w:t>
      </w:r>
      <w:r>
        <w:rPr>
          <w:rFonts w:ascii="Arial" w:hAnsi="Arial" w:cs="Arial"/>
          <w:b/>
          <w:sz w:val="20"/>
          <w:szCs w:val="20"/>
        </w:rPr>
        <w:t>I</w:t>
      </w:r>
      <w:r w:rsidRPr="00352FC2">
        <w:rPr>
          <w:rFonts w:ascii="Arial" w:hAnsi="Arial" w:cs="Arial"/>
          <w:b/>
          <w:sz w:val="20"/>
          <w:szCs w:val="20"/>
        </w:rPr>
        <w:t>.</w:t>
      </w:r>
    </w:p>
    <w:p w14:paraId="517B235B" w14:textId="77777777" w:rsidR="00993104" w:rsidRDefault="00993104" w:rsidP="00352FC2">
      <w:pPr>
        <w:autoSpaceDE w:val="0"/>
        <w:autoSpaceDN w:val="0"/>
        <w:adjustRightInd w:val="0"/>
        <w:jc w:val="center"/>
        <w:rPr>
          <w:rFonts w:ascii="Arial" w:hAnsi="Arial" w:cs="Arial"/>
          <w:b/>
          <w:sz w:val="20"/>
          <w:szCs w:val="20"/>
        </w:rPr>
      </w:pPr>
      <w:r w:rsidRPr="00352FC2">
        <w:rPr>
          <w:rFonts w:ascii="Arial" w:hAnsi="Arial" w:cs="Arial"/>
          <w:b/>
          <w:sz w:val="20"/>
          <w:szCs w:val="20"/>
        </w:rPr>
        <w:t>Udržitelnost</w:t>
      </w:r>
      <w:r>
        <w:rPr>
          <w:rFonts w:ascii="Arial" w:hAnsi="Arial" w:cs="Arial"/>
          <w:b/>
          <w:sz w:val="20"/>
          <w:szCs w:val="20"/>
        </w:rPr>
        <w:t xml:space="preserve"> </w:t>
      </w:r>
    </w:p>
    <w:p w14:paraId="7C0845CE" w14:textId="77777777" w:rsidR="00993104" w:rsidRDefault="00993104" w:rsidP="00352FC2">
      <w:pPr>
        <w:autoSpaceDE w:val="0"/>
        <w:autoSpaceDN w:val="0"/>
        <w:adjustRightInd w:val="0"/>
        <w:jc w:val="center"/>
        <w:rPr>
          <w:rFonts w:ascii="Arial" w:hAnsi="Arial" w:cs="Arial"/>
          <w:b/>
          <w:sz w:val="20"/>
          <w:szCs w:val="20"/>
        </w:rPr>
      </w:pPr>
    </w:p>
    <w:p w14:paraId="646AE852" w14:textId="5041569B" w:rsidR="00993104" w:rsidRDefault="00993104" w:rsidP="00352FC2">
      <w:pPr>
        <w:autoSpaceDE w:val="0"/>
        <w:autoSpaceDN w:val="0"/>
        <w:adjustRightInd w:val="0"/>
        <w:rPr>
          <w:rFonts w:ascii="Arial" w:hAnsi="Arial" w:cs="Arial"/>
          <w:b/>
          <w:sz w:val="20"/>
          <w:szCs w:val="20"/>
        </w:rPr>
      </w:pPr>
      <w:r w:rsidRPr="00E32ED3">
        <w:rPr>
          <w:rFonts w:ascii="Arial" w:hAnsi="Arial" w:cs="Arial"/>
          <w:sz w:val="20"/>
          <w:szCs w:val="20"/>
        </w:rPr>
        <w:t xml:space="preserve">Příjemce garantuje udržitelnost efektů </w:t>
      </w:r>
      <w:r>
        <w:rPr>
          <w:rFonts w:ascii="Arial" w:hAnsi="Arial" w:cs="Arial"/>
          <w:sz w:val="20"/>
          <w:szCs w:val="20"/>
        </w:rPr>
        <w:t>projektu</w:t>
      </w:r>
      <w:r w:rsidRPr="00197187">
        <w:rPr>
          <w:rFonts w:ascii="Arial" w:hAnsi="Arial" w:cs="Arial"/>
          <w:sz w:val="20"/>
          <w:szCs w:val="20"/>
        </w:rPr>
        <w:t xml:space="preserve"> </w:t>
      </w:r>
      <w:r w:rsidRPr="00E32ED3">
        <w:rPr>
          <w:rFonts w:ascii="Arial" w:hAnsi="Arial" w:cs="Arial"/>
          <w:sz w:val="20"/>
          <w:szCs w:val="20"/>
        </w:rPr>
        <w:t xml:space="preserve">po dobu </w:t>
      </w:r>
      <w:r w:rsidR="002347B0">
        <w:rPr>
          <w:rFonts w:ascii="Arial" w:hAnsi="Arial" w:cs="Arial"/>
          <w:sz w:val="20"/>
          <w:szCs w:val="20"/>
        </w:rPr>
        <w:t>10</w:t>
      </w:r>
      <w:r w:rsidRPr="00E32ED3">
        <w:rPr>
          <w:rFonts w:ascii="Arial" w:hAnsi="Arial" w:cs="Arial"/>
          <w:sz w:val="20"/>
          <w:szCs w:val="20"/>
        </w:rPr>
        <w:t xml:space="preserve"> let po dokončení </w:t>
      </w:r>
      <w:r w:rsidRPr="004051E5">
        <w:rPr>
          <w:rFonts w:ascii="Arial" w:hAnsi="Arial" w:cs="Arial"/>
          <w:sz w:val="20"/>
          <w:szCs w:val="20"/>
        </w:rPr>
        <w:t>jeho</w:t>
      </w:r>
      <w:r w:rsidRPr="00E32ED3">
        <w:rPr>
          <w:rFonts w:ascii="Arial" w:hAnsi="Arial" w:cs="Arial"/>
          <w:sz w:val="20"/>
          <w:szCs w:val="20"/>
        </w:rPr>
        <w:t xml:space="preserve"> realizace.</w:t>
      </w:r>
    </w:p>
    <w:p w14:paraId="745F6E9F" w14:textId="77777777" w:rsidR="00993104" w:rsidRDefault="00993104" w:rsidP="00352FC2">
      <w:pPr>
        <w:autoSpaceDE w:val="0"/>
        <w:autoSpaceDN w:val="0"/>
        <w:adjustRightInd w:val="0"/>
        <w:rPr>
          <w:rFonts w:ascii="Arial" w:hAnsi="Arial" w:cs="Arial"/>
          <w:b/>
          <w:sz w:val="20"/>
          <w:szCs w:val="20"/>
        </w:rPr>
      </w:pPr>
    </w:p>
    <w:p w14:paraId="0C23CBFE" w14:textId="77777777" w:rsidR="00993104" w:rsidRDefault="00993104" w:rsidP="00352FC2">
      <w:pPr>
        <w:autoSpaceDE w:val="0"/>
        <w:autoSpaceDN w:val="0"/>
        <w:adjustRightInd w:val="0"/>
        <w:rPr>
          <w:rFonts w:ascii="Arial" w:hAnsi="Arial" w:cs="Arial"/>
          <w:b/>
          <w:sz w:val="20"/>
          <w:szCs w:val="20"/>
        </w:rPr>
      </w:pPr>
    </w:p>
    <w:p w14:paraId="5455770F" w14:textId="77777777" w:rsidR="00993104" w:rsidRPr="00914692" w:rsidRDefault="00993104" w:rsidP="00352FC2">
      <w:pPr>
        <w:autoSpaceDE w:val="0"/>
        <w:autoSpaceDN w:val="0"/>
        <w:adjustRightInd w:val="0"/>
        <w:jc w:val="center"/>
        <w:rPr>
          <w:rFonts w:ascii="Arial" w:hAnsi="Arial" w:cs="Arial"/>
          <w:b/>
          <w:sz w:val="20"/>
          <w:szCs w:val="20"/>
        </w:rPr>
      </w:pPr>
      <w:r>
        <w:rPr>
          <w:rFonts w:ascii="Arial" w:hAnsi="Arial" w:cs="Arial"/>
          <w:b/>
          <w:sz w:val="20"/>
          <w:szCs w:val="20"/>
        </w:rPr>
        <w:t>XII</w:t>
      </w:r>
      <w:r w:rsidRPr="00914692">
        <w:rPr>
          <w:rFonts w:ascii="Arial" w:hAnsi="Arial" w:cs="Arial"/>
          <w:b/>
          <w:sz w:val="20"/>
          <w:szCs w:val="20"/>
        </w:rPr>
        <w:t>.</w:t>
      </w:r>
    </w:p>
    <w:p w14:paraId="6DC56598" w14:textId="77777777" w:rsidR="00993104" w:rsidRPr="00914692" w:rsidRDefault="00993104" w:rsidP="00F86F78">
      <w:pPr>
        <w:autoSpaceDE w:val="0"/>
        <w:autoSpaceDN w:val="0"/>
        <w:adjustRightInd w:val="0"/>
        <w:jc w:val="center"/>
        <w:rPr>
          <w:rFonts w:ascii="Arial" w:hAnsi="Arial" w:cs="Arial"/>
          <w:b/>
          <w:sz w:val="20"/>
          <w:szCs w:val="20"/>
        </w:rPr>
      </w:pPr>
      <w:r w:rsidRPr="00914692">
        <w:rPr>
          <w:rFonts w:ascii="Arial" w:hAnsi="Arial" w:cs="Arial"/>
          <w:b/>
          <w:sz w:val="20"/>
          <w:szCs w:val="20"/>
        </w:rPr>
        <w:t>Závěrečná ujednání</w:t>
      </w:r>
    </w:p>
    <w:p w14:paraId="48D76EAE" w14:textId="77777777" w:rsidR="00993104" w:rsidRPr="00914692" w:rsidRDefault="00993104" w:rsidP="007575C4">
      <w:pPr>
        <w:autoSpaceDE w:val="0"/>
        <w:autoSpaceDN w:val="0"/>
        <w:adjustRightInd w:val="0"/>
        <w:ind w:left="284" w:hanging="284"/>
        <w:jc w:val="both"/>
        <w:rPr>
          <w:rFonts w:ascii="Arial" w:hAnsi="Arial" w:cs="Arial"/>
          <w:sz w:val="20"/>
          <w:szCs w:val="20"/>
        </w:rPr>
      </w:pPr>
    </w:p>
    <w:p w14:paraId="0BBDE9CC" w14:textId="77777777" w:rsidR="00993104" w:rsidRPr="00914692" w:rsidRDefault="00993104" w:rsidP="007575C4">
      <w:pPr>
        <w:numPr>
          <w:ilvl w:val="0"/>
          <w:numId w:val="12"/>
        </w:numPr>
        <w:autoSpaceDE w:val="0"/>
        <w:autoSpaceDN w:val="0"/>
        <w:adjustRightInd w:val="0"/>
        <w:ind w:left="284" w:hanging="284"/>
        <w:jc w:val="both"/>
        <w:rPr>
          <w:rFonts w:ascii="Arial" w:hAnsi="Arial" w:cs="Arial"/>
          <w:sz w:val="20"/>
          <w:szCs w:val="20"/>
        </w:rPr>
      </w:pPr>
      <w:r w:rsidRPr="00914692">
        <w:rPr>
          <w:rFonts w:ascii="Arial" w:hAnsi="Arial" w:cs="Arial"/>
          <w:sz w:val="20"/>
          <w:szCs w:val="20"/>
        </w:rPr>
        <w:t>Smlouva je vyhotovena ve 2 stejnopisech majících povahu originálu, z nichž každá ze smluvních stran obdrží 1 výtisk.</w:t>
      </w:r>
    </w:p>
    <w:p w14:paraId="0FBEEFC2" w14:textId="77777777" w:rsidR="00993104" w:rsidRPr="00914692" w:rsidRDefault="00993104" w:rsidP="007575C4">
      <w:pPr>
        <w:autoSpaceDE w:val="0"/>
        <w:autoSpaceDN w:val="0"/>
        <w:adjustRightInd w:val="0"/>
        <w:ind w:left="284" w:hanging="284"/>
        <w:jc w:val="both"/>
        <w:rPr>
          <w:rFonts w:ascii="Arial" w:hAnsi="Arial" w:cs="Arial"/>
          <w:sz w:val="20"/>
          <w:szCs w:val="20"/>
        </w:rPr>
      </w:pPr>
    </w:p>
    <w:p w14:paraId="2B00A53E" w14:textId="77777777" w:rsidR="00993104" w:rsidRPr="00914692" w:rsidRDefault="00993104" w:rsidP="007575C4">
      <w:pPr>
        <w:numPr>
          <w:ilvl w:val="0"/>
          <w:numId w:val="12"/>
        </w:numPr>
        <w:autoSpaceDE w:val="0"/>
        <w:autoSpaceDN w:val="0"/>
        <w:adjustRightInd w:val="0"/>
        <w:ind w:left="284" w:hanging="284"/>
        <w:jc w:val="both"/>
        <w:rPr>
          <w:rFonts w:ascii="Arial" w:hAnsi="Arial" w:cs="Arial"/>
          <w:sz w:val="20"/>
          <w:szCs w:val="20"/>
        </w:rPr>
      </w:pPr>
      <w:r w:rsidRPr="00914692">
        <w:rPr>
          <w:rFonts w:ascii="Arial" w:hAnsi="Arial" w:cs="Arial"/>
          <w:sz w:val="20"/>
          <w:szCs w:val="20"/>
        </w:rPr>
        <w:t xml:space="preserve">Změny a doplňky této smlouvy lze provádět pouze formou písemných číslovaných dodatků, podepsaných oběma smluvními stranami. Upřesnění či změny údajů (zejména adresa, číslo bankovního </w:t>
      </w:r>
      <w:r w:rsidRPr="00914692">
        <w:rPr>
          <w:rFonts w:ascii="Arial" w:hAnsi="Arial" w:cs="Arial"/>
          <w:sz w:val="20"/>
          <w:szCs w:val="20"/>
        </w:rPr>
        <w:lastRenderedPageBreak/>
        <w:t>účtu, kontaktní osoba</w:t>
      </w:r>
      <w:r>
        <w:rPr>
          <w:rFonts w:ascii="Arial" w:hAnsi="Arial" w:cs="Arial"/>
          <w:sz w:val="20"/>
          <w:szCs w:val="20"/>
        </w:rPr>
        <w:t xml:space="preserve">, termín konání akce, </w:t>
      </w:r>
      <w:r w:rsidRPr="00C9357C">
        <w:rPr>
          <w:rFonts w:ascii="Arial" w:hAnsi="Arial" w:cs="Arial"/>
          <w:sz w:val="20"/>
          <w:szCs w:val="20"/>
        </w:rPr>
        <w:t>rozpočet projektu</w:t>
      </w:r>
      <w:r w:rsidRPr="00914692">
        <w:rPr>
          <w:rFonts w:ascii="Arial" w:hAnsi="Arial" w:cs="Arial"/>
          <w:sz w:val="20"/>
          <w:szCs w:val="20"/>
        </w:rPr>
        <w:t>) stačí písemně sdělit poskytovateli dotace, pokud tento netrvá na uzavření dodatku ke smlouvě.</w:t>
      </w:r>
    </w:p>
    <w:p w14:paraId="52D0051A" w14:textId="77777777" w:rsidR="00993104" w:rsidRPr="00914692" w:rsidRDefault="00993104" w:rsidP="007575C4">
      <w:pPr>
        <w:autoSpaceDE w:val="0"/>
        <w:autoSpaceDN w:val="0"/>
        <w:adjustRightInd w:val="0"/>
        <w:ind w:left="284" w:hanging="284"/>
        <w:jc w:val="both"/>
        <w:rPr>
          <w:rFonts w:ascii="Arial" w:hAnsi="Arial" w:cs="Arial"/>
          <w:sz w:val="20"/>
          <w:szCs w:val="20"/>
        </w:rPr>
      </w:pPr>
    </w:p>
    <w:p w14:paraId="11609E86" w14:textId="77777777" w:rsidR="001B3815" w:rsidRDefault="001B3815" w:rsidP="001B3815">
      <w:pPr>
        <w:pStyle w:val="Zkladntext"/>
        <w:numPr>
          <w:ilvl w:val="0"/>
          <w:numId w:val="12"/>
        </w:numPr>
        <w:ind w:left="284" w:hanging="284"/>
        <w:jc w:val="both"/>
        <w:rPr>
          <w:rFonts w:ascii="Arial" w:hAnsi="Arial" w:cs="Arial"/>
          <w:sz w:val="20"/>
          <w:szCs w:val="20"/>
        </w:rPr>
      </w:pPr>
      <w:r w:rsidRPr="00914692">
        <w:rPr>
          <w:rFonts w:ascii="Arial" w:hAnsi="Arial" w:cs="Arial"/>
          <w:sz w:val="20"/>
          <w:szCs w:val="20"/>
        </w:rPr>
        <w:t>V případech neřešených touto smlouvou se</w:t>
      </w:r>
      <w:r>
        <w:rPr>
          <w:rFonts w:ascii="Arial" w:hAnsi="Arial" w:cs="Arial"/>
          <w:sz w:val="20"/>
          <w:szCs w:val="20"/>
        </w:rPr>
        <w:t xml:space="preserve"> užije směrnice Jihočeského kraje č. SM/107/ZK - Z</w:t>
      </w:r>
      <w:r w:rsidRPr="00914692">
        <w:rPr>
          <w:rFonts w:ascii="Arial" w:hAnsi="Arial" w:cs="Arial"/>
          <w:sz w:val="20"/>
          <w:szCs w:val="20"/>
        </w:rPr>
        <w:t>ásad</w:t>
      </w:r>
      <w:r>
        <w:rPr>
          <w:rFonts w:ascii="Arial" w:hAnsi="Arial" w:cs="Arial"/>
          <w:sz w:val="20"/>
          <w:szCs w:val="20"/>
        </w:rPr>
        <w:t>y</w:t>
      </w:r>
      <w:r w:rsidRPr="00914692">
        <w:rPr>
          <w:rFonts w:ascii="Arial" w:hAnsi="Arial" w:cs="Arial"/>
          <w:sz w:val="20"/>
          <w:szCs w:val="20"/>
        </w:rPr>
        <w:t xml:space="preserve"> Jihočeského kraje pro poskytování </w:t>
      </w:r>
      <w:r>
        <w:rPr>
          <w:rFonts w:ascii="Arial" w:hAnsi="Arial" w:cs="Arial"/>
          <w:sz w:val="20"/>
          <w:szCs w:val="20"/>
        </w:rPr>
        <w:t xml:space="preserve">veřejné finanční podpory, která je dostupná na </w:t>
      </w:r>
      <w:hyperlink r:id="rId9" w:history="1">
        <w:r w:rsidRPr="00D331DA">
          <w:rPr>
            <w:rStyle w:val="Hypertextovodkaz"/>
            <w:rFonts w:ascii="Arial" w:hAnsi="Arial" w:cs="Arial"/>
            <w:sz w:val="20"/>
            <w:szCs w:val="20"/>
          </w:rPr>
          <w:t>https://</w:t>
        </w:r>
        <w:proofErr w:type="spellStart"/>
        <w:r w:rsidRPr="00D331DA">
          <w:rPr>
            <w:rStyle w:val="Hypertextovodkaz"/>
            <w:rFonts w:ascii="Arial" w:hAnsi="Arial" w:cs="Arial"/>
            <w:sz w:val="20"/>
            <w:szCs w:val="20"/>
          </w:rPr>
          <w:t>www.kraj-jihocesky.cz</w:t>
        </w:r>
        <w:proofErr w:type="spellEnd"/>
        <w:r w:rsidRPr="00D331DA">
          <w:rPr>
            <w:rStyle w:val="Hypertextovodkaz"/>
            <w:rFonts w:ascii="Arial" w:hAnsi="Arial" w:cs="Arial"/>
            <w:sz w:val="20"/>
            <w:szCs w:val="20"/>
          </w:rPr>
          <w:t>/88/</w:t>
        </w:r>
        <w:proofErr w:type="spellStart"/>
        <w:r w:rsidRPr="00D331DA">
          <w:rPr>
            <w:rStyle w:val="Hypertextovodkaz"/>
            <w:rFonts w:ascii="Arial" w:hAnsi="Arial" w:cs="Arial"/>
            <w:sz w:val="20"/>
            <w:szCs w:val="20"/>
          </w:rPr>
          <w:t>pravidla_smernice_zasady.htm</w:t>
        </w:r>
        <w:proofErr w:type="spellEnd"/>
      </w:hyperlink>
      <w:r>
        <w:rPr>
          <w:rFonts w:ascii="Arial" w:hAnsi="Arial" w:cs="Arial"/>
          <w:sz w:val="20"/>
          <w:szCs w:val="20"/>
        </w:rPr>
        <w:t>. Tato zveřejněná směrnice, jakož i žádost o poskytnutí dotace se považují za součást této smlouvy. Příjemce prohlašuje, že je mu obsah této smlouvy a Zásad pro poskytování veřejné finanční podpory dostatečně jasný a jednotlivá ustanovení dostatečně určitá. Pokud existuje rozpor mezi smlouvou a směrnicí, použijí se primárně ustanovení smlouvy.</w:t>
      </w:r>
    </w:p>
    <w:p w14:paraId="42AE399F" w14:textId="77777777" w:rsidR="001B3815" w:rsidRDefault="001B3815" w:rsidP="001B3815">
      <w:pPr>
        <w:autoSpaceDE w:val="0"/>
        <w:autoSpaceDN w:val="0"/>
        <w:adjustRightInd w:val="0"/>
        <w:jc w:val="both"/>
        <w:rPr>
          <w:rFonts w:ascii="Arial" w:hAnsi="Arial" w:cs="Arial"/>
          <w:sz w:val="20"/>
          <w:szCs w:val="20"/>
        </w:rPr>
      </w:pPr>
    </w:p>
    <w:p w14:paraId="30E5526B" w14:textId="77777777" w:rsidR="001B3815" w:rsidRDefault="001B3815" w:rsidP="001B3815">
      <w:pPr>
        <w:numPr>
          <w:ilvl w:val="0"/>
          <w:numId w:val="12"/>
        </w:numPr>
        <w:autoSpaceDE w:val="0"/>
        <w:autoSpaceDN w:val="0"/>
        <w:adjustRightInd w:val="0"/>
        <w:ind w:left="284" w:hanging="284"/>
        <w:jc w:val="both"/>
        <w:rPr>
          <w:rFonts w:ascii="Arial" w:hAnsi="Arial" w:cs="Arial"/>
          <w:sz w:val="20"/>
          <w:szCs w:val="20"/>
        </w:rPr>
      </w:pPr>
      <w:r w:rsidRPr="00914692">
        <w:rPr>
          <w:rFonts w:ascii="Arial" w:hAnsi="Arial" w:cs="Arial"/>
          <w:sz w:val="20"/>
          <w:szCs w:val="20"/>
        </w:rPr>
        <w:t>Na důkaz výslovného souhlasu s obsahem a všemi ustanoveními této smlouvy a své pravé, svobodné a vážné vůle, je tato smlouva po jejím přečtení smluvními stranami vlastnoručně podepsána.</w:t>
      </w:r>
    </w:p>
    <w:p w14:paraId="68979B8D" w14:textId="77777777" w:rsidR="001B3815" w:rsidRDefault="001B3815" w:rsidP="001B3815">
      <w:pPr>
        <w:autoSpaceDE w:val="0"/>
        <w:autoSpaceDN w:val="0"/>
        <w:adjustRightInd w:val="0"/>
        <w:jc w:val="both"/>
        <w:rPr>
          <w:rFonts w:ascii="Arial" w:hAnsi="Arial" w:cs="Arial"/>
          <w:sz w:val="20"/>
          <w:szCs w:val="20"/>
        </w:rPr>
      </w:pPr>
    </w:p>
    <w:p w14:paraId="1B375168" w14:textId="77777777" w:rsidR="001B3815" w:rsidRPr="00314BA2" w:rsidRDefault="001B3815" w:rsidP="001B3815">
      <w:pPr>
        <w:numPr>
          <w:ilvl w:val="0"/>
          <w:numId w:val="36"/>
        </w:numPr>
        <w:autoSpaceDE w:val="0"/>
        <w:autoSpaceDN w:val="0"/>
        <w:adjustRightInd w:val="0"/>
        <w:ind w:left="284" w:hanging="284"/>
        <w:jc w:val="both"/>
        <w:rPr>
          <w:rFonts w:ascii="Arial" w:hAnsi="Arial" w:cs="Arial"/>
          <w:sz w:val="20"/>
          <w:szCs w:val="20"/>
        </w:rPr>
      </w:pPr>
      <w:r w:rsidRPr="00314BA2">
        <w:rPr>
          <w:rFonts w:ascii="Arial" w:hAnsi="Arial" w:cs="Arial"/>
          <w:sz w:val="20"/>
          <w:szCs w:val="20"/>
        </w:rPr>
        <w:t>Tato smlouva nabývá platnosti</w:t>
      </w:r>
      <w:r>
        <w:rPr>
          <w:rFonts w:ascii="Arial" w:hAnsi="Arial" w:cs="Arial"/>
          <w:sz w:val="20"/>
          <w:szCs w:val="20"/>
        </w:rPr>
        <w:t xml:space="preserve"> </w:t>
      </w:r>
      <w:r w:rsidRPr="00314BA2">
        <w:rPr>
          <w:rFonts w:ascii="Arial" w:hAnsi="Arial" w:cs="Arial"/>
          <w:sz w:val="20"/>
          <w:szCs w:val="20"/>
        </w:rPr>
        <w:t xml:space="preserve">dnem podpisu oprávněnými zástupci obou smluvních stran a účinnosti dnem uveřejnění v registru smluv. </w:t>
      </w:r>
    </w:p>
    <w:p w14:paraId="343ACCD0" w14:textId="77777777" w:rsidR="00993104" w:rsidRPr="004051E5" w:rsidRDefault="00993104" w:rsidP="00C9357C">
      <w:pPr>
        <w:autoSpaceDE w:val="0"/>
        <w:autoSpaceDN w:val="0"/>
        <w:adjustRightInd w:val="0"/>
        <w:jc w:val="both"/>
        <w:rPr>
          <w:rFonts w:ascii="Arial" w:hAnsi="Arial" w:cs="Arial"/>
          <w:sz w:val="20"/>
          <w:szCs w:val="20"/>
        </w:rPr>
      </w:pPr>
    </w:p>
    <w:p w14:paraId="4ED00CB9" w14:textId="77777777" w:rsidR="00993104" w:rsidRPr="00870133" w:rsidRDefault="00993104" w:rsidP="00C9357C">
      <w:pPr>
        <w:autoSpaceDE w:val="0"/>
        <w:autoSpaceDN w:val="0"/>
        <w:adjustRightInd w:val="0"/>
        <w:jc w:val="both"/>
        <w:rPr>
          <w:rFonts w:ascii="Arial" w:hAnsi="Arial" w:cs="Arial"/>
          <w:sz w:val="20"/>
          <w:szCs w:val="20"/>
          <w:highlight w:val="cyan"/>
        </w:rPr>
      </w:pPr>
    </w:p>
    <w:p w14:paraId="1E84E1C9" w14:textId="77777777" w:rsidR="00993104" w:rsidRDefault="00993104" w:rsidP="007E5C9B">
      <w:pPr>
        <w:autoSpaceDE w:val="0"/>
        <w:autoSpaceDN w:val="0"/>
        <w:adjustRightInd w:val="0"/>
        <w:jc w:val="both"/>
        <w:rPr>
          <w:rFonts w:ascii="Arial" w:hAnsi="Arial" w:cs="Arial"/>
          <w:sz w:val="20"/>
          <w:szCs w:val="20"/>
        </w:rPr>
      </w:pPr>
    </w:p>
    <w:p w14:paraId="6AD6A7EB" w14:textId="77777777" w:rsidR="00993104" w:rsidRDefault="00993104" w:rsidP="005D5ECD">
      <w:pPr>
        <w:autoSpaceDE w:val="0"/>
        <w:autoSpaceDN w:val="0"/>
        <w:adjustRightInd w:val="0"/>
        <w:jc w:val="both"/>
        <w:rPr>
          <w:rFonts w:ascii="Arial" w:hAnsi="Arial" w:cs="Arial"/>
          <w:sz w:val="20"/>
          <w:szCs w:val="20"/>
        </w:rPr>
      </w:pPr>
      <w:r>
        <w:rPr>
          <w:rFonts w:ascii="Arial" w:hAnsi="Arial" w:cs="Arial"/>
          <w:sz w:val="20"/>
          <w:szCs w:val="20"/>
        </w:rPr>
        <w:t>V</w:t>
      </w:r>
      <w:r w:rsidR="001B3815">
        <w:rPr>
          <w:rFonts w:ascii="Arial" w:hAnsi="Arial" w:cs="Arial"/>
          <w:sz w:val="20"/>
          <w:szCs w:val="20"/>
        </w:rPr>
        <w:t> Českých Budějovicích</w:t>
      </w:r>
      <w:r>
        <w:rPr>
          <w:rFonts w:ascii="Arial" w:hAnsi="Arial" w:cs="Arial"/>
          <w:sz w:val="20"/>
          <w:szCs w:val="20"/>
        </w:rPr>
        <w:t xml:space="preserve"> dne …</w:t>
      </w:r>
      <w:r w:rsidR="001B3815">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V ............................................... dne …</w:t>
      </w:r>
      <w:r w:rsidR="001B3815">
        <w:rPr>
          <w:rFonts w:ascii="Arial" w:hAnsi="Arial" w:cs="Arial"/>
          <w:sz w:val="20"/>
          <w:szCs w:val="20"/>
        </w:rPr>
        <w:t>………</w:t>
      </w:r>
    </w:p>
    <w:p w14:paraId="47F4E2A6" w14:textId="77777777" w:rsidR="00993104" w:rsidRDefault="00993104" w:rsidP="007E5C9B">
      <w:pPr>
        <w:autoSpaceDE w:val="0"/>
        <w:autoSpaceDN w:val="0"/>
        <w:adjustRightInd w:val="0"/>
        <w:jc w:val="both"/>
        <w:rPr>
          <w:rFonts w:ascii="Arial" w:hAnsi="Arial" w:cs="Arial"/>
          <w:sz w:val="20"/>
          <w:szCs w:val="20"/>
        </w:rPr>
      </w:pPr>
    </w:p>
    <w:p w14:paraId="18A7D2F3" w14:textId="77777777" w:rsidR="00993104" w:rsidRDefault="00993104" w:rsidP="007E5C9B">
      <w:pPr>
        <w:autoSpaceDE w:val="0"/>
        <w:autoSpaceDN w:val="0"/>
        <w:adjustRightInd w:val="0"/>
        <w:jc w:val="both"/>
        <w:rPr>
          <w:rFonts w:ascii="Arial" w:hAnsi="Arial" w:cs="Arial"/>
          <w:sz w:val="20"/>
          <w:szCs w:val="20"/>
        </w:rPr>
      </w:pPr>
    </w:p>
    <w:p w14:paraId="7954632E" w14:textId="77777777" w:rsidR="00993104" w:rsidRDefault="00993104" w:rsidP="007E5C9B">
      <w:pPr>
        <w:autoSpaceDE w:val="0"/>
        <w:autoSpaceDN w:val="0"/>
        <w:adjustRightInd w:val="0"/>
        <w:jc w:val="both"/>
        <w:rPr>
          <w:rFonts w:ascii="Arial" w:hAnsi="Arial" w:cs="Arial"/>
          <w:sz w:val="20"/>
          <w:szCs w:val="20"/>
        </w:rPr>
      </w:pPr>
    </w:p>
    <w:p w14:paraId="356DD0AD" w14:textId="77777777" w:rsidR="00993104" w:rsidRDefault="00993104" w:rsidP="007E5C9B">
      <w:pPr>
        <w:autoSpaceDE w:val="0"/>
        <w:autoSpaceDN w:val="0"/>
        <w:adjustRightInd w:val="0"/>
        <w:jc w:val="both"/>
        <w:rPr>
          <w:rFonts w:ascii="Arial" w:hAnsi="Arial" w:cs="Arial"/>
          <w:sz w:val="20"/>
          <w:szCs w:val="20"/>
        </w:rPr>
      </w:pPr>
      <w:r>
        <w:rPr>
          <w:rFonts w:ascii="Arial" w:hAnsi="Arial" w:cs="Arial"/>
          <w:sz w:val="20"/>
          <w:szCs w:val="20"/>
        </w:rPr>
        <w:t>Za poskytovatele: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B3815">
        <w:rPr>
          <w:rFonts w:ascii="Arial" w:hAnsi="Arial" w:cs="Arial"/>
          <w:sz w:val="20"/>
          <w:szCs w:val="20"/>
        </w:rPr>
        <w:t xml:space="preserve">     </w:t>
      </w:r>
      <w:r>
        <w:rPr>
          <w:rFonts w:ascii="Arial" w:hAnsi="Arial" w:cs="Arial"/>
          <w:sz w:val="20"/>
          <w:szCs w:val="20"/>
        </w:rPr>
        <w:t>Za příjemce:</w:t>
      </w:r>
    </w:p>
    <w:p w14:paraId="50EB4527" w14:textId="77777777" w:rsidR="00993104" w:rsidRDefault="00993104" w:rsidP="007E5C9B">
      <w:pPr>
        <w:autoSpaceDE w:val="0"/>
        <w:autoSpaceDN w:val="0"/>
        <w:adjustRightInd w:val="0"/>
        <w:jc w:val="both"/>
        <w:rPr>
          <w:rFonts w:ascii="Arial" w:hAnsi="Arial" w:cs="Arial"/>
          <w:sz w:val="20"/>
          <w:szCs w:val="20"/>
        </w:rPr>
      </w:pPr>
    </w:p>
    <w:p w14:paraId="6CC8CDDF" w14:textId="77777777" w:rsidR="00993104" w:rsidRDefault="00993104" w:rsidP="007E5C9B">
      <w:pPr>
        <w:tabs>
          <w:tab w:val="left" w:pos="1440"/>
          <w:tab w:val="left" w:pos="1515"/>
        </w:tabs>
        <w:autoSpaceDE w:val="0"/>
        <w:autoSpaceDN w:val="0"/>
        <w:adjustRightInd w:val="0"/>
        <w:jc w:val="both"/>
        <w:rPr>
          <w:rFonts w:ascii="Arial" w:hAnsi="Arial" w:cs="Arial"/>
          <w:sz w:val="20"/>
          <w:szCs w:val="20"/>
        </w:rPr>
      </w:pPr>
      <w:r>
        <w:rPr>
          <w:rFonts w:ascii="Arial" w:hAnsi="Arial" w:cs="Arial"/>
          <w:sz w:val="20"/>
          <w:szCs w:val="20"/>
        </w:rPr>
        <w:tab/>
      </w:r>
      <w:r>
        <w:rPr>
          <w:rFonts w:ascii="Arial" w:hAnsi="Arial" w:cs="Arial"/>
          <w:sz w:val="20"/>
          <w:szCs w:val="20"/>
        </w:rPr>
        <w:tab/>
      </w:r>
    </w:p>
    <w:p w14:paraId="6E8EC2A5" w14:textId="07BDE4CD" w:rsidR="00993104" w:rsidRDefault="00993104" w:rsidP="007E5C9B">
      <w:pPr>
        <w:autoSpaceDE w:val="0"/>
        <w:autoSpaceDN w:val="0"/>
        <w:adjustRightInd w:val="0"/>
        <w:jc w:val="both"/>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B3815">
        <w:rPr>
          <w:rFonts w:ascii="Arial" w:hAnsi="Arial" w:cs="Arial"/>
          <w:sz w:val="20"/>
          <w:szCs w:val="20"/>
        </w:rPr>
        <w:t xml:space="preserve">    </w:t>
      </w:r>
      <w:r w:rsidR="002649A3">
        <w:rPr>
          <w:rFonts w:ascii="Arial" w:hAnsi="Arial" w:cs="Arial"/>
          <w:sz w:val="20"/>
          <w:szCs w:val="20"/>
        </w:rPr>
        <w:t xml:space="preserve"> </w:t>
      </w:r>
      <w:r w:rsidR="001B3815">
        <w:rPr>
          <w:rFonts w:ascii="Arial" w:hAnsi="Arial" w:cs="Arial"/>
          <w:sz w:val="20"/>
          <w:szCs w:val="20"/>
        </w:rPr>
        <w:t xml:space="preserve"> </w:t>
      </w:r>
      <w:r>
        <w:rPr>
          <w:rFonts w:ascii="Arial" w:hAnsi="Arial" w:cs="Arial"/>
          <w:sz w:val="20"/>
          <w:szCs w:val="20"/>
        </w:rPr>
        <w:t>…………………………</w:t>
      </w:r>
    </w:p>
    <w:p w14:paraId="75CE1DAA" w14:textId="388E6D31" w:rsidR="00993104" w:rsidRDefault="001B3815" w:rsidP="001B3815">
      <w:pPr>
        <w:autoSpaceDE w:val="0"/>
        <w:autoSpaceDN w:val="0"/>
        <w:adjustRightInd w:val="0"/>
        <w:spacing w:before="120"/>
        <w:jc w:val="both"/>
        <w:rPr>
          <w:rFonts w:ascii="Arial" w:hAnsi="Arial" w:cs="Arial"/>
          <w:sz w:val="20"/>
          <w:szCs w:val="20"/>
        </w:rPr>
      </w:pPr>
      <w:r>
        <w:rPr>
          <w:noProof/>
        </w:rPr>
        <mc:AlternateContent>
          <mc:Choice Requires="wps">
            <w:drawing>
              <wp:anchor distT="45720" distB="45720" distL="114300" distR="114300" simplePos="0" relativeHeight="251659264" behindDoc="0" locked="0" layoutInCell="1" allowOverlap="1" wp14:anchorId="1B36000D" wp14:editId="4D1D1E3C">
                <wp:simplePos x="0" y="0"/>
                <wp:positionH relativeFrom="column">
                  <wp:posOffset>3261995</wp:posOffset>
                </wp:positionH>
                <wp:positionV relativeFrom="paragraph">
                  <wp:posOffset>80645</wp:posOffset>
                </wp:positionV>
                <wp:extent cx="1838325" cy="2161540"/>
                <wp:effectExtent l="0" t="0" r="9525" b="0"/>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2161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DBF4BC" w14:textId="7C24BF05" w:rsidR="00A2123C" w:rsidRPr="001B3815" w:rsidRDefault="00A2123C">
                            <w:pPr>
                              <w:rPr>
                                <w:rFonts w:ascii="Arial" w:hAnsi="Arial" w:cs="Arial"/>
                                <w:sz w:val="20"/>
                                <w:szCs w:val="20"/>
                              </w:rPr>
                            </w:pPr>
                            <w:r>
                              <w:rPr>
                                <w:rFonts w:ascii="Arial" w:hAnsi="Arial" w:cs="Arial"/>
                                <w:sz w:val="20"/>
                                <w:szCs w:val="20"/>
                              </w:rPr>
                              <w:t>Jakub Žídek</w:t>
                            </w:r>
                          </w:p>
                          <w:p w14:paraId="6448C58F" w14:textId="4E718424" w:rsidR="00A2123C" w:rsidRDefault="00A2123C">
                            <w:pPr>
                              <w:rPr>
                                <w:rFonts w:ascii="Arial" w:hAnsi="Arial" w:cs="Arial"/>
                                <w:sz w:val="20"/>
                                <w:szCs w:val="20"/>
                              </w:rPr>
                            </w:pPr>
                            <w:r>
                              <w:rPr>
                                <w:rFonts w:ascii="Arial" w:hAnsi="Arial" w:cs="Arial"/>
                                <w:sz w:val="20"/>
                                <w:szCs w:val="20"/>
                              </w:rPr>
                              <w:t>prezident</w:t>
                            </w:r>
                          </w:p>
                          <w:p w14:paraId="73E7384F" w14:textId="086829BC" w:rsidR="00A2123C" w:rsidRDefault="00A2123C">
                            <w:pPr>
                              <w:rPr>
                                <w:rFonts w:ascii="Arial" w:hAnsi="Arial" w:cs="Arial"/>
                                <w:sz w:val="20"/>
                                <w:szCs w:val="20"/>
                              </w:rPr>
                            </w:pPr>
                          </w:p>
                          <w:p w14:paraId="1F15CEAA" w14:textId="1E84F66E" w:rsidR="00A2123C" w:rsidRDefault="00A2123C">
                            <w:pPr>
                              <w:rPr>
                                <w:rFonts w:ascii="Arial" w:hAnsi="Arial" w:cs="Arial"/>
                                <w:sz w:val="20"/>
                                <w:szCs w:val="20"/>
                              </w:rPr>
                            </w:pPr>
                          </w:p>
                          <w:p w14:paraId="6DEEA02B" w14:textId="76837306" w:rsidR="00A2123C" w:rsidRDefault="00A2123C">
                            <w:pPr>
                              <w:rPr>
                                <w:rFonts w:ascii="Arial" w:hAnsi="Arial" w:cs="Arial"/>
                                <w:sz w:val="20"/>
                                <w:szCs w:val="20"/>
                              </w:rPr>
                            </w:pPr>
                          </w:p>
                          <w:p w14:paraId="2BE0B27B" w14:textId="662BD18D" w:rsidR="00A2123C" w:rsidRDefault="00A2123C">
                            <w:pPr>
                              <w:rPr>
                                <w:rFonts w:ascii="Arial" w:hAnsi="Arial" w:cs="Arial"/>
                                <w:sz w:val="20"/>
                                <w:szCs w:val="20"/>
                              </w:rPr>
                            </w:pPr>
                          </w:p>
                          <w:p w14:paraId="3A130941" w14:textId="2BC9CF00" w:rsidR="00A2123C" w:rsidRDefault="00A2123C">
                            <w:pPr>
                              <w:rPr>
                                <w:rFonts w:ascii="Arial" w:hAnsi="Arial" w:cs="Arial"/>
                                <w:sz w:val="20"/>
                                <w:szCs w:val="20"/>
                              </w:rPr>
                            </w:pPr>
                            <w:r>
                              <w:rPr>
                                <w:rFonts w:ascii="Arial" w:hAnsi="Arial" w:cs="Arial"/>
                                <w:sz w:val="20"/>
                                <w:szCs w:val="20"/>
                              </w:rPr>
                              <w:t>…………………………</w:t>
                            </w:r>
                          </w:p>
                          <w:p w14:paraId="78170DBC" w14:textId="078921B4" w:rsidR="00A2123C" w:rsidRDefault="00A2123C">
                            <w:pPr>
                              <w:rPr>
                                <w:rFonts w:ascii="Arial" w:hAnsi="Arial" w:cs="Arial"/>
                                <w:sz w:val="20"/>
                                <w:szCs w:val="20"/>
                              </w:rPr>
                            </w:pPr>
                            <w:r>
                              <w:rPr>
                                <w:rFonts w:ascii="Arial" w:hAnsi="Arial" w:cs="Arial"/>
                                <w:sz w:val="20"/>
                                <w:szCs w:val="20"/>
                              </w:rPr>
                              <w:t>Ondřej Kotyz</w:t>
                            </w:r>
                          </w:p>
                          <w:p w14:paraId="32DEBB67" w14:textId="64859788" w:rsidR="00A2123C" w:rsidRDefault="00A2123C">
                            <w:pPr>
                              <w:rPr>
                                <w:rFonts w:ascii="Arial" w:hAnsi="Arial" w:cs="Arial"/>
                                <w:sz w:val="20"/>
                                <w:szCs w:val="20"/>
                              </w:rPr>
                            </w:pPr>
                            <w:r>
                              <w:rPr>
                                <w:rFonts w:ascii="Arial" w:hAnsi="Arial" w:cs="Arial"/>
                                <w:sz w:val="20"/>
                                <w:szCs w:val="20"/>
                              </w:rPr>
                              <w:t>člen výkonného výboru</w:t>
                            </w:r>
                          </w:p>
                          <w:p w14:paraId="5A3AD3E7" w14:textId="1DE01E3C" w:rsidR="00A2123C" w:rsidRDefault="00A2123C">
                            <w:pPr>
                              <w:rPr>
                                <w:rFonts w:ascii="Arial" w:hAnsi="Arial" w:cs="Arial"/>
                                <w:sz w:val="20"/>
                                <w:szCs w:val="20"/>
                              </w:rPr>
                            </w:pPr>
                          </w:p>
                          <w:p w14:paraId="39F4AB0E" w14:textId="77777777" w:rsidR="00A2123C" w:rsidRPr="001B3815" w:rsidRDefault="00A2123C">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36000D" id="_x0000_t202" coordsize="21600,21600" o:spt="202" path="m,l,21600r21600,l21600,xe">
                <v:stroke joinstyle="miter"/>
                <v:path gradientshapeok="t" o:connecttype="rect"/>
              </v:shapetype>
              <v:shape id="Textové pole 2" o:spid="_x0000_s1026" type="#_x0000_t202" style="position:absolute;left:0;text-align:left;margin-left:256.85pt;margin-top:6.35pt;width:144.75pt;height:170.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" stroked="f">
                <v:textbox>
                  <w:txbxContent>
                    <w:p w14:paraId="6FDBF4BC" w14:textId="7C24BF05" w:rsidR="00A2123C" w:rsidRPr="001B3815" w:rsidRDefault="00A2123C">
                      <w:pPr>
                        <w:rPr>
                          <w:rFonts w:ascii="Arial" w:hAnsi="Arial" w:cs="Arial"/>
                          <w:sz w:val="20"/>
                          <w:szCs w:val="20"/>
                        </w:rPr>
                      </w:pPr>
                      <w:r>
                        <w:rPr>
                          <w:rFonts w:ascii="Arial" w:hAnsi="Arial" w:cs="Arial"/>
                          <w:sz w:val="20"/>
                          <w:szCs w:val="20"/>
                        </w:rPr>
                        <w:t>Jakub Žídek</w:t>
                      </w:r>
                    </w:p>
                    <w:p w14:paraId="6448C58F" w14:textId="4E718424" w:rsidR="00A2123C" w:rsidRDefault="00A2123C">
                      <w:pPr>
                        <w:rPr>
                          <w:rFonts w:ascii="Arial" w:hAnsi="Arial" w:cs="Arial"/>
                          <w:sz w:val="20"/>
                          <w:szCs w:val="20"/>
                        </w:rPr>
                      </w:pPr>
                      <w:r>
                        <w:rPr>
                          <w:rFonts w:ascii="Arial" w:hAnsi="Arial" w:cs="Arial"/>
                          <w:sz w:val="20"/>
                          <w:szCs w:val="20"/>
                        </w:rPr>
                        <w:t>prezident</w:t>
                      </w:r>
                    </w:p>
                    <w:p w14:paraId="73E7384F" w14:textId="086829BC" w:rsidR="00A2123C" w:rsidRDefault="00A2123C">
                      <w:pPr>
                        <w:rPr>
                          <w:rFonts w:ascii="Arial" w:hAnsi="Arial" w:cs="Arial"/>
                          <w:sz w:val="20"/>
                          <w:szCs w:val="20"/>
                        </w:rPr>
                      </w:pPr>
                    </w:p>
                    <w:p w14:paraId="1F15CEAA" w14:textId="1E84F66E" w:rsidR="00A2123C" w:rsidRDefault="00A2123C">
                      <w:pPr>
                        <w:rPr>
                          <w:rFonts w:ascii="Arial" w:hAnsi="Arial" w:cs="Arial"/>
                          <w:sz w:val="20"/>
                          <w:szCs w:val="20"/>
                        </w:rPr>
                      </w:pPr>
                    </w:p>
                    <w:p w14:paraId="6DEEA02B" w14:textId="76837306" w:rsidR="00A2123C" w:rsidRDefault="00A2123C">
                      <w:pPr>
                        <w:rPr>
                          <w:rFonts w:ascii="Arial" w:hAnsi="Arial" w:cs="Arial"/>
                          <w:sz w:val="20"/>
                          <w:szCs w:val="20"/>
                        </w:rPr>
                      </w:pPr>
                    </w:p>
                    <w:p w14:paraId="2BE0B27B" w14:textId="662BD18D" w:rsidR="00A2123C" w:rsidRDefault="00A2123C">
                      <w:pPr>
                        <w:rPr>
                          <w:rFonts w:ascii="Arial" w:hAnsi="Arial" w:cs="Arial"/>
                          <w:sz w:val="20"/>
                          <w:szCs w:val="20"/>
                        </w:rPr>
                      </w:pPr>
                    </w:p>
                    <w:p w14:paraId="3A130941" w14:textId="2BC9CF00" w:rsidR="00A2123C" w:rsidRDefault="00A2123C">
                      <w:pPr>
                        <w:rPr>
                          <w:rFonts w:ascii="Arial" w:hAnsi="Arial" w:cs="Arial"/>
                          <w:sz w:val="20"/>
                          <w:szCs w:val="20"/>
                        </w:rPr>
                      </w:pPr>
                      <w:r>
                        <w:rPr>
                          <w:rFonts w:ascii="Arial" w:hAnsi="Arial" w:cs="Arial"/>
                          <w:sz w:val="20"/>
                          <w:szCs w:val="20"/>
                        </w:rPr>
                        <w:t>…………………………</w:t>
                      </w:r>
                    </w:p>
                    <w:p w14:paraId="78170DBC" w14:textId="078921B4" w:rsidR="00A2123C" w:rsidRDefault="00A2123C">
                      <w:pPr>
                        <w:rPr>
                          <w:rFonts w:ascii="Arial" w:hAnsi="Arial" w:cs="Arial"/>
                          <w:sz w:val="20"/>
                          <w:szCs w:val="20"/>
                        </w:rPr>
                      </w:pPr>
                      <w:r>
                        <w:rPr>
                          <w:rFonts w:ascii="Arial" w:hAnsi="Arial" w:cs="Arial"/>
                          <w:sz w:val="20"/>
                          <w:szCs w:val="20"/>
                        </w:rPr>
                        <w:t>Ondřej Kotyz</w:t>
                      </w:r>
                    </w:p>
                    <w:p w14:paraId="32DEBB67" w14:textId="64859788" w:rsidR="00A2123C" w:rsidRDefault="00A2123C">
                      <w:pPr>
                        <w:rPr>
                          <w:rFonts w:ascii="Arial" w:hAnsi="Arial" w:cs="Arial"/>
                          <w:sz w:val="20"/>
                          <w:szCs w:val="20"/>
                        </w:rPr>
                      </w:pPr>
                      <w:r>
                        <w:rPr>
                          <w:rFonts w:ascii="Arial" w:hAnsi="Arial" w:cs="Arial"/>
                          <w:sz w:val="20"/>
                          <w:szCs w:val="20"/>
                        </w:rPr>
                        <w:t>člen výkonného výboru</w:t>
                      </w:r>
                    </w:p>
                    <w:p w14:paraId="5A3AD3E7" w14:textId="1DE01E3C" w:rsidR="00A2123C" w:rsidRDefault="00A2123C">
                      <w:pPr>
                        <w:rPr>
                          <w:rFonts w:ascii="Arial" w:hAnsi="Arial" w:cs="Arial"/>
                          <w:sz w:val="20"/>
                          <w:szCs w:val="20"/>
                        </w:rPr>
                      </w:pPr>
                    </w:p>
                    <w:p w14:paraId="39F4AB0E" w14:textId="77777777" w:rsidR="00A2123C" w:rsidRPr="001B3815" w:rsidRDefault="00A2123C">
                      <w:pPr>
                        <w:rPr>
                          <w:rFonts w:ascii="Arial" w:hAnsi="Arial" w:cs="Arial"/>
                          <w:sz w:val="20"/>
                          <w:szCs w:val="20"/>
                        </w:rPr>
                      </w:pPr>
                    </w:p>
                  </w:txbxContent>
                </v:textbox>
                <w10:wrap type="square"/>
              </v:shape>
            </w:pict>
          </mc:Fallback>
        </mc:AlternateContent>
      </w:r>
      <w:r w:rsidR="002649A3">
        <w:rPr>
          <w:rFonts w:ascii="Arial" w:hAnsi="Arial" w:cs="Arial"/>
          <w:sz w:val="20"/>
          <w:szCs w:val="20"/>
        </w:rPr>
        <w:t>MUDr. Martin Kuba</w:t>
      </w:r>
      <w:r w:rsidR="00993104">
        <w:rPr>
          <w:rFonts w:ascii="Arial" w:hAnsi="Arial" w:cs="Arial"/>
          <w:sz w:val="20"/>
          <w:szCs w:val="20"/>
        </w:rPr>
        <w:tab/>
      </w:r>
      <w:r w:rsidR="00993104">
        <w:rPr>
          <w:rFonts w:ascii="Arial" w:hAnsi="Arial" w:cs="Arial"/>
          <w:sz w:val="20"/>
          <w:szCs w:val="20"/>
        </w:rPr>
        <w:tab/>
      </w:r>
      <w:r w:rsidR="00993104">
        <w:rPr>
          <w:rFonts w:ascii="Arial" w:hAnsi="Arial" w:cs="Arial"/>
          <w:sz w:val="20"/>
          <w:szCs w:val="20"/>
        </w:rPr>
        <w:tab/>
      </w:r>
      <w:r w:rsidR="00993104">
        <w:rPr>
          <w:rFonts w:ascii="Arial" w:hAnsi="Arial" w:cs="Arial"/>
          <w:sz w:val="20"/>
          <w:szCs w:val="20"/>
        </w:rPr>
        <w:tab/>
      </w:r>
      <w:r w:rsidR="00993104">
        <w:rPr>
          <w:rFonts w:ascii="Arial" w:hAnsi="Arial" w:cs="Arial"/>
          <w:sz w:val="20"/>
          <w:szCs w:val="20"/>
        </w:rPr>
        <w:tab/>
      </w:r>
      <w:r w:rsidR="00993104">
        <w:rPr>
          <w:rFonts w:ascii="Arial" w:hAnsi="Arial" w:cs="Arial"/>
          <w:sz w:val="20"/>
          <w:szCs w:val="20"/>
        </w:rPr>
        <w:tab/>
      </w:r>
    </w:p>
    <w:p w14:paraId="7F54E7FB" w14:textId="52E83D6C" w:rsidR="00993104" w:rsidRDefault="00993104" w:rsidP="007E5C9B">
      <w:pPr>
        <w:autoSpaceDE w:val="0"/>
        <w:autoSpaceDN w:val="0"/>
        <w:adjustRightInd w:val="0"/>
        <w:jc w:val="both"/>
        <w:rPr>
          <w:rFonts w:ascii="Arial" w:hAnsi="Arial" w:cs="Arial"/>
          <w:sz w:val="20"/>
          <w:szCs w:val="20"/>
        </w:rPr>
      </w:pPr>
      <w:r>
        <w:rPr>
          <w:rFonts w:ascii="Arial" w:hAnsi="Arial" w:cs="Arial"/>
          <w:sz w:val="20"/>
          <w:szCs w:val="20"/>
        </w:rPr>
        <w:t>hejtman kraje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75497AB" w14:textId="77777777" w:rsidR="001B3815" w:rsidRDefault="001B3815" w:rsidP="00AD34B2">
      <w:pPr>
        <w:pStyle w:val="Zkladntext"/>
        <w:jc w:val="center"/>
        <w:rPr>
          <w:rFonts w:ascii="Arial" w:hAnsi="Arial" w:cs="Arial"/>
          <w:sz w:val="20"/>
          <w:szCs w:val="20"/>
        </w:rPr>
      </w:pPr>
    </w:p>
    <w:p w14:paraId="034B7555" w14:textId="77777777" w:rsidR="001B3815" w:rsidRDefault="001B3815" w:rsidP="00AD34B2">
      <w:pPr>
        <w:pStyle w:val="Zkladntext"/>
        <w:jc w:val="center"/>
        <w:rPr>
          <w:rFonts w:ascii="Arial" w:hAnsi="Arial" w:cs="Arial"/>
          <w:sz w:val="20"/>
          <w:szCs w:val="20"/>
        </w:rPr>
      </w:pPr>
    </w:p>
    <w:p w14:paraId="00E0FB40" w14:textId="77777777" w:rsidR="001B3815" w:rsidRDefault="001B3815" w:rsidP="00AD34B2">
      <w:pPr>
        <w:pStyle w:val="Zkladntext"/>
        <w:jc w:val="center"/>
        <w:rPr>
          <w:rFonts w:ascii="Arial" w:hAnsi="Arial" w:cs="Arial"/>
          <w:sz w:val="20"/>
          <w:szCs w:val="20"/>
        </w:rPr>
      </w:pPr>
    </w:p>
    <w:p w14:paraId="521370A9" w14:textId="77777777" w:rsidR="001B3815" w:rsidRDefault="001B3815" w:rsidP="00AD34B2">
      <w:pPr>
        <w:pStyle w:val="Zkladntext"/>
        <w:jc w:val="center"/>
        <w:rPr>
          <w:rFonts w:ascii="Arial" w:hAnsi="Arial" w:cs="Arial"/>
          <w:sz w:val="20"/>
          <w:szCs w:val="20"/>
        </w:rPr>
      </w:pPr>
    </w:p>
    <w:p w14:paraId="4ED5ECE3" w14:textId="77777777" w:rsidR="001B3815" w:rsidRDefault="001B3815" w:rsidP="001B3815">
      <w:r>
        <w:rPr>
          <w:rFonts w:ascii="Arial" w:hAnsi="Arial" w:cs="Arial"/>
          <w:sz w:val="20"/>
          <w:szCs w:val="20"/>
        </w:rPr>
        <w:br w:type="page"/>
      </w:r>
    </w:p>
    <w:p w14:paraId="7FEDA3F7" w14:textId="77777777" w:rsidR="001B3815" w:rsidRDefault="001B3815" w:rsidP="00454314">
      <w:pPr>
        <w:pStyle w:val="Zkladntext"/>
        <w:tabs>
          <w:tab w:val="left" w:pos="2420"/>
        </w:tabs>
        <w:sectPr w:rsidR="001B3815" w:rsidSect="00993104">
          <w:headerReference w:type="default" r:id="rId10"/>
          <w:footerReference w:type="default" r:id="rId11"/>
          <w:headerReference w:type="first" r:id="rId12"/>
          <w:pgSz w:w="12240" w:h="15840"/>
          <w:pgMar w:top="1079" w:right="1410" w:bottom="1417" w:left="1417" w:header="708" w:footer="708" w:gutter="0"/>
          <w:pgNumType w:start="1"/>
          <w:cols w:space="708"/>
          <w:noEndnote/>
        </w:sectPr>
      </w:pPr>
    </w:p>
    <w:p w14:paraId="5AB84353" w14:textId="77777777" w:rsidR="00993104" w:rsidRPr="002D7C49" w:rsidRDefault="001B3815" w:rsidP="001B3815">
      <w:pPr>
        <w:pStyle w:val="Zkladntext"/>
        <w:tabs>
          <w:tab w:val="left" w:pos="3585"/>
        </w:tabs>
        <w:rPr>
          <w:rFonts w:ascii="Arial" w:hAnsi="Arial" w:cs="Arial"/>
          <w:b/>
          <w:bCs/>
          <w:sz w:val="20"/>
          <w:szCs w:val="20"/>
        </w:rPr>
      </w:pPr>
      <w:r>
        <w:lastRenderedPageBreak/>
        <w:tab/>
        <w:t>Č</w:t>
      </w:r>
      <w:r w:rsidR="00454314">
        <w:rPr>
          <w:rFonts w:ascii="Arial" w:hAnsi="Arial" w:cs="Arial"/>
          <w:b/>
          <w:bCs/>
          <w:sz w:val="20"/>
          <w:szCs w:val="20"/>
        </w:rPr>
        <w:t>e</w:t>
      </w:r>
      <w:r w:rsidR="00993104" w:rsidRPr="002D7C49">
        <w:rPr>
          <w:rFonts w:ascii="Arial" w:hAnsi="Arial" w:cs="Arial"/>
          <w:b/>
          <w:bCs/>
          <w:sz w:val="20"/>
          <w:szCs w:val="20"/>
        </w:rPr>
        <w:t>stné prohlášení k DPH</w:t>
      </w:r>
    </w:p>
    <w:p w14:paraId="69FBA616" w14:textId="77777777" w:rsidR="00993104" w:rsidRPr="002D7C49" w:rsidRDefault="00993104" w:rsidP="002D7C49">
      <w:pPr>
        <w:pStyle w:val="Zkladntext"/>
        <w:ind w:firstLine="709"/>
        <w:jc w:val="center"/>
        <w:rPr>
          <w:rFonts w:ascii="Arial" w:hAnsi="Arial" w:cs="Arial"/>
          <w:sz w:val="20"/>
          <w:szCs w:val="20"/>
        </w:rPr>
      </w:pPr>
    </w:p>
    <w:p w14:paraId="761F7926" w14:textId="261EF639" w:rsidR="00993104" w:rsidRPr="002D7C49" w:rsidRDefault="00993104" w:rsidP="002649A3">
      <w:pPr>
        <w:pStyle w:val="Zkladntext"/>
        <w:jc w:val="both"/>
        <w:rPr>
          <w:rFonts w:ascii="Arial" w:hAnsi="Arial" w:cs="Arial"/>
          <w:sz w:val="20"/>
          <w:szCs w:val="20"/>
        </w:rPr>
      </w:pPr>
      <w:r w:rsidRPr="002D7C49">
        <w:rPr>
          <w:rFonts w:ascii="Arial" w:hAnsi="Arial" w:cs="Arial"/>
          <w:sz w:val="20"/>
          <w:szCs w:val="20"/>
        </w:rPr>
        <w:t xml:space="preserve">V rámci </w:t>
      </w:r>
      <w:r>
        <w:rPr>
          <w:rFonts w:ascii="Arial" w:hAnsi="Arial" w:cs="Arial"/>
          <w:sz w:val="20"/>
          <w:szCs w:val="20"/>
        </w:rPr>
        <w:t>projektu</w:t>
      </w:r>
      <w:r w:rsidRPr="00197187">
        <w:rPr>
          <w:rFonts w:ascii="Arial" w:hAnsi="Arial" w:cs="Arial"/>
          <w:sz w:val="20"/>
          <w:szCs w:val="20"/>
        </w:rPr>
        <w:t xml:space="preserve"> </w:t>
      </w:r>
      <w:r w:rsidR="002649A3" w:rsidRPr="004E1B62">
        <w:rPr>
          <w:rFonts w:ascii="Arial" w:hAnsi="Arial" w:cs="Arial"/>
          <w:b/>
          <w:bCs/>
          <w:sz w:val="20"/>
          <w:szCs w:val="20"/>
        </w:rPr>
        <w:t>„Výstavba veřejného sportoviště v Českých Budějovicích (Suché Vrbné)“</w:t>
      </w:r>
      <w:r w:rsidR="002649A3">
        <w:rPr>
          <w:rFonts w:ascii="Arial" w:hAnsi="Arial" w:cs="Arial"/>
          <w:b/>
          <w:bCs/>
          <w:sz w:val="20"/>
          <w:szCs w:val="20"/>
        </w:rPr>
        <w:t xml:space="preserve"> </w:t>
      </w:r>
      <w:r w:rsidRPr="002D7C49">
        <w:rPr>
          <w:rFonts w:ascii="Arial" w:hAnsi="Arial" w:cs="Arial"/>
          <w:sz w:val="20"/>
          <w:szCs w:val="20"/>
        </w:rPr>
        <w:t>čestně prohlašujeme, že ke dni podpisu smlouvy jsme:</w:t>
      </w:r>
    </w:p>
    <w:p w14:paraId="30779ADF" w14:textId="77777777" w:rsidR="00993104" w:rsidRPr="002D7C49" w:rsidRDefault="00993104" w:rsidP="00644D94">
      <w:pPr>
        <w:pStyle w:val="Zkladntext"/>
        <w:ind w:firstLine="709"/>
        <w:rPr>
          <w:rFonts w:ascii="Arial" w:hAnsi="Arial" w:cs="Arial"/>
          <w:sz w:val="20"/>
          <w:szCs w:val="20"/>
        </w:rPr>
      </w:pPr>
    </w:p>
    <w:p w14:paraId="777D1E6C" w14:textId="77777777" w:rsidR="00993104" w:rsidRDefault="00993104" w:rsidP="00644D94">
      <w:pPr>
        <w:pStyle w:val="Zkladntext"/>
        <w:ind w:left="1069"/>
        <w:rPr>
          <w:rFonts w:ascii="Arial" w:hAnsi="Arial" w:cs="Arial"/>
          <w:sz w:val="20"/>
          <w:szCs w:val="20"/>
        </w:rPr>
      </w:pPr>
      <w:r w:rsidRPr="002D7C49">
        <w:rPr>
          <w:rFonts w:ascii="Arial" w:hAnsi="Arial" w:cs="Arial"/>
          <w:sz w:val="20"/>
          <w:szCs w:val="20"/>
        </w:rPr>
        <w:sym w:font="Symbol" w:char="F090"/>
      </w:r>
      <w:r w:rsidRPr="002D7C49">
        <w:rPr>
          <w:rFonts w:ascii="Arial" w:hAnsi="Arial" w:cs="Arial"/>
          <w:sz w:val="20"/>
          <w:szCs w:val="20"/>
        </w:rPr>
        <w:t xml:space="preserve"> plátci DPH</w:t>
      </w:r>
      <w:r w:rsidRPr="002D7C49">
        <w:rPr>
          <w:rFonts w:ascii="Arial" w:hAnsi="Arial" w:cs="Arial"/>
          <w:sz w:val="20"/>
          <w:szCs w:val="20"/>
        </w:rPr>
        <w:tab/>
      </w:r>
      <w:r w:rsidRPr="002D7C49">
        <w:rPr>
          <w:rFonts w:ascii="Arial" w:hAnsi="Arial" w:cs="Arial"/>
          <w:sz w:val="20"/>
          <w:szCs w:val="20"/>
        </w:rPr>
        <w:tab/>
      </w:r>
      <w:r w:rsidRPr="002D7C49">
        <w:rPr>
          <w:rFonts w:ascii="Arial" w:hAnsi="Arial" w:cs="Arial"/>
          <w:sz w:val="20"/>
          <w:szCs w:val="20"/>
        </w:rPr>
        <w:tab/>
      </w:r>
    </w:p>
    <w:p w14:paraId="16050508" w14:textId="77777777" w:rsidR="00993104" w:rsidRPr="002D7C49" w:rsidRDefault="00993104" w:rsidP="00644D94">
      <w:pPr>
        <w:pStyle w:val="Zkladntext"/>
        <w:ind w:left="1069"/>
        <w:rPr>
          <w:rFonts w:ascii="Arial" w:hAnsi="Arial" w:cs="Arial"/>
          <w:sz w:val="20"/>
          <w:szCs w:val="20"/>
        </w:rPr>
      </w:pPr>
      <w:r w:rsidRPr="002D7C49">
        <w:rPr>
          <w:rFonts w:ascii="Arial" w:hAnsi="Arial" w:cs="Arial"/>
          <w:sz w:val="20"/>
          <w:szCs w:val="20"/>
        </w:rPr>
        <w:sym w:font="Symbol" w:char="F090"/>
      </w:r>
      <w:r w:rsidRPr="002D7C49">
        <w:rPr>
          <w:rFonts w:ascii="Arial" w:hAnsi="Arial" w:cs="Arial"/>
          <w:sz w:val="20"/>
          <w:szCs w:val="20"/>
        </w:rPr>
        <w:t xml:space="preserve"> neplátci DPH</w:t>
      </w:r>
    </w:p>
    <w:p w14:paraId="599EB7AE" w14:textId="77777777" w:rsidR="00993104" w:rsidRPr="002D7C49" w:rsidRDefault="00993104" w:rsidP="00644D94">
      <w:pPr>
        <w:pStyle w:val="Zkladntext"/>
        <w:ind w:firstLine="709"/>
        <w:rPr>
          <w:rFonts w:ascii="Arial" w:hAnsi="Arial" w:cs="Arial"/>
          <w:sz w:val="20"/>
          <w:szCs w:val="20"/>
        </w:rPr>
      </w:pPr>
    </w:p>
    <w:p w14:paraId="38F97BC2" w14:textId="77777777" w:rsidR="00993104" w:rsidRPr="002D7C49" w:rsidRDefault="00993104" w:rsidP="00644D94">
      <w:pPr>
        <w:pStyle w:val="Zkladntext"/>
        <w:ind w:left="709"/>
        <w:rPr>
          <w:rFonts w:ascii="Arial" w:hAnsi="Arial" w:cs="Arial"/>
          <w:sz w:val="20"/>
          <w:szCs w:val="20"/>
        </w:rPr>
      </w:pPr>
      <w:r>
        <w:rPr>
          <w:rFonts w:ascii="Arial" w:hAnsi="Arial" w:cs="Arial"/>
          <w:sz w:val="20"/>
          <w:szCs w:val="20"/>
        </w:rPr>
        <w:t>V případě plátce DPH d</w:t>
      </w:r>
      <w:r w:rsidRPr="002D7C49">
        <w:rPr>
          <w:rFonts w:ascii="Arial" w:hAnsi="Arial" w:cs="Arial"/>
          <w:sz w:val="20"/>
          <w:szCs w:val="20"/>
        </w:rPr>
        <w:t xml:space="preserve">ále prohlašujeme, že ke dni podpisu </w:t>
      </w:r>
      <w:r w:rsidRPr="00B911B2">
        <w:rPr>
          <w:rFonts w:ascii="Arial" w:hAnsi="Arial" w:cs="Arial"/>
          <w:sz w:val="20"/>
          <w:szCs w:val="20"/>
        </w:rPr>
        <w:t>této</w:t>
      </w:r>
      <w:r>
        <w:rPr>
          <w:rFonts w:ascii="Arial" w:hAnsi="Arial" w:cs="Arial"/>
          <w:sz w:val="20"/>
          <w:szCs w:val="20"/>
        </w:rPr>
        <w:t xml:space="preserve"> </w:t>
      </w:r>
      <w:r w:rsidRPr="002D7C49">
        <w:rPr>
          <w:rFonts w:ascii="Arial" w:hAnsi="Arial" w:cs="Arial"/>
          <w:sz w:val="20"/>
          <w:szCs w:val="20"/>
        </w:rPr>
        <w:t>smlouvy:</w:t>
      </w:r>
    </w:p>
    <w:p w14:paraId="560D8A61" w14:textId="77777777" w:rsidR="00993104" w:rsidRPr="002D7C49" w:rsidRDefault="00993104" w:rsidP="00644D94">
      <w:pPr>
        <w:pStyle w:val="Zkladntext"/>
        <w:ind w:firstLine="709"/>
        <w:rPr>
          <w:rFonts w:ascii="Arial" w:hAnsi="Arial" w:cs="Arial"/>
          <w:sz w:val="20"/>
          <w:szCs w:val="20"/>
        </w:rPr>
      </w:pPr>
    </w:p>
    <w:p w14:paraId="6082A153" w14:textId="77777777" w:rsidR="00993104" w:rsidRDefault="00993104" w:rsidP="00644D94">
      <w:pPr>
        <w:pStyle w:val="Zkladntext"/>
        <w:ind w:left="1069"/>
        <w:rPr>
          <w:rFonts w:ascii="Arial" w:hAnsi="Arial" w:cs="Arial"/>
          <w:sz w:val="20"/>
          <w:szCs w:val="20"/>
        </w:rPr>
      </w:pPr>
      <w:r w:rsidRPr="002D7C49">
        <w:rPr>
          <w:rFonts w:ascii="Arial" w:hAnsi="Arial" w:cs="Arial"/>
          <w:sz w:val="20"/>
          <w:szCs w:val="20"/>
        </w:rPr>
        <w:sym w:font="Symbol" w:char="F090"/>
      </w:r>
      <w:r>
        <w:rPr>
          <w:rFonts w:ascii="Arial" w:hAnsi="Arial" w:cs="Arial"/>
          <w:sz w:val="20"/>
          <w:szCs w:val="20"/>
        </w:rPr>
        <w:t xml:space="preserve"> můžeme plně</w:t>
      </w:r>
    </w:p>
    <w:p w14:paraId="0E73D12F" w14:textId="77777777" w:rsidR="00993104" w:rsidRDefault="00993104" w:rsidP="00644D94">
      <w:pPr>
        <w:pStyle w:val="Zkladntext"/>
        <w:ind w:left="1069"/>
        <w:rPr>
          <w:rFonts w:ascii="Arial" w:hAnsi="Arial" w:cs="Arial"/>
          <w:sz w:val="20"/>
          <w:szCs w:val="20"/>
        </w:rPr>
      </w:pPr>
      <w:r w:rsidRPr="002D7C49">
        <w:rPr>
          <w:rFonts w:ascii="Arial" w:hAnsi="Arial" w:cs="Arial"/>
          <w:sz w:val="20"/>
          <w:szCs w:val="20"/>
        </w:rPr>
        <w:sym w:font="Symbol" w:char="F090"/>
      </w:r>
      <w:r>
        <w:rPr>
          <w:rFonts w:ascii="Arial" w:hAnsi="Arial" w:cs="Arial"/>
          <w:sz w:val="20"/>
          <w:szCs w:val="20"/>
        </w:rPr>
        <w:t xml:space="preserve"> můžeme částečně</w:t>
      </w:r>
    </w:p>
    <w:p w14:paraId="0C2CBE5C" w14:textId="77777777" w:rsidR="00993104" w:rsidRDefault="00993104" w:rsidP="00644D94">
      <w:pPr>
        <w:pStyle w:val="Zkladntext"/>
        <w:ind w:left="1069"/>
        <w:rPr>
          <w:rFonts w:ascii="Arial" w:hAnsi="Arial" w:cs="Arial"/>
          <w:sz w:val="20"/>
          <w:szCs w:val="20"/>
        </w:rPr>
      </w:pPr>
      <w:r w:rsidRPr="002D7C49">
        <w:rPr>
          <w:rFonts w:ascii="Arial" w:hAnsi="Arial" w:cs="Arial"/>
          <w:sz w:val="20"/>
          <w:szCs w:val="20"/>
        </w:rPr>
        <w:sym w:font="Symbol" w:char="F090"/>
      </w:r>
      <w:r>
        <w:rPr>
          <w:rFonts w:ascii="Arial" w:hAnsi="Arial" w:cs="Arial"/>
          <w:sz w:val="20"/>
          <w:szCs w:val="20"/>
        </w:rPr>
        <w:t xml:space="preserve"> nemůžeme </w:t>
      </w:r>
    </w:p>
    <w:p w14:paraId="2B8F916F" w14:textId="77777777" w:rsidR="00993104" w:rsidRDefault="00993104" w:rsidP="00644D94">
      <w:pPr>
        <w:pStyle w:val="Zkladntext"/>
        <w:ind w:left="1069"/>
        <w:rPr>
          <w:rFonts w:ascii="Arial" w:hAnsi="Arial" w:cs="Arial"/>
          <w:sz w:val="20"/>
          <w:szCs w:val="20"/>
        </w:rPr>
      </w:pPr>
    </w:p>
    <w:p w14:paraId="3DCB2A23" w14:textId="77777777" w:rsidR="00993104" w:rsidRDefault="00993104" w:rsidP="00644D94">
      <w:pPr>
        <w:pStyle w:val="Zkladntext"/>
        <w:ind w:firstLine="709"/>
        <w:rPr>
          <w:rFonts w:ascii="Arial" w:hAnsi="Arial" w:cs="Arial"/>
          <w:sz w:val="20"/>
          <w:szCs w:val="20"/>
        </w:rPr>
      </w:pPr>
      <w:r>
        <w:rPr>
          <w:rFonts w:ascii="Arial" w:hAnsi="Arial" w:cs="Arial"/>
          <w:sz w:val="20"/>
          <w:szCs w:val="20"/>
        </w:rPr>
        <w:t>uplatnit nárok na odpočet DPH na vstupu.</w:t>
      </w:r>
    </w:p>
    <w:p w14:paraId="361C6040" w14:textId="77777777" w:rsidR="00993104" w:rsidRDefault="00993104" w:rsidP="00644D94">
      <w:pPr>
        <w:pStyle w:val="Zkladntext"/>
        <w:ind w:left="1069"/>
        <w:rPr>
          <w:rFonts w:ascii="Arial" w:hAnsi="Arial" w:cs="Arial"/>
          <w:sz w:val="20"/>
          <w:szCs w:val="20"/>
        </w:rPr>
      </w:pPr>
    </w:p>
    <w:p w14:paraId="79A5416D" w14:textId="77777777" w:rsidR="00993104" w:rsidRDefault="00993104" w:rsidP="002D7C49">
      <w:pPr>
        <w:pStyle w:val="Zkladntext"/>
        <w:ind w:left="1069"/>
        <w:jc w:val="center"/>
        <w:rPr>
          <w:rFonts w:ascii="Arial" w:hAnsi="Arial" w:cs="Arial"/>
          <w:sz w:val="20"/>
          <w:szCs w:val="20"/>
        </w:rPr>
      </w:pPr>
    </w:p>
    <w:p w14:paraId="53CBEC0E" w14:textId="77777777" w:rsidR="00993104" w:rsidRPr="002D7C49" w:rsidRDefault="00993104" w:rsidP="002D7C49">
      <w:pPr>
        <w:pStyle w:val="Zkladntext"/>
        <w:ind w:left="1069"/>
        <w:jc w:val="center"/>
        <w:rPr>
          <w:rFonts w:ascii="Arial" w:hAnsi="Arial" w:cs="Arial"/>
          <w:sz w:val="20"/>
          <w:szCs w:val="20"/>
        </w:rPr>
      </w:pPr>
    </w:p>
    <w:p w14:paraId="512BBFDC" w14:textId="77777777" w:rsidR="00993104" w:rsidRPr="002D7C49" w:rsidRDefault="00993104" w:rsidP="002D7C49">
      <w:pPr>
        <w:pStyle w:val="Zkladntext"/>
        <w:jc w:val="center"/>
        <w:rPr>
          <w:rFonts w:ascii="Arial" w:hAnsi="Arial" w:cs="Arial"/>
          <w:sz w:val="20"/>
          <w:szCs w:val="20"/>
        </w:rPr>
      </w:pPr>
    </w:p>
    <w:p w14:paraId="166C2E8B" w14:textId="77777777" w:rsidR="00993104" w:rsidRPr="002D7C49" w:rsidRDefault="00993104" w:rsidP="00644D94">
      <w:pPr>
        <w:pStyle w:val="Zkladntext"/>
        <w:ind w:firstLine="709"/>
        <w:rPr>
          <w:rFonts w:ascii="Arial" w:hAnsi="Arial" w:cs="Arial"/>
          <w:sz w:val="20"/>
          <w:szCs w:val="20"/>
        </w:rPr>
      </w:pPr>
      <w:r w:rsidRPr="002D7C49">
        <w:rPr>
          <w:rFonts w:ascii="Arial" w:hAnsi="Arial" w:cs="Arial"/>
          <w:sz w:val="20"/>
          <w:szCs w:val="20"/>
        </w:rPr>
        <w:t>V………</w:t>
      </w:r>
      <w:r>
        <w:rPr>
          <w:rFonts w:ascii="Arial" w:hAnsi="Arial" w:cs="Arial"/>
          <w:sz w:val="20"/>
          <w:szCs w:val="20"/>
        </w:rPr>
        <w:t>...............</w:t>
      </w:r>
      <w:r w:rsidRPr="002D7C49">
        <w:rPr>
          <w:rFonts w:ascii="Arial" w:hAnsi="Arial" w:cs="Arial"/>
          <w:sz w:val="20"/>
          <w:szCs w:val="20"/>
        </w:rPr>
        <w:t>………. dne………………</w:t>
      </w:r>
    </w:p>
    <w:p w14:paraId="4F42593F" w14:textId="77777777" w:rsidR="00993104" w:rsidRDefault="00993104" w:rsidP="002D7C49">
      <w:pPr>
        <w:pStyle w:val="Zkladntext"/>
        <w:ind w:firstLine="709"/>
        <w:jc w:val="cente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3F669C0E" w14:textId="77777777" w:rsidR="00993104" w:rsidRPr="002D7C49" w:rsidRDefault="00993104" w:rsidP="004051E5">
      <w:pPr>
        <w:pStyle w:val="Zkladntext"/>
        <w:ind w:left="4963" w:firstLine="709"/>
        <w:rPr>
          <w:rFonts w:ascii="Arial" w:hAnsi="Arial" w:cs="Arial"/>
          <w:sz w:val="20"/>
          <w:szCs w:val="20"/>
        </w:rPr>
      </w:pPr>
      <w:r>
        <w:rPr>
          <w:rFonts w:ascii="Arial" w:hAnsi="Arial" w:cs="Arial"/>
          <w:sz w:val="20"/>
          <w:szCs w:val="20"/>
        </w:rPr>
        <w:t xml:space="preserve">         Za příjemce dotace:</w:t>
      </w:r>
    </w:p>
    <w:p w14:paraId="5E7D9A94" w14:textId="77777777" w:rsidR="00993104" w:rsidRPr="002D7C49" w:rsidRDefault="00993104" w:rsidP="002D7C49">
      <w:pPr>
        <w:pStyle w:val="Zkladntext"/>
        <w:ind w:firstLine="709"/>
        <w:jc w:val="cente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13A00346" w14:textId="77777777" w:rsidR="00993104" w:rsidRPr="002D7C49" w:rsidRDefault="00993104" w:rsidP="002D7C49">
      <w:pPr>
        <w:pStyle w:val="Zkladntext"/>
        <w:ind w:firstLine="709"/>
        <w:jc w:val="center"/>
        <w:rPr>
          <w:rFonts w:ascii="Arial" w:hAnsi="Arial" w:cs="Arial"/>
          <w:sz w:val="20"/>
          <w:szCs w:val="20"/>
        </w:rPr>
      </w:pPr>
    </w:p>
    <w:p w14:paraId="7CAA504B" w14:textId="77777777" w:rsidR="00993104" w:rsidRPr="002D7C49" w:rsidRDefault="00993104" w:rsidP="002D7C49">
      <w:pPr>
        <w:pStyle w:val="Zkladntext"/>
        <w:ind w:firstLine="709"/>
        <w:jc w:val="center"/>
        <w:rPr>
          <w:rFonts w:ascii="Arial" w:hAnsi="Arial" w:cs="Arial"/>
          <w:sz w:val="20"/>
          <w:szCs w:val="20"/>
        </w:rPr>
      </w:pPr>
    </w:p>
    <w:p w14:paraId="2CD75278" w14:textId="762BC1FC" w:rsidR="00993104" w:rsidRPr="002D7C49" w:rsidRDefault="002649A3" w:rsidP="00644D94">
      <w:pPr>
        <w:pStyle w:val="Zkladntext"/>
        <w:tabs>
          <w:tab w:val="center" w:pos="4879"/>
          <w:tab w:val="right" w:pos="9049"/>
        </w:tabs>
        <w:ind w:firstLine="709"/>
        <w:rPr>
          <w:rFonts w:ascii="Arial" w:hAnsi="Arial" w:cs="Arial"/>
          <w:sz w:val="20"/>
          <w:szCs w:val="20"/>
        </w:rPr>
      </w:pPr>
      <w:r>
        <w:rPr>
          <w:noProof/>
        </w:rPr>
        <mc:AlternateContent>
          <mc:Choice Requires="wps">
            <w:drawing>
              <wp:anchor distT="45720" distB="45720" distL="114300" distR="114300" simplePos="0" relativeHeight="251661312" behindDoc="0" locked="0" layoutInCell="1" allowOverlap="1" wp14:anchorId="451DC39F" wp14:editId="2E9C0BF8">
                <wp:simplePos x="0" y="0"/>
                <wp:positionH relativeFrom="column">
                  <wp:posOffset>3895725</wp:posOffset>
                </wp:positionH>
                <wp:positionV relativeFrom="paragraph">
                  <wp:posOffset>204470</wp:posOffset>
                </wp:positionV>
                <wp:extent cx="1838325" cy="2161540"/>
                <wp:effectExtent l="0" t="0" r="9525" b="0"/>
                <wp:wrapSquare wrapText="bothSides"/>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2161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04B37E" w14:textId="77777777" w:rsidR="00A2123C" w:rsidRPr="001B3815" w:rsidRDefault="00A2123C" w:rsidP="002649A3">
                            <w:pPr>
                              <w:rPr>
                                <w:rFonts w:ascii="Arial" w:hAnsi="Arial" w:cs="Arial"/>
                                <w:sz w:val="20"/>
                                <w:szCs w:val="20"/>
                              </w:rPr>
                            </w:pPr>
                            <w:r>
                              <w:rPr>
                                <w:rFonts w:ascii="Arial" w:hAnsi="Arial" w:cs="Arial"/>
                                <w:sz w:val="20"/>
                                <w:szCs w:val="20"/>
                              </w:rPr>
                              <w:t>Jakub Žídek</w:t>
                            </w:r>
                          </w:p>
                          <w:p w14:paraId="2F66D51F" w14:textId="77777777" w:rsidR="00A2123C" w:rsidRDefault="00A2123C" w:rsidP="002649A3">
                            <w:pPr>
                              <w:rPr>
                                <w:rFonts w:ascii="Arial" w:hAnsi="Arial" w:cs="Arial"/>
                                <w:sz w:val="20"/>
                                <w:szCs w:val="20"/>
                              </w:rPr>
                            </w:pPr>
                            <w:r>
                              <w:rPr>
                                <w:rFonts w:ascii="Arial" w:hAnsi="Arial" w:cs="Arial"/>
                                <w:sz w:val="20"/>
                                <w:szCs w:val="20"/>
                              </w:rPr>
                              <w:t>prezident</w:t>
                            </w:r>
                          </w:p>
                          <w:p w14:paraId="170AD2C4" w14:textId="77777777" w:rsidR="00A2123C" w:rsidRDefault="00A2123C" w:rsidP="002649A3">
                            <w:pPr>
                              <w:rPr>
                                <w:rFonts w:ascii="Arial" w:hAnsi="Arial" w:cs="Arial"/>
                                <w:sz w:val="20"/>
                                <w:szCs w:val="20"/>
                              </w:rPr>
                            </w:pPr>
                          </w:p>
                          <w:p w14:paraId="15446E24" w14:textId="77777777" w:rsidR="00A2123C" w:rsidRDefault="00A2123C" w:rsidP="002649A3">
                            <w:pPr>
                              <w:rPr>
                                <w:rFonts w:ascii="Arial" w:hAnsi="Arial" w:cs="Arial"/>
                                <w:sz w:val="20"/>
                                <w:szCs w:val="20"/>
                              </w:rPr>
                            </w:pPr>
                          </w:p>
                          <w:p w14:paraId="7D4212BF" w14:textId="77777777" w:rsidR="00A2123C" w:rsidRDefault="00A2123C" w:rsidP="002649A3">
                            <w:pPr>
                              <w:rPr>
                                <w:rFonts w:ascii="Arial" w:hAnsi="Arial" w:cs="Arial"/>
                                <w:sz w:val="20"/>
                                <w:szCs w:val="20"/>
                              </w:rPr>
                            </w:pPr>
                          </w:p>
                          <w:p w14:paraId="6AD62803" w14:textId="77777777" w:rsidR="00A2123C" w:rsidRDefault="00A2123C" w:rsidP="002649A3">
                            <w:pPr>
                              <w:rPr>
                                <w:rFonts w:ascii="Arial" w:hAnsi="Arial" w:cs="Arial"/>
                                <w:sz w:val="20"/>
                                <w:szCs w:val="20"/>
                              </w:rPr>
                            </w:pPr>
                          </w:p>
                          <w:p w14:paraId="34C9FA65" w14:textId="77777777" w:rsidR="00A2123C" w:rsidRDefault="00A2123C" w:rsidP="002649A3">
                            <w:pPr>
                              <w:rPr>
                                <w:rFonts w:ascii="Arial" w:hAnsi="Arial" w:cs="Arial"/>
                                <w:sz w:val="20"/>
                                <w:szCs w:val="20"/>
                              </w:rPr>
                            </w:pPr>
                            <w:r>
                              <w:rPr>
                                <w:rFonts w:ascii="Arial" w:hAnsi="Arial" w:cs="Arial"/>
                                <w:sz w:val="20"/>
                                <w:szCs w:val="20"/>
                              </w:rPr>
                              <w:t>…………………………</w:t>
                            </w:r>
                          </w:p>
                          <w:p w14:paraId="3C47FAA1" w14:textId="77777777" w:rsidR="00A2123C" w:rsidRDefault="00A2123C" w:rsidP="002649A3">
                            <w:pPr>
                              <w:rPr>
                                <w:rFonts w:ascii="Arial" w:hAnsi="Arial" w:cs="Arial"/>
                                <w:sz w:val="20"/>
                                <w:szCs w:val="20"/>
                              </w:rPr>
                            </w:pPr>
                          </w:p>
                          <w:p w14:paraId="4397BF8B" w14:textId="79F80E42" w:rsidR="00A2123C" w:rsidRDefault="00A2123C" w:rsidP="002649A3">
                            <w:pPr>
                              <w:rPr>
                                <w:rFonts w:ascii="Arial" w:hAnsi="Arial" w:cs="Arial"/>
                                <w:sz w:val="20"/>
                                <w:szCs w:val="20"/>
                              </w:rPr>
                            </w:pPr>
                            <w:r>
                              <w:rPr>
                                <w:rFonts w:ascii="Arial" w:hAnsi="Arial" w:cs="Arial"/>
                                <w:sz w:val="20"/>
                                <w:szCs w:val="20"/>
                              </w:rPr>
                              <w:t>Ondřej Kotyz</w:t>
                            </w:r>
                          </w:p>
                          <w:p w14:paraId="2F9C22F2" w14:textId="77777777" w:rsidR="00A2123C" w:rsidRDefault="00A2123C" w:rsidP="002649A3">
                            <w:pPr>
                              <w:rPr>
                                <w:rFonts w:ascii="Arial" w:hAnsi="Arial" w:cs="Arial"/>
                                <w:sz w:val="20"/>
                                <w:szCs w:val="20"/>
                              </w:rPr>
                            </w:pPr>
                            <w:r>
                              <w:rPr>
                                <w:rFonts w:ascii="Arial" w:hAnsi="Arial" w:cs="Arial"/>
                                <w:sz w:val="20"/>
                                <w:szCs w:val="20"/>
                              </w:rPr>
                              <w:t>člen výkonného výboru</w:t>
                            </w:r>
                          </w:p>
                          <w:p w14:paraId="13F56387" w14:textId="77777777" w:rsidR="00A2123C" w:rsidRDefault="00A2123C" w:rsidP="002649A3">
                            <w:pPr>
                              <w:rPr>
                                <w:rFonts w:ascii="Arial" w:hAnsi="Arial" w:cs="Arial"/>
                                <w:sz w:val="20"/>
                                <w:szCs w:val="20"/>
                              </w:rPr>
                            </w:pPr>
                          </w:p>
                          <w:p w14:paraId="47F7DBB4" w14:textId="77777777" w:rsidR="00A2123C" w:rsidRPr="001B3815" w:rsidRDefault="00A2123C" w:rsidP="002649A3">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1DC39F" id="Textové pole 3" o:spid="_x0000_s1027" type="#_x0000_t202" style="position:absolute;left:0;text-align:left;margin-left:306.75pt;margin-top:16.1pt;width:144.75pt;height:170.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" stroked="f">
                <v:textbox>
                  <w:txbxContent>
                    <w:p w14:paraId="6004B37E" w14:textId="77777777" w:rsidR="00A2123C" w:rsidRPr="001B3815" w:rsidRDefault="00A2123C" w:rsidP="002649A3">
                      <w:pPr>
                        <w:rPr>
                          <w:rFonts w:ascii="Arial" w:hAnsi="Arial" w:cs="Arial"/>
                          <w:sz w:val="20"/>
                          <w:szCs w:val="20"/>
                        </w:rPr>
                      </w:pPr>
                      <w:r>
                        <w:rPr>
                          <w:rFonts w:ascii="Arial" w:hAnsi="Arial" w:cs="Arial"/>
                          <w:sz w:val="20"/>
                          <w:szCs w:val="20"/>
                        </w:rPr>
                        <w:t>Jakub Žídek</w:t>
                      </w:r>
                    </w:p>
                    <w:p w14:paraId="2F66D51F" w14:textId="77777777" w:rsidR="00A2123C" w:rsidRDefault="00A2123C" w:rsidP="002649A3">
                      <w:pPr>
                        <w:rPr>
                          <w:rFonts w:ascii="Arial" w:hAnsi="Arial" w:cs="Arial"/>
                          <w:sz w:val="20"/>
                          <w:szCs w:val="20"/>
                        </w:rPr>
                      </w:pPr>
                      <w:r>
                        <w:rPr>
                          <w:rFonts w:ascii="Arial" w:hAnsi="Arial" w:cs="Arial"/>
                          <w:sz w:val="20"/>
                          <w:szCs w:val="20"/>
                        </w:rPr>
                        <w:t>prezident</w:t>
                      </w:r>
                    </w:p>
                    <w:p w14:paraId="170AD2C4" w14:textId="77777777" w:rsidR="00A2123C" w:rsidRDefault="00A2123C" w:rsidP="002649A3">
                      <w:pPr>
                        <w:rPr>
                          <w:rFonts w:ascii="Arial" w:hAnsi="Arial" w:cs="Arial"/>
                          <w:sz w:val="20"/>
                          <w:szCs w:val="20"/>
                        </w:rPr>
                      </w:pPr>
                    </w:p>
                    <w:p w14:paraId="15446E24" w14:textId="77777777" w:rsidR="00A2123C" w:rsidRDefault="00A2123C" w:rsidP="002649A3">
                      <w:pPr>
                        <w:rPr>
                          <w:rFonts w:ascii="Arial" w:hAnsi="Arial" w:cs="Arial"/>
                          <w:sz w:val="20"/>
                          <w:szCs w:val="20"/>
                        </w:rPr>
                      </w:pPr>
                    </w:p>
                    <w:p w14:paraId="7D4212BF" w14:textId="77777777" w:rsidR="00A2123C" w:rsidRDefault="00A2123C" w:rsidP="002649A3">
                      <w:pPr>
                        <w:rPr>
                          <w:rFonts w:ascii="Arial" w:hAnsi="Arial" w:cs="Arial"/>
                          <w:sz w:val="20"/>
                          <w:szCs w:val="20"/>
                        </w:rPr>
                      </w:pPr>
                    </w:p>
                    <w:p w14:paraId="6AD62803" w14:textId="77777777" w:rsidR="00A2123C" w:rsidRDefault="00A2123C" w:rsidP="002649A3">
                      <w:pPr>
                        <w:rPr>
                          <w:rFonts w:ascii="Arial" w:hAnsi="Arial" w:cs="Arial"/>
                          <w:sz w:val="20"/>
                          <w:szCs w:val="20"/>
                        </w:rPr>
                      </w:pPr>
                    </w:p>
                    <w:p w14:paraId="34C9FA65" w14:textId="77777777" w:rsidR="00A2123C" w:rsidRDefault="00A2123C" w:rsidP="002649A3">
                      <w:pPr>
                        <w:rPr>
                          <w:rFonts w:ascii="Arial" w:hAnsi="Arial" w:cs="Arial"/>
                          <w:sz w:val="20"/>
                          <w:szCs w:val="20"/>
                        </w:rPr>
                      </w:pPr>
                      <w:r>
                        <w:rPr>
                          <w:rFonts w:ascii="Arial" w:hAnsi="Arial" w:cs="Arial"/>
                          <w:sz w:val="20"/>
                          <w:szCs w:val="20"/>
                        </w:rPr>
                        <w:t>…………………………</w:t>
                      </w:r>
                    </w:p>
                    <w:p w14:paraId="3C47FAA1" w14:textId="77777777" w:rsidR="00A2123C" w:rsidRDefault="00A2123C" w:rsidP="002649A3">
                      <w:pPr>
                        <w:rPr>
                          <w:rFonts w:ascii="Arial" w:hAnsi="Arial" w:cs="Arial"/>
                          <w:sz w:val="20"/>
                          <w:szCs w:val="20"/>
                        </w:rPr>
                      </w:pPr>
                    </w:p>
                    <w:p w14:paraId="4397BF8B" w14:textId="79F80E42" w:rsidR="00A2123C" w:rsidRDefault="00A2123C" w:rsidP="002649A3">
                      <w:pPr>
                        <w:rPr>
                          <w:rFonts w:ascii="Arial" w:hAnsi="Arial" w:cs="Arial"/>
                          <w:sz w:val="20"/>
                          <w:szCs w:val="20"/>
                        </w:rPr>
                      </w:pPr>
                      <w:r>
                        <w:rPr>
                          <w:rFonts w:ascii="Arial" w:hAnsi="Arial" w:cs="Arial"/>
                          <w:sz w:val="20"/>
                          <w:szCs w:val="20"/>
                        </w:rPr>
                        <w:t>Ondřej Kotyz</w:t>
                      </w:r>
                    </w:p>
                    <w:p w14:paraId="2F9C22F2" w14:textId="77777777" w:rsidR="00A2123C" w:rsidRDefault="00A2123C" w:rsidP="002649A3">
                      <w:pPr>
                        <w:rPr>
                          <w:rFonts w:ascii="Arial" w:hAnsi="Arial" w:cs="Arial"/>
                          <w:sz w:val="20"/>
                          <w:szCs w:val="20"/>
                        </w:rPr>
                      </w:pPr>
                      <w:r>
                        <w:rPr>
                          <w:rFonts w:ascii="Arial" w:hAnsi="Arial" w:cs="Arial"/>
                          <w:sz w:val="20"/>
                          <w:szCs w:val="20"/>
                        </w:rPr>
                        <w:t>člen výkonného výboru</w:t>
                      </w:r>
                    </w:p>
                    <w:p w14:paraId="13F56387" w14:textId="77777777" w:rsidR="00A2123C" w:rsidRDefault="00A2123C" w:rsidP="002649A3">
                      <w:pPr>
                        <w:rPr>
                          <w:rFonts w:ascii="Arial" w:hAnsi="Arial" w:cs="Arial"/>
                          <w:sz w:val="20"/>
                          <w:szCs w:val="20"/>
                        </w:rPr>
                      </w:pPr>
                    </w:p>
                    <w:p w14:paraId="47F7DBB4" w14:textId="77777777" w:rsidR="00A2123C" w:rsidRPr="001B3815" w:rsidRDefault="00A2123C" w:rsidP="002649A3">
                      <w:pPr>
                        <w:rPr>
                          <w:rFonts w:ascii="Arial" w:hAnsi="Arial" w:cs="Arial"/>
                          <w:sz w:val="20"/>
                          <w:szCs w:val="20"/>
                        </w:rPr>
                      </w:pPr>
                    </w:p>
                  </w:txbxContent>
                </v:textbox>
                <w10:wrap type="square"/>
              </v:shape>
            </w:pict>
          </mc:Fallback>
        </mc:AlternateContent>
      </w:r>
      <w:r w:rsidR="00993104">
        <w:rPr>
          <w:rFonts w:ascii="Arial" w:hAnsi="Arial" w:cs="Arial"/>
          <w:sz w:val="20"/>
          <w:szCs w:val="20"/>
        </w:rPr>
        <w:tab/>
      </w:r>
      <w:r>
        <w:rPr>
          <w:rFonts w:ascii="Arial" w:hAnsi="Arial" w:cs="Arial"/>
          <w:sz w:val="20"/>
          <w:szCs w:val="20"/>
        </w:rPr>
        <w:t xml:space="preserve">                                                                                              </w:t>
      </w:r>
      <w:r w:rsidR="00993104" w:rsidRPr="002D7C49">
        <w:rPr>
          <w:rFonts w:ascii="Arial" w:hAnsi="Arial" w:cs="Arial"/>
          <w:sz w:val="20"/>
          <w:szCs w:val="20"/>
        </w:rPr>
        <w:t>………………………………</w:t>
      </w:r>
    </w:p>
    <w:p w14:paraId="5B839DEF" w14:textId="7ADE37AE" w:rsidR="00993104" w:rsidRPr="000632DE" w:rsidRDefault="00993104" w:rsidP="004051E5">
      <w:pPr>
        <w:tabs>
          <w:tab w:val="left" w:pos="6530"/>
        </w:tabs>
      </w:pPr>
      <w:r>
        <w:tab/>
      </w:r>
    </w:p>
    <w:p w14:paraId="634EB995" w14:textId="3FB96327" w:rsidR="00993104" w:rsidRPr="000632DE" w:rsidRDefault="00993104" w:rsidP="002D7C49">
      <w:pPr>
        <w:jc w:val="center"/>
      </w:pPr>
    </w:p>
    <w:p w14:paraId="5E326836" w14:textId="64D1C516" w:rsidR="00993104" w:rsidRPr="000632DE" w:rsidRDefault="00993104" w:rsidP="002D7C49">
      <w:pPr>
        <w:jc w:val="center"/>
      </w:pPr>
    </w:p>
    <w:p w14:paraId="4ED4CCB6" w14:textId="77777777" w:rsidR="00993104" w:rsidRPr="00914692" w:rsidRDefault="00993104" w:rsidP="00F86F78">
      <w:pPr>
        <w:autoSpaceDE w:val="0"/>
        <w:autoSpaceDN w:val="0"/>
        <w:adjustRightInd w:val="0"/>
        <w:jc w:val="both"/>
        <w:rPr>
          <w:rFonts w:ascii="Arial" w:hAnsi="Arial" w:cs="Arial"/>
          <w:sz w:val="20"/>
          <w:szCs w:val="20"/>
        </w:rPr>
      </w:pPr>
    </w:p>
    <w:p w14:paraId="54BE4DF0" w14:textId="77777777" w:rsidR="00993104" w:rsidRPr="00914692" w:rsidRDefault="00993104" w:rsidP="00F86F78">
      <w:pPr>
        <w:autoSpaceDE w:val="0"/>
        <w:autoSpaceDN w:val="0"/>
        <w:adjustRightInd w:val="0"/>
        <w:jc w:val="both"/>
        <w:rPr>
          <w:rFonts w:ascii="Arial" w:hAnsi="Arial" w:cs="Arial"/>
          <w:sz w:val="20"/>
          <w:szCs w:val="20"/>
        </w:rPr>
      </w:pPr>
    </w:p>
    <w:p w14:paraId="23C0D8A4" w14:textId="77777777" w:rsidR="00993104" w:rsidRDefault="00993104">
      <w:pPr>
        <w:sectPr w:rsidR="00993104" w:rsidSect="001B3815">
          <w:pgSz w:w="12240" w:h="15840"/>
          <w:pgMar w:top="1079" w:right="1410" w:bottom="1417" w:left="1417" w:header="708" w:footer="708" w:gutter="0"/>
          <w:pgNumType w:start="1"/>
          <w:cols w:space="708"/>
          <w:noEndnote/>
          <w:titlePg/>
          <w:docGrid w:linePitch="326"/>
        </w:sectPr>
      </w:pPr>
    </w:p>
    <w:p w14:paraId="3843C6FF" w14:textId="77777777" w:rsidR="00993104" w:rsidRPr="00914692" w:rsidRDefault="00993104"/>
    <w:sectPr w:rsidR="00993104" w:rsidRPr="00914692" w:rsidSect="00993104">
      <w:footerReference w:type="default" r:id="rId13"/>
      <w:type w:val="continuous"/>
      <w:pgSz w:w="12240" w:h="15840"/>
      <w:pgMar w:top="1079" w:right="1410"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1DF30" w14:textId="77777777" w:rsidR="00A2123C" w:rsidRDefault="00A2123C">
      <w:r>
        <w:separator/>
      </w:r>
    </w:p>
  </w:endnote>
  <w:endnote w:type="continuationSeparator" w:id="0">
    <w:p w14:paraId="65DF356C" w14:textId="77777777" w:rsidR="00A2123C" w:rsidRDefault="00A21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377233"/>
      <w:docPartObj>
        <w:docPartGallery w:val="Page Numbers (Bottom of Page)"/>
        <w:docPartUnique/>
      </w:docPartObj>
    </w:sdtPr>
    <w:sdtEndPr/>
    <w:sdtContent>
      <w:p w14:paraId="16D1DB60" w14:textId="77777777" w:rsidR="00A2123C" w:rsidRDefault="00A2123C">
        <w:pPr>
          <w:pStyle w:val="Zpat"/>
          <w:jc w:val="center"/>
        </w:pPr>
        <w:r w:rsidRPr="001B3815">
          <w:rPr>
            <w:rFonts w:ascii="Arial" w:hAnsi="Arial" w:cs="Arial"/>
            <w:sz w:val="18"/>
            <w:szCs w:val="18"/>
          </w:rPr>
          <w:fldChar w:fldCharType="begin"/>
        </w:r>
        <w:r w:rsidRPr="001B3815">
          <w:rPr>
            <w:rFonts w:ascii="Arial" w:hAnsi="Arial" w:cs="Arial"/>
            <w:sz w:val="18"/>
            <w:szCs w:val="18"/>
          </w:rPr>
          <w:instrText>PAGE   \* MERGEFORMAT</w:instrText>
        </w:r>
        <w:r w:rsidRPr="001B3815">
          <w:rPr>
            <w:rFonts w:ascii="Arial" w:hAnsi="Arial" w:cs="Arial"/>
            <w:sz w:val="18"/>
            <w:szCs w:val="18"/>
          </w:rPr>
          <w:fldChar w:fldCharType="separate"/>
        </w:r>
        <w:r w:rsidRPr="001B3815">
          <w:rPr>
            <w:rFonts w:ascii="Arial" w:hAnsi="Arial" w:cs="Arial"/>
            <w:sz w:val="18"/>
            <w:szCs w:val="18"/>
          </w:rPr>
          <w:t>2</w:t>
        </w:r>
        <w:r w:rsidRPr="001B3815">
          <w:rPr>
            <w:rFonts w:ascii="Arial" w:hAnsi="Arial" w:cs="Arial"/>
            <w:sz w:val="18"/>
            <w:szCs w:val="18"/>
          </w:rPr>
          <w:fldChar w:fldCharType="end"/>
        </w:r>
      </w:p>
    </w:sdtContent>
  </w:sdt>
  <w:p w14:paraId="0BD9C041" w14:textId="77777777" w:rsidR="00A2123C" w:rsidRPr="00F44073" w:rsidRDefault="00A2123C">
    <w:pPr>
      <w:pStyle w:val="Zpat"/>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F514A" w14:textId="77777777" w:rsidR="00A2123C" w:rsidRPr="00F44073" w:rsidRDefault="00A2123C">
    <w:pPr>
      <w:pStyle w:val="Zpat"/>
      <w:rPr>
        <w:rFonts w:ascii="Arial" w:hAnsi="Arial" w:cs="Arial"/>
        <w:sz w:val="20"/>
        <w:szCs w:val="20"/>
      </w:rPr>
    </w:pPr>
    <w:r>
      <w:rPr>
        <w:rStyle w:val="slostrnky"/>
      </w:rPr>
      <w:tab/>
    </w:r>
    <w:r w:rsidRPr="00F44073">
      <w:rPr>
        <w:rStyle w:val="slostrnky"/>
        <w:rFonts w:ascii="Arial" w:hAnsi="Arial" w:cs="Arial"/>
        <w:sz w:val="20"/>
        <w:szCs w:val="20"/>
      </w:rPr>
      <w:fldChar w:fldCharType="begin"/>
    </w:r>
    <w:r w:rsidRPr="00F44073">
      <w:rPr>
        <w:rStyle w:val="slostrnky"/>
        <w:rFonts w:ascii="Arial" w:hAnsi="Arial" w:cs="Arial"/>
        <w:sz w:val="20"/>
        <w:szCs w:val="20"/>
      </w:rPr>
      <w:instrText xml:space="preserve"> PAGE </w:instrText>
    </w:r>
    <w:r w:rsidRPr="00F44073">
      <w:rPr>
        <w:rStyle w:val="slostrnky"/>
        <w:rFonts w:ascii="Arial" w:hAnsi="Arial" w:cs="Arial"/>
        <w:sz w:val="20"/>
        <w:szCs w:val="20"/>
      </w:rPr>
      <w:fldChar w:fldCharType="separate"/>
    </w:r>
    <w:r>
      <w:rPr>
        <w:rStyle w:val="slostrnky"/>
        <w:rFonts w:ascii="Arial" w:hAnsi="Arial" w:cs="Arial"/>
        <w:noProof/>
        <w:sz w:val="20"/>
        <w:szCs w:val="20"/>
      </w:rPr>
      <w:t>1</w:t>
    </w:r>
    <w:r w:rsidRPr="00F44073">
      <w:rPr>
        <w:rStyle w:val="slostrnky"/>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DE80E" w14:textId="77777777" w:rsidR="00A2123C" w:rsidRDefault="00A2123C">
      <w:r>
        <w:separator/>
      </w:r>
    </w:p>
  </w:footnote>
  <w:footnote w:type="continuationSeparator" w:id="0">
    <w:p w14:paraId="7762C1D5" w14:textId="77777777" w:rsidR="00A2123C" w:rsidRDefault="00A21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7B02F" w14:textId="389E0121" w:rsidR="0010133E" w:rsidRDefault="0010133E" w:rsidP="0010133E">
    <w:pPr>
      <w:pStyle w:val="Zhlav"/>
      <w:jc w:val="right"/>
    </w:pPr>
    <w:r>
      <w:t>Příloha č. 11 návrhu č. 164/ZK/21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BAF36" w14:textId="4EAAC4F5" w:rsidR="006E4FA1" w:rsidRDefault="006E4FA1" w:rsidP="006E4FA1">
    <w:pPr>
      <w:pStyle w:val="Zhlav"/>
      <w:jc w:val="right"/>
    </w:pPr>
    <w:r>
      <w:t>Příloha č. 11 návrhu č. 164/ZK/21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104C2A"/>
    <w:multiLevelType w:val="hybridMultilevel"/>
    <w:tmpl w:val="E2DA69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65929D6"/>
    <w:multiLevelType w:val="hybridMultilevel"/>
    <w:tmpl w:val="E11A5C8E"/>
    <w:lvl w:ilvl="0" w:tplc="1714E2C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081416C3"/>
    <w:multiLevelType w:val="hybridMultilevel"/>
    <w:tmpl w:val="914CA8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0B9F7B1A"/>
    <w:multiLevelType w:val="hybridMultilevel"/>
    <w:tmpl w:val="CF4C3A22"/>
    <w:lvl w:ilvl="0" w:tplc="AAF050DC">
      <w:start w:val="1"/>
      <w:numFmt w:val="decimal"/>
      <w:lvlText w:val="%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0BEF703C"/>
    <w:multiLevelType w:val="hybridMultilevel"/>
    <w:tmpl w:val="DD12AC82"/>
    <w:lvl w:ilvl="0" w:tplc="04050011">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1">
    <w:nsid w:val="0E67469E"/>
    <w:multiLevelType w:val="hybridMultilevel"/>
    <w:tmpl w:val="89FC28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0F6B2176"/>
    <w:multiLevelType w:val="hybridMultilevel"/>
    <w:tmpl w:val="D7207166"/>
    <w:lvl w:ilvl="0" w:tplc="5A527E1A">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10194EC9"/>
    <w:multiLevelType w:val="hybridMultilevel"/>
    <w:tmpl w:val="DBC6EA88"/>
    <w:lvl w:ilvl="0" w:tplc="F73C549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10B701C2"/>
    <w:multiLevelType w:val="hybridMultilevel"/>
    <w:tmpl w:val="42FE88E0"/>
    <w:lvl w:ilvl="0" w:tplc="7A28F21E">
      <w:start w:val="1"/>
      <w:numFmt w:val="bullet"/>
      <w:lvlText w:val="-"/>
      <w:lvlJc w:val="left"/>
      <w:pPr>
        <w:ind w:left="720" w:hanging="360"/>
      </w:pPr>
      <w:rPr>
        <w:rFonts w:ascii="Arial" w:eastAsia="Times New Roman" w:hAnsi="Arial" w:cs="Arial"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9591A63"/>
    <w:multiLevelType w:val="hybridMultilevel"/>
    <w:tmpl w:val="12082736"/>
    <w:lvl w:ilvl="0" w:tplc="38349086">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15:restartNumberingAfterBreak="1">
    <w:nsid w:val="1C534AB8"/>
    <w:multiLevelType w:val="hybridMultilevel"/>
    <w:tmpl w:val="E0BC22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2F2E2948"/>
    <w:multiLevelType w:val="hybridMultilevel"/>
    <w:tmpl w:val="1480D3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E21F84"/>
    <w:multiLevelType w:val="hybridMultilevel"/>
    <w:tmpl w:val="AB1A71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35E3740E"/>
    <w:multiLevelType w:val="hybridMultilevel"/>
    <w:tmpl w:val="3984EA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1">
    <w:nsid w:val="3AF45248"/>
    <w:multiLevelType w:val="hybridMultilevel"/>
    <w:tmpl w:val="2CD2F3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3B8E0265"/>
    <w:multiLevelType w:val="hybridMultilevel"/>
    <w:tmpl w:val="8F624778"/>
    <w:lvl w:ilvl="0" w:tplc="374EF536">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3D065FFB"/>
    <w:multiLevelType w:val="hybridMultilevel"/>
    <w:tmpl w:val="7E60B9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1">
    <w:nsid w:val="3D175DBF"/>
    <w:multiLevelType w:val="hybridMultilevel"/>
    <w:tmpl w:val="F10ABF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1">
    <w:nsid w:val="41FB7B65"/>
    <w:multiLevelType w:val="hybridMultilevel"/>
    <w:tmpl w:val="7A8245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1">
    <w:nsid w:val="436838B4"/>
    <w:multiLevelType w:val="hybridMultilevel"/>
    <w:tmpl w:val="1C94B772"/>
    <w:lvl w:ilvl="0" w:tplc="9C04B270">
      <w:start w:val="2"/>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0" w15:restartNumberingAfterBreak="1">
    <w:nsid w:val="43F54A22"/>
    <w:multiLevelType w:val="hybridMultilevel"/>
    <w:tmpl w:val="B1DE37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1">
    <w:nsid w:val="482919DC"/>
    <w:multiLevelType w:val="hybridMultilevel"/>
    <w:tmpl w:val="CC4E5B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48CA2840"/>
    <w:multiLevelType w:val="hybridMultilevel"/>
    <w:tmpl w:val="E54E77A2"/>
    <w:lvl w:ilvl="0" w:tplc="0AFCD098">
      <w:start w:val="1"/>
      <w:numFmt w:val="decimal"/>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1">
    <w:nsid w:val="4B03688D"/>
    <w:multiLevelType w:val="hybridMultilevel"/>
    <w:tmpl w:val="18DE7372"/>
    <w:lvl w:ilvl="0" w:tplc="F830FF4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15:restartNumberingAfterBreak="1">
    <w:nsid w:val="4C3E2BC0"/>
    <w:multiLevelType w:val="hybridMultilevel"/>
    <w:tmpl w:val="28E418B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1">
    <w:nsid w:val="50481124"/>
    <w:multiLevelType w:val="hybridMultilevel"/>
    <w:tmpl w:val="E5CC7794"/>
    <w:lvl w:ilvl="0" w:tplc="E7986538">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58393BE4"/>
    <w:multiLevelType w:val="hybridMultilevel"/>
    <w:tmpl w:val="EA22BB62"/>
    <w:lvl w:ilvl="0" w:tplc="7A28F21E">
      <w:start w:val="1"/>
      <w:numFmt w:val="bullet"/>
      <w:lvlText w:val="-"/>
      <w:lvlJc w:val="left"/>
      <w:pPr>
        <w:ind w:left="644" w:hanging="360"/>
      </w:pPr>
      <w:rPr>
        <w:rFonts w:ascii="Arial" w:eastAsia="Times New Roman"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7" w15:restartNumberingAfterBreak="0">
    <w:nsid w:val="5A106926"/>
    <w:multiLevelType w:val="hybridMultilevel"/>
    <w:tmpl w:val="4DCE5660"/>
    <w:lvl w:ilvl="0" w:tplc="2252F532">
      <w:numFmt w:val="bullet"/>
      <w:lvlText w:val="-"/>
      <w:lvlJc w:val="left"/>
      <w:pPr>
        <w:ind w:left="1004" w:hanging="360"/>
      </w:pPr>
      <w:rPr>
        <w:rFonts w:ascii="Arial" w:eastAsia="Calibri" w:hAnsi="Arial" w:cs="Arial" w:hint="default"/>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hint="default"/>
      </w:rPr>
    </w:lvl>
    <w:lvl w:ilvl="3" w:tplc="04050001">
      <w:start w:val="1"/>
      <w:numFmt w:val="bullet"/>
      <w:lvlText w:val=""/>
      <w:lvlJc w:val="left"/>
      <w:pPr>
        <w:ind w:left="2804" w:hanging="360"/>
      </w:pPr>
      <w:rPr>
        <w:rFonts w:ascii="Symbol" w:hAnsi="Symbol" w:hint="default"/>
      </w:rPr>
    </w:lvl>
    <w:lvl w:ilvl="4" w:tplc="04050003">
      <w:start w:val="1"/>
      <w:numFmt w:val="bullet"/>
      <w:lvlText w:val="o"/>
      <w:lvlJc w:val="left"/>
      <w:pPr>
        <w:ind w:left="3524" w:hanging="360"/>
      </w:pPr>
      <w:rPr>
        <w:rFonts w:ascii="Courier New" w:hAnsi="Courier New" w:cs="Courier New" w:hint="default"/>
      </w:rPr>
    </w:lvl>
    <w:lvl w:ilvl="5" w:tplc="04050005">
      <w:start w:val="1"/>
      <w:numFmt w:val="bullet"/>
      <w:lvlText w:val=""/>
      <w:lvlJc w:val="left"/>
      <w:pPr>
        <w:ind w:left="4244" w:hanging="360"/>
      </w:pPr>
      <w:rPr>
        <w:rFonts w:ascii="Wingdings" w:hAnsi="Wingdings" w:hint="default"/>
      </w:rPr>
    </w:lvl>
    <w:lvl w:ilvl="6" w:tplc="04050001">
      <w:start w:val="1"/>
      <w:numFmt w:val="bullet"/>
      <w:lvlText w:val=""/>
      <w:lvlJc w:val="left"/>
      <w:pPr>
        <w:ind w:left="4964" w:hanging="360"/>
      </w:pPr>
      <w:rPr>
        <w:rFonts w:ascii="Symbol" w:hAnsi="Symbol" w:hint="default"/>
      </w:rPr>
    </w:lvl>
    <w:lvl w:ilvl="7" w:tplc="04050003">
      <w:start w:val="1"/>
      <w:numFmt w:val="bullet"/>
      <w:lvlText w:val="o"/>
      <w:lvlJc w:val="left"/>
      <w:pPr>
        <w:ind w:left="5684" w:hanging="360"/>
      </w:pPr>
      <w:rPr>
        <w:rFonts w:ascii="Courier New" w:hAnsi="Courier New" w:cs="Courier New" w:hint="default"/>
      </w:rPr>
    </w:lvl>
    <w:lvl w:ilvl="8" w:tplc="04050005">
      <w:start w:val="1"/>
      <w:numFmt w:val="bullet"/>
      <w:lvlText w:val=""/>
      <w:lvlJc w:val="left"/>
      <w:pPr>
        <w:ind w:left="6404" w:hanging="360"/>
      </w:pPr>
      <w:rPr>
        <w:rFonts w:ascii="Wingdings" w:hAnsi="Wingdings" w:hint="default"/>
      </w:rPr>
    </w:lvl>
  </w:abstractNum>
  <w:abstractNum w:abstractNumId="28" w15:restartNumberingAfterBreak="1">
    <w:nsid w:val="5B6C789B"/>
    <w:multiLevelType w:val="hybridMultilevel"/>
    <w:tmpl w:val="46CC8E84"/>
    <w:lvl w:ilvl="0" w:tplc="383A5842">
      <w:start w:val="1"/>
      <w:numFmt w:val="bullet"/>
      <w:lvlText w:val="-"/>
      <w:lvlJc w:val="left"/>
      <w:pPr>
        <w:ind w:left="644"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1">
    <w:nsid w:val="5E74553D"/>
    <w:multiLevelType w:val="hybridMultilevel"/>
    <w:tmpl w:val="E4786CFA"/>
    <w:lvl w:ilvl="0" w:tplc="1CD6C368">
      <w:start w:val="1"/>
      <w:numFmt w:val="decimal"/>
      <w:lvlText w:val="%1."/>
      <w:lvlJc w:val="left"/>
      <w:pPr>
        <w:tabs>
          <w:tab w:val="num" w:pos="720"/>
        </w:tabs>
        <w:ind w:left="720" w:hanging="360"/>
      </w:pPr>
      <w:rPr>
        <w:rFonts w:ascii="Arial" w:hAnsi="Arial" w:cs="Arial" w:hint="default"/>
        <w:b w:val="0"/>
        <w:i w:val="0"/>
        <w:sz w:val="20"/>
        <w:szCs w:val="2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1">
    <w:nsid w:val="60F864C3"/>
    <w:multiLevelType w:val="hybridMultilevel"/>
    <w:tmpl w:val="8F624778"/>
    <w:lvl w:ilvl="0" w:tplc="374EF536">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612053C2"/>
    <w:multiLevelType w:val="hybridMultilevel"/>
    <w:tmpl w:val="578619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5221093"/>
    <w:multiLevelType w:val="hybridMultilevel"/>
    <w:tmpl w:val="C9D22C1C"/>
    <w:lvl w:ilvl="0" w:tplc="9FD8948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3" w15:restartNumberingAfterBreak="1">
    <w:nsid w:val="663F51F5"/>
    <w:multiLevelType w:val="hybridMultilevel"/>
    <w:tmpl w:val="15245F76"/>
    <w:lvl w:ilvl="0" w:tplc="811EEA9A">
      <w:start w:val="3"/>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1">
    <w:nsid w:val="68736149"/>
    <w:multiLevelType w:val="hybridMultilevel"/>
    <w:tmpl w:val="E5CC7794"/>
    <w:lvl w:ilvl="0" w:tplc="E7986538">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1">
    <w:nsid w:val="68D164EC"/>
    <w:multiLevelType w:val="hybridMultilevel"/>
    <w:tmpl w:val="83840126"/>
    <w:lvl w:ilvl="0" w:tplc="5D34127E">
      <w:start w:val="1"/>
      <w:numFmt w:val="decimal"/>
      <w:lvlText w:val="%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1">
    <w:nsid w:val="6BFC7B86"/>
    <w:multiLevelType w:val="hybridMultilevel"/>
    <w:tmpl w:val="E2DA69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1">
    <w:nsid w:val="6D4F3772"/>
    <w:multiLevelType w:val="hybridMultilevel"/>
    <w:tmpl w:val="8CB22140"/>
    <w:lvl w:ilvl="0" w:tplc="8EF84C7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990F74"/>
    <w:multiLevelType w:val="hybridMultilevel"/>
    <w:tmpl w:val="3464263A"/>
    <w:lvl w:ilvl="0" w:tplc="A0BCF428">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9" w15:restartNumberingAfterBreak="1">
    <w:nsid w:val="754405CD"/>
    <w:multiLevelType w:val="hybridMultilevel"/>
    <w:tmpl w:val="0716103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1">
    <w:nsid w:val="754A6048"/>
    <w:multiLevelType w:val="hybridMultilevel"/>
    <w:tmpl w:val="70724150"/>
    <w:lvl w:ilvl="0" w:tplc="2A14BE2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1">
    <w:nsid w:val="78E95F70"/>
    <w:multiLevelType w:val="hybridMultilevel"/>
    <w:tmpl w:val="E67CC17C"/>
    <w:lvl w:ilvl="0" w:tplc="9DE04094">
      <w:start w:val="1"/>
      <w:numFmt w:val="decimal"/>
      <w:lvlText w:val="(%1)"/>
      <w:lvlJc w:val="left"/>
      <w:pPr>
        <w:ind w:left="720" w:hanging="360"/>
      </w:pPr>
      <w:rPr>
        <w:rFonts w:ascii="Times New Roman" w:hAnsi="Times New Roman" w:hint="default"/>
        <w:b w:val="0"/>
        <w:i w:val="0"/>
        <w:sz w:val="24"/>
        <w:u w:color="FFFFFF"/>
        <w:effect w:val="none"/>
      </w:rPr>
    </w:lvl>
    <w:lvl w:ilvl="1" w:tplc="61241954">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9"/>
  </w:num>
  <w:num w:numId="2">
    <w:abstractNumId w:val="22"/>
  </w:num>
  <w:num w:numId="3">
    <w:abstractNumId w:val="7"/>
  </w:num>
  <w:num w:numId="4">
    <w:abstractNumId w:val="3"/>
  </w:num>
  <w:num w:numId="5">
    <w:abstractNumId w:val="31"/>
  </w:num>
  <w:num w:numId="6">
    <w:abstractNumId w:val="1"/>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0"/>
  </w:num>
  <w:num w:numId="10">
    <w:abstractNumId w:val="20"/>
  </w:num>
  <w:num w:numId="11">
    <w:abstractNumId w:val="15"/>
  </w:num>
  <w:num w:numId="12">
    <w:abstractNumId w:val="10"/>
  </w:num>
  <w:num w:numId="13">
    <w:abstractNumId w:val="34"/>
  </w:num>
  <w:num w:numId="14">
    <w:abstractNumId w:val="11"/>
  </w:num>
  <w:num w:numId="15">
    <w:abstractNumId w:val="5"/>
  </w:num>
  <w:num w:numId="16">
    <w:abstractNumId w:val="41"/>
  </w:num>
  <w:num w:numId="17">
    <w:abstractNumId w:val="36"/>
  </w:num>
  <w:num w:numId="18">
    <w:abstractNumId w:val="24"/>
  </w:num>
  <w:num w:numId="19">
    <w:abstractNumId w:val="21"/>
  </w:num>
  <w:num w:numId="20">
    <w:abstractNumId w:val="17"/>
  </w:num>
  <w:num w:numId="21">
    <w:abstractNumId w:val="19"/>
  </w:num>
  <w:num w:numId="22">
    <w:abstractNumId w:val="14"/>
  </w:num>
  <w:num w:numId="23">
    <w:abstractNumId w:val="35"/>
  </w:num>
  <w:num w:numId="24">
    <w:abstractNumId w:val="18"/>
  </w:num>
  <w:num w:numId="25">
    <w:abstractNumId w:val="13"/>
  </w:num>
  <w:num w:numId="26">
    <w:abstractNumId w:val="16"/>
  </w:num>
  <w:num w:numId="27">
    <w:abstractNumId w:val="37"/>
  </w:num>
  <w:num w:numId="28">
    <w:abstractNumId w:val="9"/>
  </w:num>
  <w:num w:numId="29">
    <w:abstractNumId w:val="25"/>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6"/>
  </w:num>
  <w:num w:numId="33">
    <w:abstractNumId w:val="28"/>
  </w:num>
  <w:num w:numId="34">
    <w:abstractNumId w:val="0"/>
  </w:num>
  <w:num w:numId="35">
    <w:abstractNumId w:val="33"/>
  </w:num>
  <w:num w:numId="36">
    <w:abstractNumId w:val="6"/>
  </w:num>
  <w:num w:numId="37">
    <w:abstractNumId w:val="4"/>
  </w:num>
  <w:num w:numId="38">
    <w:abstractNumId w:val="30"/>
  </w:num>
  <w:num w:numId="39">
    <w:abstractNumId w:val="8"/>
  </w:num>
  <w:num w:numId="40">
    <w:abstractNumId w:val="12"/>
  </w:num>
  <w:num w:numId="41">
    <w:abstractNumId w:val="32"/>
  </w:num>
  <w:num w:numId="42">
    <w:abstractNumId w:val="38"/>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F78"/>
    <w:rsid w:val="00011409"/>
    <w:rsid w:val="00012AF0"/>
    <w:rsid w:val="0001409C"/>
    <w:rsid w:val="00017CC7"/>
    <w:rsid w:val="00021340"/>
    <w:rsid w:val="0004662A"/>
    <w:rsid w:val="00055966"/>
    <w:rsid w:val="00065D4B"/>
    <w:rsid w:val="000901BE"/>
    <w:rsid w:val="00093231"/>
    <w:rsid w:val="00097EEB"/>
    <w:rsid w:val="000A0FE8"/>
    <w:rsid w:val="000A5FBE"/>
    <w:rsid w:val="000B1A8D"/>
    <w:rsid w:val="000D7008"/>
    <w:rsid w:val="000E2910"/>
    <w:rsid w:val="000E39B0"/>
    <w:rsid w:val="000E6CB9"/>
    <w:rsid w:val="0010133E"/>
    <w:rsid w:val="00111AC4"/>
    <w:rsid w:val="00135231"/>
    <w:rsid w:val="001455B2"/>
    <w:rsid w:val="00145DE4"/>
    <w:rsid w:val="00147C34"/>
    <w:rsid w:val="001651E6"/>
    <w:rsid w:val="001669A8"/>
    <w:rsid w:val="00172139"/>
    <w:rsid w:val="00197187"/>
    <w:rsid w:val="001B3815"/>
    <w:rsid w:val="001C61C5"/>
    <w:rsid w:val="001C783F"/>
    <w:rsid w:val="001D76CD"/>
    <w:rsid w:val="00206943"/>
    <w:rsid w:val="00207188"/>
    <w:rsid w:val="00220537"/>
    <w:rsid w:val="00222D09"/>
    <w:rsid w:val="002347B0"/>
    <w:rsid w:val="00236081"/>
    <w:rsid w:val="0023617B"/>
    <w:rsid w:val="00237FD3"/>
    <w:rsid w:val="0025062B"/>
    <w:rsid w:val="002525E3"/>
    <w:rsid w:val="002649A3"/>
    <w:rsid w:val="00266A21"/>
    <w:rsid w:val="0028214C"/>
    <w:rsid w:val="002861CB"/>
    <w:rsid w:val="002A40F0"/>
    <w:rsid w:val="002C0611"/>
    <w:rsid w:val="002C62A9"/>
    <w:rsid w:val="002D7C49"/>
    <w:rsid w:val="002E30B1"/>
    <w:rsid w:val="002F215F"/>
    <w:rsid w:val="00327544"/>
    <w:rsid w:val="00335E38"/>
    <w:rsid w:val="00352FC2"/>
    <w:rsid w:val="003550CD"/>
    <w:rsid w:val="00360BD5"/>
    <w:rsid w:val="00371421"/>
    <w:rsid w:val="0038061C"/>
    <w:rsid w:val="003A0B77"/>
    <w:rsid w:val="003A1FFF"/>
    <w:rsid w:val="003B176B"/>
    <w:rsid w:val="003D5414"/>
    <w:rsid w:val="003E27B2"/>
    <w:rsid w:val="003E54A9"/>
    <w:rsid w:val="003F6549"/>
    <w:rsid w:val="004051E5"/>
    <w:rsid w:val="004129C0"/>
    <w:rsid w:val="00422767"/>
    <w:rsid w:val="004305FE"/>
    <w:rsid w:val="0043140C"/>
    <w:rsid w:val="004457BC"/>
    <w:rsid w:val="0045150B"/>
    <w:rsid w:val="00454314"/>
    <w:rsid w:val="00455514"/>
    <w:rsid w:val="0046677D"/>
    <w:rsid w:val="004723F3"/>
    <w:rsid w:val="004727E2"/>
    <w:rsid w:val="00480769"/>
    <w:rsid w:val="00480E1D"/>
    <w:rsid w:val="004946EF"/>
    <w:rsid w:val="004A204F"/>
    <w:rsid w:val="004B3D00"/>
    <w:rsid w:val="004D437F"/>
    <w:rsid w:val="004E1B62"/>
    <w:rsid w:val="004F11BD"/>
    <w:rsid w:val="004F3040"/>
    <w:rsid w:val="0050468B"/>
    <w:rsid w:val="00507F09"/>
    <w:rsid w:val="0051128A"/>
    <w:rsid w:val="005124B4"/>
    <w:rsid w:val="00512C9D"/>
    <w:rsid w:val="00530180"/>
    <w:rsid w:val="005358E2"/>
    <w:rsid w:val="00536B11"/>
    <w:rsid w:val="00556143"/>
    <w:rsid w:val="00561B17"/>
    <w:rsid w:val="0056576B"/>
    <w:rsid w:val="00573F59"/>
    <w:rsid w:val="005773B4"/>
    <w:rsid w:val="005A3054"/>
    <w:rsid w:val="005B7A9B"/>
    <w:rsid w:val="005D3E11"/>
    <w:rsid w:val="005D5ECD"/>
    <w:rsid w:val="005F09D2"/>
    <w:rsid w:val="00600936"/>
    <w:rsid w:val="0060525B"/>
    <w:rsid w:val="006125AC"/>
    <w:rsid w:val="0063291A"/>
    <w:rsid w:val="00636E8F"/>
    <w:rsid w:val="00643AC1"/>
    <w:rsid w:val="00644D94"/>
    <w:rsid w:val="0065051F"/>
    <w:rsid w:val="00667864"/>
    <w:rsid w:val="00683337"/>
    <w:rsid w:val="00690197"/>
    <w:rsid w:val="006B155D"/>
    <w:rsid w:val="006B4644"/>
    <w:rsid w:val="006C7297"/>
    <w:rsid w:val="006E4FA1"/>
    <w:rsid w:val="006E75E2"/>
    <w:rsid w:val="006F06C6"/>
    <w:rsid w:val="006F4A27"/>
    <w:rsid w:val="006F5FB7"/>
    <w:rsid w:val="007034BA"/>
    <w:rsid w:val="00724E4F"/>
    <w:rsid w:val="007251F6"/>
    <w:rsid w:val="00726D54"/>
    <w:rsid w:val="0074082B"/>
    <w:rsid w:val="007575C4"/>
    <w:rsid w:val="00766494"/>
    <w:rsid w:val="00773ED5"/>
    <w:rsid w:val="0077407D"/>
    <w:rsid w:val="00782F14"/>
    <w:rsid w:val="00793292"/>
    <w:rsid w:val="007A099C"/>
    <w:rsid w:val="007A62A8"/>
    <w:rsid w:val="007B2699"/>
    <w:rsid w:val="007C4F3D"/>
    <w:rsid w:val="007D6500"/>
    <w:rsid w:val="007E5C9B"/>
    <w:rsid w:val="00812DB9"/>
    <w:rsid w:val="00817C92"/>
    <w:rsid w:val="008214BE"/>
    <w:rsid w:val="00830401"/>
    <w:rsid w:val="00833C92"/>
    <w:rsid w:val="0084044C"/>
    <w:rsid w:val="00842C13"/>
    <w:rsid w:val="00856D5D"/>
    <w:rsid w:val="00870133"/>
    <w:rsid w:val="00874829"/>
    <w:rsid w:val="00882429"/>
    <w:rsid w:val="008878C5"/>
    <w:rsid w:val="00893DF1"/>
    <w:rsid w:val="008A32B5"/>
    <w:rsid w:val="008B62DA"/>
    <w:rsid w:val="008E38E1"/>
    <w:rsid w:val="008E3A38"/>
    <w:rsid w:val="008E5363"/>
    <w:rsid w:val="008E5E79"/>
    <w:rsid w:val="008E69EA"/>
    <w:rsid w:val="008F31E5"/>
    <w:rsid w:val="0090581F"/>
    <w:rsid w:val="00914692"/>
    <w:rsid w:val="009178E5"/>
    <w:rsid w:val="00927901"/>
    <w:rsid w:val="00930C81"/>
    <w:rsid w:val="00932F00"/>
    <w:rsid w:val="00935185"/>
    <w:rsid w:val="00937DE4"/>
    <w:rsid w:val="00951FA2"/>
    <w:rsid w:val="009579FD"/>
    <w:rsid w:val="0097272A"/>
    <w:rsid w:val="009804B5"/>
    <w:rsid w:val="00985CEE"/>
    <w:rsid w:val="00993104"/>
    <w:rsid w:val="00995273"/>
    <w:rsid w:val="009A151C"/>
    <w:rsid w:val="009A200F"/>
    <w:rsid w:val="009C4486"/>
    <w:rsid w:val="009C4A2E"/>
    <w:rsid w:val="009C7EAB"/>
    <w:rsid w:val="009E0B8E"/>
    <w:rsid w:val="009E7982"/>
    <w:rsid w:val="009F31D4"/>
    <w:rsid w:val="009F31DC"/>
    <w:rsid w:val="009F7CF6"/>
    <w:rsid w:val="00A2123C"/>
    <w:rsid w:val="00A23108"/>
    <w:rsid w:val="00A2650B"/>
    <w:rsid w:val="00A30C8D"/>
    <w:rsid w:val="00A3137C"/>
    <w:rsid w:val="00A31F08"/>
    <w:rsid w:val="00A347FB"/>
    <w:rsid w:val="00A42B35"/>
    <w:rsid w:val="00A8282E"/>
    <w:rsid w:val="00A84C2B"/>
    <w:rsid w:val="00A93A1B"/>
    <w:rsid w:val="00AA2F1D"/>
    <w:rsid w:val="00AD34B2"/>
    <w:rsid w:val="00AF12DC"/>
    <w:rsid w:val="00B01407"/>
    <w:rsid w:val="00B16F72"/>
    <w:rsid w:val="00B172F6"/>
    <w:rsid w:val="00B23879"/>
    <w:rsid w:val="00B2647C"/>
    <w:rsid w:val="00B445A7"/>
    <w:rsid w:val="00B47BE3"/>
    <w:rsid w:val="00B613A3"/>
    <w:rsid w:val="00B61981"/>
    <w:rsid w:val="00B805AD"/>
    <w:rsid w:val="00B80A1A"/>
    <w:rsid w:val="00B80BE9"/>
    <w:rsid w:val="00B911B2"/>
    <w:rsid w:val="00B93829"/>
    <w:rsid w:val="00B94B50"/>
    <w:rsid w:val="00BB1E92"/>
    <w:rsid w:val="00BC30A9"/>
    <w:rsid w:val="00BE1AE5"/>
    <w:rsid w:val="00C045E6"/>
    <w:rsid w:val="00C1041E"/>
    <w:rsid w:val="00C1467D"/>
    <w:rsid w:val="00C2296E"/>
    <w:rsid w:val="00C31BB2"/>
    <w:rsid w:val="00C46AC2"/>
    <w:rsid w:val="00C5025B"/>
    <w:rsid w:val="00C640AB"/>
    <w:rsid w:val="00C8380E"/>
    <w:rsid w:val="00C84560"/>
    <w:rsid w:val="00C92499"/>
    <w:rsid w:val="00C9357C"/>
    <w:rsid w:val="00C95F4B"/>
    <w:rsid w:val="00CA1BB3"/>
    <w:rsid w:val="00CB7506"/>
    <w:rsid w:val="00CC7813"/>
    <w:rsid w:val="00CD07A3"/>
    <w:rsid w:val="00CD4556"/>
    <w:rsid w:val="00CE1353"/>
    <w:rsid w:val="00CE2F1C"/>
    <w:rsid w:val="00CE3C4C"/>
    <w:rsid w:val="00CE5AE1"/>
    <w:rsid w:val="00CF03FE"/>
    <w:rsid w:val="00D05B78"/>
    <w:rsid w:val="00D16535"/>
    <w:rsid w:val="00D27A81"/>
    <w:rsid w:val="00D31F62"/>
    <w:rsid w:val="00D434FB"/>
    <w:rsid w:val="00D50147"/>
    <w:rsid w:val="00D57C60"/>
    <w:rsid w:val="00D766A9"/>
    <w:rsid w:val="00D92CE2"/>
    <w:rsid w:val="00DC7C75"/>
    <w:rsid w:val="00DD7751"/>
    <w:rsid w:val="00E04749"/>
    <w:rsid w:val="00E10E68"/>
    <w:rsid w:val="00E22249"/>
    <w:rsid w:val="00E24A3B"/>
    <w:rsid w:val="00E261FF"/>
    <w:rsid w:val="00E324FA"/>
    <w:rsid w:val="00E41B20"/>
    <w:rsid w:val="00E41F4F"/>
    <w:rsid w:val="00E44551"/>
    <w:rsid w:val="00E50A34"/>
    <w:rsid w:val="00E55F46"/>
    <w:rsid w:val="00E644F3"/>
    <w:rsid w:val="00E66E48"/>
    <w:rsid w:val="00E76493"/>
    <w:rsid w:val="00E87546"/>
    <w:rsid w:val="00EA1526"/>
    <w:rsid w:val="00EB10B9"/>
    <w:rsid w:val="00EB405A"/>
    <w:rsid w:val="00EC5281"/>
    <w:rsid w:val="00EC631E"/>
    <w:rsid w:val="00EC68E9"/>
    <w:rsid w:val="00ED1A4A"/>
    <w:rsid w:val="00ED6BCF"/>
    <w:rsid w:val="00EF1CCE"/>
    <w:rsid w:val="00EF6725"/>
    <w:rsid w:val="00EF70E8"/>
    <w:rsid w:val="00F00AD5"/>
    <w:rsid w:val="00F03AFD"/>
    <w:rsid w:val="00F04273"/>
    <w:rsid w:val="00F13E62"/>
    <w:rsid w:val="00F14BF0"/>
    <w:rsid w:val="00F168B6"/>
    <w:rsid w:val="00F23952"/>
    <w:rsid w:val="00F33B4E"/>
    <w:rsid w:val="00F35509"/>
    <w:rsid w:val="00F44073"/>
    <w:rsid w:val="00F53E15"/>
    <w:rsid w:val="00F61272"/>
    <w:rsid w:val="00F721D5"/>
    <w:rsid w:val="00F77693"/>
    <w:rsid w:val="00F77FB8"/>
    <w:rsid w:val="00F81D2D"/>
    <w:rsid w:val="00F86F78"/>
    <w:rsid w:val="00F9395D"/>
    <w:rsid w:val="00FA64ED"/>
    <w:rsid w:val="00FC799C"/>
    <w:rsid w:val="00FE20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371CB"/>
  <w15:chartTrackingRefBased/>
  <w15:docId w15:val="{391A8A4F-11F0-4FB7-972F-AA3427F67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86F78"/>
    <w:rPr>
      <w:rFonts w:ascii="Times New Roman" w:eastAsia="Times New Roman" w:hAnsi="Times New Roman"/>
      <w:sz w:val="24"/>
      <w:szCs w:val="24"/>
    </w:rPr>
  </w:style>
  <w:style w:type="paragraph" w:styleId="Nadpis1">
    <w:name w:val="heading 1"/>
    <w:basedOn w:val="Normln"/>
    <w:next w:val="Normln"/>
    <w:link w:val="Nadpis1Char"/>
    <w:qFormat/>
    <w:rsid w:val="00F86F78"/>
    <w:pPr>
      <w:keepNext/>
      <w:autoSpaceDE w:val="0"/>
      <w:autoSpaceDN w:val="0"/>
      <w:adjustRightInd w:val="0"/>
      <w:jc w:val="center"/>
      <w:outlineLvl w:val="0"/>
    </w:pPr>
    <w:rPr>
      <w:szCs w:val="23"/>
    </w:rPr>
  </w:style>
  <w:style w:type="paragraph" w:styleId="Nadpis2">
    <w:name w:val="heading 2"/>
    <w:basedOn w:val="Normln"/>
    <w:next w:val="Normln"/>
    <w:link w:val="Nadpis2Char"/>
    <w:qFormat/>
    <w:rsid w:val="00F86F78"/>
    <w:pPr>
      <w:keepNext/>
      <w:autoSpaceDE w:val="0"/>
      <w:autoSpaceDN w:val="0"/>
      <w:adjustRightInd w:val="0"/>
      <w:jc w:val="center"/>
      <w:outlineLvl w:val="1"/>
    </w:pPr>
    <w:rPr>
      <w:sz w:val="23"/>
      <w:szCs w:val="23"/>
    </w:rPr>
  </w:style>
  <w:style w:type="paragraph" w:styleId="Nadpis3">
    <w:name w:val="heading 3"/>
    <w:basedOn w:val="Normln"/>
    <w:next w:val="Normln"/>
    <w:link w:val="Nadpis3Char"/>
    <w:qFormat/>
    <w:rsid w:val="00F86F78"/>
    <w:pPr>
      <w:keepNext/>
      <w:autoSpaceDE w:val="0"/>
      <w:autoSpaceDN w:val="0"/>
      <w:adjustRightInd w:val="0"/>
      <w:jc w:val="center"/>
      <w:outlineLvl w:val="2"/>
    </w:pPr>
    <w:rPr>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F86F78"/>
    <w:rPr>
      <w:rFonts w:ascii="Times New Roman" w:eastAsia="Times New Roman" w:hAnsi="Times New Roman" w:cs="Times New Roman"/>
      <w:sz w:val="24"/>
      <w:szCs w:val="23"/>
      <w:lang w:eastAsia="cs-CZ"/>
    </w:rPr>
  </w:style>
  <w:style w:type="character" w:customStyle="1" w:styleId="Nadpis2Char">
    <w:name w:val="Nadpis 2 Char"/>
    <w:link w:val="Nadpis2"/>
    <w:rsid w:val="00F86F78"/>
    <w:rPr>
      <w:rFonts w:ascii="Times New Roman" w:eastAsia="Times New Roman" w:hAnsi="Times New Roman" w:cs="Times New Roman"/>
      <w:sz w:val="23"/>
      <w:szCs w:val="23"/>
      <w:lang w:eastAsia="cs-CZ"/>
    </w:rPr>
  </w:style>
  <w:style w:type="character" w:customStyle="1" w:styleId="Nadpis3Char">
    <w:name w:val="Nadpis 3 Char"/>
    <w:link w:val="Nadpis3"/>
    <w:rsid w:val="00F86F78"/>
    <w:rPr>
      <w:rFonts w:ascii="Times New Roman" w:eastAsia="Times New Roman" w:hAnsi="Times New Roman" w:cs="Times New Roman"/>
      <w:szCs w:val="24"/>
      <w:lang w:eastAsia="cs-CZ"/>
    </w:rPr>
  </w:style>
  <w:style w:type="paragraph" w:styleId="Zkladntext">
    <w:name w:val="Body Text"/>
    <w:basedOn w:val="Normln"/>
    <w:link w:val="ZkladntextChar"/>
    <w:semiHidden/>
    <w:rsid w:val="00F86F78"/>
    <w:pPr>
      <w:keepLines/>
      <w:autoSpaceDE w:val="0"/>
      <w:autoSpaceDN w:val="0"/>
      <w:adjustRightInd w:val="0"/>
    </w:pPr>
    <w:rPr>
      <w:szCs w:val="23"/>
    </w:rPr>
  </w:style>
  <w:style w:type="character" w:customStyle="1" w:styleId="ZkladntextChar">
    <w:name w:val="Základní text Char"/>
    <w:link w:val="Zkladntext"/>
    <w:semiHidden/>
    <w:rsid w:val="00F86F78"/>
    <w:rPr>
      <w:rFonts w:ascii="Times New Roman" w:eastAsia="Times New Roman" w:hAnsi="Times New Roman" w:cs="Times New Roman"/>
      <w:sz w:val="24"/>
      <w:szCs w:val="23"/>
      <w:lang w:eastAsia="cs-CZ"/>
    </w:rPr>
  </w:style>
  <w:style w:type="paragraph" w:styleId="Nzev">
    <w:name w:val="Title"/>
    <w:basedOn w:val="Normln"/>
    <w:link w:val="NzevChar"/>
    <w:qFormat/>
    <w:rsid w:val="00F86F78"/>
    <w:pPr>
      <w:autoSpaceDE w:val="0"/>
      <w:autoSpaceDN w:val="0"/>
      <w:adjustRightInd w:val="0"/>
      <w:jc w:val="center"/>
    </w:pPr>
    <w:rPr>
      <w:b/>
      <w:bCs/>
      <w:sz w:val="23"/>
      <w:szCs w:val="23"/>
    </w:rPr>
  </w:style>
  <w:style w:type="character" w:customStyle="1" w:styleId="NzevChar">
    <w:name w:val="Název Char"/>
    <w:link w:val="Nzev"/>
    <w:rsid w:val="00F86F78"/>
    <w:rPr>
      <w:rFonts w:ascii="Times New Roman" w:eastAsia="Times New Roman" w:hAnsi="Times New Roman" w:cs="Times New Roman"/>
      <w:b/>
      <w:bCs/>
      <w:sz w:val="23"/>
      <w:szCs w:val="23"/>
      <w:lang w:eastAsia="cs-CZ"/>
    </w:rPr>
  </w:style>
  <w:style w:type="paragraph" w:styleId="Zkladntext3">
    <w:name w:val="Body Text 3"/>
    <w:basedOn w:val="Normln"/>
    <w:link w:val="Zkladntext3Char"/>
    <w:semiHidden/>
    <w:rsid w:val="00F86F78"/>
    <w:pPr>
      <w:autoSpaceDE w:val="0"/>
      <w:autoSpaceDN w:val="0"/>
      <w:adjustRightInd w:val="0"/>
      <w:jc w:val="both"/>
    </w:pPr>
    <w:rPr>
      <w:sz w:val="22"/>
      <w:szCs w:val="23"/>
    </w:rPr>
  </w:style>
  <w:style w:type="character" w:customStyle="1" w:styleId="Zkladntext3Char">
    <w:name w:val="Základní text 3 Char"/>
    <w:link w:val="Zkladntext3"/>
    <w:semiHidden/>
    <w:rsid w:val="00F86F78"/>
    <w:rPr>
      <w:rFonts w:ascii="Times New Roman" w:eastAsia="Times New Roman" w:hAnsi="Times New Roman" w:cs="Times New Roman"/>
      <w:szCs w:val="23"/>
      <w:lang w:eastAsia="cs-CZ"/>
    </w:rPr>
  </w:style>
  <w:style w:type="paragraph" w:styleId="Zhlav">
    <w:name w:val="header"/>
    <w:basedOn w:val="Normln"/>
    <w:link w:val="ZhlavChar"/>
    <w:semiHidden/>
    <w:rsid w:val="00F86F78"/>
    <w:pPr>
      <w:tabs>
        <w:tab w:val="center" w:pos="4536"/>
        <w:tab w:val="right" w:pos="9072"/>
      </w:tabs>
    </w:pPr>
    <w:rPr>
      <w:sz w:val="16"/>
    </w:rPr>
  </w:style>
  <w:style w:type="character" w:customStyle="1" w:styleId="ZhlavChar">
    <w:name w:val="Záhlaví Char"/>
    <w:link w:val="Zhlav"/>
    <w:semiHidden/>
    <w:rsid w:val="00F86F78"/>
    <w:rPr>
      <w:rFonts w:ascii="Times New Roman" w:eastAsia="Times New Roman" w:hAnsi="Times New Roman" w:cs="Times New Roman"/>
      <w:sz w:val="16"/>
      <w:szCs w:val="24"/>
      <w:lang w:eastAsia="cs-CZ"/>
    </w:rPr>
  </w:style>
  <w:style w:type="paragraph" w:styleId="Zpat">
    <w:name w:val="footer"/>
    <w:basedOn w:val="Normln"/>
    <w:link w:val="ZpatChar"/>
    <w:uiPriority w:val="99"/>
    <w:rsid w:val="00F86F78"/>
    <w:pPr>
      <w:tabs>
        <w:tab w:val="center" w:pos="4536"/>
        <w:tab w:val="right" w:pos="9072"/>
      </w:tabs>
    </w:pPr>
    <w:rPr>
      <w:sz w:val="16"/>
    </w:rPr>
  </w:style>
  <w:style w:type="character" w:customStyle="1" w:styleId="ZpatChar">
    <w:name w:val="Zápatí Char"/>
    <w:link w:val="Zpat"/>
    <w:uiPriority w:val="99"/>
    <w:rsid w:val="00F86F78"/>
    <w:rPr>
      <w:rFonts w:ascii="Times New Roman" w:eastAsia="Times New Roman" w:hAnsi="Times New Roman" w:cs="Times New Roman"/>
      <w:sz w:val="16"/>
      <w:szCs w:val="24"/>
      <w:lang w:eastAsia="cs-CZ"/>
    </w:rPr>
  </w:style>
  <w:style w:type="character" w:styleId="slostrnky">
    <w:name w:val="page number"/>
    <w:basedOn w:val="Standardnpsmoodstavce"/>
    <w:semiHidden/>
    <w:rsid w:val="00F86F78"/>
  </w:style>
  <w:style w:type="paragraph" w:styleId="Odstavecseseznamem">
    <w:name w:val="List Paragraph"/>
    <w:basedOn w:val="Normln"/>
    <w:uiPriority w:val="34"/>
    <w:qFormat/>
    <w:rsid w:val="00F86F78"/>
    <w:pPr>
      <w:ind w:left="720"/>
    </w:pPr>
    <w:rPr>
      <w:rFonts w:ascii="Calibri" w:eastAsia="Calibri" w:hAnsi="Calibri" w:cs="Calibri"/>
      <w:sz w:val="22"/>
      <w:szCs w:val="22"/>
    </w:rPr>
  </w:style>
  <w:style w:type="paragraph" w:styleId="Zkladntext2">
    <w:name w:val="Body Text 2"/>
    <w:basedOn w:val="Normln"/>
    <w:link w:val="Zkladntext2Char"/>
    <w:uiPriority w:val="99"/>
    <w:unhideWhenUsed/>
    <w:rsid w:val="00F86F78"/>
    <w:pPr>
      <w:spacing w:after="120" w:line="480" w:lineRule="auto"/>
    </w:pPr>
    <w:rPr>
      <w:bCs/>
    </w:rPr>
  </w:style>
  <w:style w:type="character" w:customStyle="1" w:styleId="Zkladntext2Char">
    <w:name w:val="Základní text 2 Char"/>
    <w:link w:val="Zkladntext2"/>
    <w:uiPriority w:val="99"/>
    <w:rsid w:val="00F86F78"/>
    <w:rPr>
      <w:rFonts w:ascii="Times New Roman" w:eastAsia="Times New Roman" w:hAnsi="Times New Roman" w:cs="Times New Roman"/>
      <w:bCs/>
      <w:sz w:val="24"/>
      <w:szCs w:val="24"/>
      <w:lang w:eastAsia="cs-CZ"/>
    </w:rPr>
  </w:style>
  <w:style w:type="character" w:styleId="Odkaznakoment">
    <w:name w:val="annotation reference"/>
    <w:uiPriority w:val="99"/>
    <w:semiHidden/>
    <w:unhideWhenUsed/>
    <w:rsid w:val="00F86F78"/>
    <w:rPr>
      <w:sz w:val="16"/>
      <w:szCs w:val="16"/>
    </w:rPr>
  </w:style>
  <w:style w:type="paragraph" w:styleId="Textkomente">
    <w:name w:val="annotation text"/>
    <w:basedOn w:val="Normln"/>
    <w:link w:val="TextkomenteChar"/>
    <w:uiPriority w:val="99"/>
    <w:unhideWhenUsed/>
    <w:rsid w:val="00F86F78"/>
    <w:rPr>
      <w:sz w:val="20"/>
      <w:szCs w:val="20"/>
    </w:rPr>
  </w:style>
  <w:style w:type="character" w:customStyle="1" w:styleId="TextkomenteChar">
    <w:name w:val="Text komentáře Char"/>
    <w:link w:val="Textkomente"/>
    <w:uiPriority w:val="99"/>
    <w:rsid w:val="00F86F7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22249"/>
    <w:rPr>
      <w:rFonts w:ascii="Tahoma" w:hAnsi="Tahoma" w:cs="Tahoma"/>
      <w:sz w:val="16"/>
      <w:szCs w:val="16"/>
    </w:rPr>
  </w:style>
  <w:style w:type="character" w:customStyle="1" w:styleId="TextbublinyChar">
    <w:name w:val="Text bubliny Char"/>
    <w:link w:val="Textbubliny"/>
    <w:uiPriority w:val="99"/>
    <w:semiHidden/>
    <w:rsid w:val="00E22249"/>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E22249"/>
    <w:rPr>
      <w:b/>
      <w:bCs/>
    </w:rPr>
  </w:style>
  <w:style w:type="character" w:customStyle="1" w:styleId="PedmtkomenteChar">
    <w:name w:val="Předmět komentáře Char"/>
    <w:link w:val="Pedmtkomente"/>
    <w:uiPriority w:val="99"/>
    <w:semiHidden/>
    <w:rsid w:val="00E22249"/>
    <w:rPr>
      <w:rFonts w:ascii="Times New Roman" w:eastAsia="Times New Roman" w:hAnsi="Times New Roman" w:cs="Times New Roman"/>
      <w:b/>
      <w:bCs/>
      <w:sz w:val="20"/>
      <w:szCs w:val="20"/>
      <w:lang w:eastAsia="cs-CZ"/>
    </w:rPr>
  </w:style>
  <w:style w:type="character" w:styleId="Hypertextovodkaz">
    <w:name w:val="Hyperlink"/>
    <w:uiPriority w:val="99"/>
    <w:unhideWhenUsed/>
    <w:rsid w:val="009C4486"/>
    <w:rPr>
      <w:color w:val="0000FF"/>
      <w:u w:val="single"/>
    </w:rPr>
  </w:style>
  <w:style w:type="paragraph" w:styleId="Textpoznpodarou">
    <w:name w:val="footnote text"/>
    <w:basedOn w:val="Normln"/>
    <w:link w:val="TextpoznpodarouChar"/>
    <w:uiPriority w:val="99"/>
    <w:semiHidden/>
    <w:rsid w:val="006C7297"/>
    <w:rPr>
      <w:sz w:val="20"/>
      <w:szCs w:val="20"/>
    </w:rPr>
  </w:style>
  <w:style w:type="character" w:customStyle="1" w:styleId="TextpoznpodarouChar">
    <w:name w:val="Text pozn. pod čarou Char"/>
    <w:link w:val="Textpoznpodarou"/>
    <w:uiPriority w:val="99"/>
    <w:semiHidden/>
    <w:rsid w:val="006C7297"/>
    <w:rPr>
      <w:rFonts w:ascii="Times New Roman" w:eastAsia="Times New Roman" w:hAnsi="Times New Roman"/>
    </w:rPr>
  </w:style>
  <w:style w:type="character" w:styleId="Znakapoznpodarou">
    <w:name w:val="footnote reference"/>
    <w:uiPriority w:val="99"/>
    <w:semiHidden/>
    <w:rsid w:val="006C7297"/>
    <w:rPr>
      <w:vertAlign w:val="superscript"/>
    </w:rPr>
  </w:style>
  <w:style w:type="paragraph" w:customStyle="1" w:styleId="Text1">
    <w:name w:val="Text1"/>
    <w:basedOn w:val="Normln"/>
    <w:rsid w:val="006C7297"/>
    <w:pPr>
      <w:suppressAutoHyphens/>
      <w:spacing w:before="200"/>
      <w:jc w:val="both"/>
    </w:pPr>
    <w:rPr>
      <w:rFonts w:ascii="Arial" w:hAnsi="Arial"/>
      <w:sz w:val="22"/>
      <w:szCs w:val="22"/>
    </w:rPr>
  </w:style>
  <w:style w:type="paragraph" w:customStyle="1" w:styleId="Default">
    <w:name w:val="Default"/>
    <w:rsid w:val="00874829"/>
    <w:pPr>
      <w:autoSpaceDE w:val="0"/>
      <w:autoSpaceDN w:val="0"/>
      <w:adjustRightInd w:val="0"/>
    </w:pPr>
    <w:rPr>
      <w:rFonts w:ascii="Times New Roman" w:hAnsi="Times New Roman"/>
      <w:color w:val="000000"/>
      <w:sz w:val="24"/>
      <w:szCs w:val="24"/>
      <w:lang w:eastAsia="en-US"/>
    </w:rPr>
  </w:style>
  <w:style w:type="character" w:styleId="Sledovanodkaz">
    <w:name w:val="FollowedHyperlink"/>
    <w:uiPriority w:val="99"/>
    <w:semiHidden/>
    <w:unhideWhenUsed/>
    <w:rsid w:val="00A8282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19734">
      <w:bodyDiv w:val="1"/>
      <w:marLeft w:val="0"/>
      <w:marRight w:val="0"/>
      <w:marTop w:val="0"/>
      <w:marBottom w:val="0"/>
      <w:divBdr>
        <w:top w:val="none" w:sz="0" w:space="0" w:color="auto"/>
        <w:left w:val="none" w:sz="0" w:space="0" w:color="auto"/>
        <w:bottom w:val="none" w:sz="0" w:space="0" w:color="auto"/>
        <w:right w:val="none" w:sz="0" w:space="0" w:color="auto"/>
      </w:divBdr>
    </w:div>
    <w:div w:id="211894058">
      <w:bodyDiv w:val="1"/>
      <w:marLeft w:val="0"/>
      <w:marRight w:val="0"/>
      <w:marTop w:val="0"/>
      <w:marBottom w:val="0"/>
      <w:divBdr>
        <w:top w:val="none" w:sz="0" w:space="0" w:color="auto"/>
        <w:left w:val="none" w:sz="0" w:space="0" w:color="auto"/>
        <w:bottom w:val="none" w:sz="0" w:space="0" w:color="auto"/>
        <w:right w:val="none" w:sz="0" w:space="0" w:color="auto"/>
      </w:divBdr>
    </w:div>
    <w:div w:id="240257105">
      <w:bodyDiv w:val="1"/>
      <w:marLeft w:val="0"/>
      <w:marRight w:val="0"/>
      <w:marTop w:val="0"/>
      <w:marBottom w:val="0"/>
      <w:divBdr>
        <w:top w:val="none" w:sz="0" w:space="0" w:color="auto"/>
        <w:left w:val="none" w:sz="0" w:space="0" w:color="auto"/>
        <w:bottom w:val="none" w:sz="0" w:space="0" w:color="auto"/>
        <w:right w:val="none" w:sz="0" w:space="0" w:color="auto"/>
      </w:divBdr>
    </w:div>
    <w:div w:id="509297242">
      <w:bodyDiv w:val="1"/>
      <w:marLeft w:val="0"/>
      <w:marRight w:val="0"/>
      <w:marTop w:val="0"/>
      <w:marBottom w:val="0"/>
      <w:divBdr>
        <w:top w:val="none" w:sz="0" w:space="0" w:color="auto"/>
        <w:left w:val="none" w:sz="0" w:space="0" w:color="auto"/>
        <w:bottom w:val="none" w:sz="0" w:space="0" w:color="auto"/>
        <w:right w:val="none" w:sz="0" w:space="0" w:color="auto"/>
      </w:divBdr>
    </w:div>
    <w:div w:id="165819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raj-jihocesky.cz/88/pravidla_smernice_zasady.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kraj-jihocesky.cz/88/pravidla_smernice_zasady.ht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kraj-jihocesky.cz/88/pravidla_smernice_zasady.htm"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8</Pages>
  <Words>3200</Words>
  <Characters>18884</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KUJC</Company>
  <LinksUpToDate>false</LinksUpToDate>
  <CharactersWithSpaces>22040</CharactersWithSpaces>
  <SharedDoc>false</SharedDoc>
  <HLinks>
    <vt:vector size="18" baseType="variant">
      <vt:variant>
        <vt:i4>2097272</vt:i4>
      </vt:variant>
      <vt:variant>
        <vt:i4>6</vt:i4>
      </vt:variant>
      <vt:variant>
        <vt:i4>0</vt:i4>
      </vt:variant>
      <vt:variant>
        <vt:i4>5</vt:i4>
      </vt:variant>
      <vt:variant>
        <vt:lpwstr>https://www.kraj-jihocesky.cz/88/pravidla_smernice_zasady.htm</vt:lpwstr>
      </vt:variant>
      <vt:variant>
        <vt:lpwstr/>
      </vt:variant>
      <vt:variant>
        <vt:i4>8257592</vt:i4>
      </vt:variant>
      <vt:variant>
        <vt:i4>3</vt:i4>
      </vt:variant>
      <vt:variant>
        <vt:i4>0</vt:i4>
      </vt:variant>
      <vt:variant>
        <vt:i4>5</vt:i4>
      </vt:variant>
      <vt:variant>
        <vt:lpwstr>http://www.kraj-jihocesky.cz/88/pravidla_smernice_zasady.htm</vt:lpwstr>
      </vt:variant>
      <vt:variant>
        <vt:lpwstr/>
      </vt:variant>
      <vt:variant>
        <vt:i4>2097272</vt:i4>
      </vt:variant>
      <vt:variant>
        <vt:i4>0</vt:i4>
      </vt:variant>
      <vt:variant>
        <vt:i4>0</vt:i4>
      </vt:variant>
      <vt:variant>
        <vt:i4>5</vt:i4>
      </vt:variant>
      <vt:variant>
        <vt:lpwstr>https://www.kraj-jihocesky.cz/88/pravidla_smernice_zasady.htm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Vodička</dc:creator>
  <cp:keywords/>
  <cp:lastModifiedBy>Lachoutová Eva</cp:lastModifiedBy>
  <cp:revision>6</cp:revision>
  <cp:lastPrinted>2020-06-29T12:42:00Z</cp:lastPrinted>
  <dcterms:created xsi:type="dcterms:W3CDTF">2021-05-10T09:30:00Z</dcterms:created>
  <dcterms:modified xsi:type="dcterms:W3CDTF">2021-05-12T06:55:00Z</dcterms:modified>
</cp:coreProperties>
</file>