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B9" w:rsidRDefault="00EA75B9" w:rsidP="008B0EFF">
      <w:pPr>
        <w:pStyle w:val="Bezmezer"/>
        <w:rPr>
          <w:sz w:val="2"/>
        </w:rPr>
      </w:pPr>
      <w:r>
        <w:rPr>
          <w:sz w:val="2"/>
        </w:rPr>
        <w:t xml:space="preserve"> </w:t>
      </w:r>
    </w:p>
    <w:p w:rsidR="00B95BE4" w:rsidRDefault="00B95BE4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B95BE4" w:rsidRPr="00061AE7" w:rsidRDefault="00B95BE4" w:rsidP="00B95BE4">
      <w:pPr>
        <w:pStyle w:val="Bezmezer"/>
        <w:spacing w:before="120"/>
        <w:jc w:val="center"/>
        <w:rPr>
          <w:b/>
          <w:color w:val="0D038B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61AE7">
        <w:rPr>
          <w:b/>
          <w:color w:val="0D038B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AKČNÍ PLÁN NA PODPOR</w:t>
      </w:r>
      <w:bookmarkStart w:id="0" w:name="_GoBack"/>
      <w:bookmarkEnd w:id="0"/>
      <w:r w:rsidRPr="00061AE7">
        <w:rPr>
          <w:b/>
          <w:color w:val="0D038B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 TECHNICKÉHO VZDĚLÁVÁNÍ PRO ROKY 2017–</w:t>
      </w:r>
      <w:r w:rsidR="00231A28">
        <w:rPr>
          <w:b/>
          <w:color w:val="0D038B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Pr="00061AE7">
        <w:rPr>
          <w:b/>
          <w:color w:val="0D038B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FC664A" w:rsidRPr="00061AE7">
        <w:rPr>
          <w:b/>
          <w:color w:val="0D038B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</w:p>
    <w:p w:rsidR="00B95BE4" w:rsidRDefault="00B95BE4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FC664A" w:rsidRDefault="00C9563E" w:rsidP="00C9563E">
      <w:pPr>
        <w:pStyle w:val="Bezmezer"/>
        <w:rPr>
          <w:b/>
          <w:color w:val="AD84C6" w:themeColor="accent1"/>
          <w:sz w:val="32"/>
          <w:szCs w:val="32"/>
        </w:rPr>
      </w:pPr>
      <w:r w:rsidRPr="00C9563E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Podpora technického vzdělávání v Jihočeském kraji</w:t>
      </w:r>
    </w:p>
    <w:p w:rsidR="00C9563E" w:rsidRDefault="00C9563E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C9563E" w:rsidRDefault="00C9563E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FC664A" w:rsidRDefault="00FC664A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  <w:r>
        <w:rPr>
          <w:b/>
          <w:color w:val="AD84C6" w:themeColor="accent1"/>
          <w:sz w:val="32"/>
          <w:szCs w:val="32"/>
        </w:rPr>
        <w:t xml:space="preserve">  </w:t>
      </w:r>
    </w:p>
    <w:p w:rsidR="00FC664A" w:rsidRDefault="00EF1E4F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  <w:r>
        <w:rPr>
          <w:b/>
          <w:noProof/>
          <w:color w:val="AD84C6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8914" wp14:editId="36EFC033">
                <wp:simplePos x="0" y="0"/>
                <wp:positionH relativeFrom="column">
                  <wp:posOffset>1174665</wp:posOffset>
                </wp:positionH>
                <wp:positionV relativeFrom="paragraph">
                  <wp:posOffset>308629</wp:posOffset>
                </wp:positionV>
                <wp:extent cx="655092" cy="600501"/>
                <wp:effectExtent l="19050" t="57150" r="12065" b="333375"/>
                <wp:wrapNone/>
                <wp:docPr id="13" name="Vývojový diagram: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" cy="600501"/>
                        </a:xfrm>
                        <a:prstGeom prst="flowChartConnector">
                          <a:avLst/>
                        </a:prstGeom>
                        <a:solidFill>
                          <a:srgbClr val="0D038B"/>
                        </a:solidFill>
                        <a:ln>
                          <a:noFill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isometricOffAxis2Left"/>
                          <a:lightRig rig="threePt" dir="t"/>
                        </a:scene3d>
                        <a:sp3d prstMaterial="meta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62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3" o:spid="_x0000_s1026" type="#_x0000_t120" style="position:absolute;margin-left:92.5pt;margin-top:24.3pt;width:51.6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" fillcolor="#0d038b" stroked="f" strokeweight="2pt">
                <o:extrusion v:ext="view" viewpoint="-100pt,0" viewpointorigin="-.5,0" skewangle="0" skewamt="0"/>
              </v:shape>
            </w:pict>
          </mc:Fallback>
        </mc:AlternateContent>
      </w:r>
    </w:p>
    <w:p w:rsidR="00FC664A" w:rsidRDefault="00FC664A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FC664A" w:rsidRDefault="001174C6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  <w:r>
        <w:rPr>
          <w:b/>
          <w:noProof/>
          <w:color w:val="AD84C6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D28CA" wp14:editId="5C029311">
                <wp:simplePos x="0" y="0"/>
                <wp:positionH relativeFrom="column">
                  <wp:posOffset>592603</wp:posOffset>
                </wp:positionH>
                <wp:positionV relativeFrom="paragraph">
                  <wp:posOffset>87952</wp:posOffset>
                </wp:positionV>
                <wp:extent cx="914400" cy="914400"/>
                <wp:effectExtent l="0" t="95250" r="0" b="438150"/>
                <wp:wrapNone/>
                <wp:docPr id="12" name="Tvar 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orner">
                          <a:avLst/>
                        </a:prstGeom>
                        <a:solidFill>
                          <a:srgbClr val="0D038B"/>
                        </a:solidFill>
                        <a:ln>
                          <a:noFill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isometricOffAxis2Left"/>
                          <a:lightRig rig="threePt" dir="t"/>
                        </a:scene3d>
                        <a:sp3d prstMaterial="meta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4B62B" id="Tvar L 12" o:spid="_x0000_s1026" style="position:absolute;margin-left:46.65pt;margin-top:6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" path="m,l457200,r,457200l914400,457200r,457200l,914400,,xe" fillcolor="#0d038b" stroked="f" strokeweight="2pt">
                <o:extrusion v:ext="view" viewpoint="-100pt,0" viewpointorigin="-.5,0" skewangle="0" skewamt="0"/>
                <v:path arrowok="t" o:connecttype="custom" o:connectlocs="0,0;457200,0;457200,457200;914400,457200;914400,914400;0,914400;0,0" o:connectangles="0,0,0,0,0,0,0"/>
              </v:shape>
            </w:pict>
          </mc:Fallback>
        </mc:AlternateContent>
      </w:r>
    </w:p>
    <w:p w:rsidR="00B95BE4" w:rsidRDefault="00FC664A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  <w:r>
        <w:rPr>
          <w:b/>
          <w:color w:val="AD84C6" w:themeColor="accent1"/>
          <w:sz w:val="32"/>
          <w:szCs w:val="32"/>
        </w:rPr>
        <w:t xml:space="preserve">                                  </w:t>
      </w:r>
    </w:p>
    <w:p w:rsidR="00B95BE4" w:rsidRDefault="00B95BE4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B95BE4" w:rsidRDefault="00B95BE4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B95BE4" w:rsidRDefault="00B95BE4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B95BE4" w:rsidRDefault="00B95BE4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B95BE4" w:rsidRDefault="00B95BE4" w:rsidP="00B95BE4">
      <w:pPr>
        <w:pStyle w:val="Bezmezer"/>
        <w:spacing w:before="120"/>
        <w:rPr>
          <w:b/>
          <w:color w:val="AD84C6" w:themeColor="accent1"/>
          <w:sz w:val="32"/>
          <w:szCs w:val="32"/>
        </w:rPr>
      </w:pPr>
    </w:p>
    <w:p w:rsidR="00C9563E" w:rsidRDefault="00C9563E" w:rsidP="00B95BE4">
      <w:pPr>
        <w:pStyle w:val="Bezmezer"/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95BE4" w:rsidRPr="00061AE7" w:rsidRDefault="00B95BE4" w:rsidP="00B95BE4">
      <w:pPr>
        <w:pStyle w:val="Bezmezer"/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61AE7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Jihočeská hospodářská komora </w:t>
      </w:r>
    </w:p>
    <w:p w:rsidR="00B95BE4" w:rsidRPr="00061AE7" w:rsidRDefault="00B95BE4" w:rsidP="00B95BE4">
      <w:pPr>
        <w:pStyle w:val="Bezmezer"/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61AE7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Jihočeská společnost pro rozvoj lidských zdrojů, o.</w:t>
      </w:r>
      <w:r w:rsidR="00C10E6B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061AE7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p.</w:t>
      </w:r>
      <w:r w:rsidR="00C10E6B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061AE7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s. </w:t>
      </w:r>
    </w:p>
    <w:p w:rsidR="00B95BE4" w:rsidRPr="00061AE7" w:rsidRDefault="00B95BE4" w:rsidP="00B95BE4">
      <w:pPr>
        <w:pStyle w:val="Bezmezer"/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61AE7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Jihočeský kraj</w:t>
      </w:r>
    </w:p>
    <w:p w:rsidR="00B637A1" w:rsidRPr="00061AE7" w:rsidRDefault="00B95BE4" w:rsidP="00B95BE4">
      <w:pPr>
        <w:pStyle w:val="Bezmezer"/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61AE7">
        <w:rPr>
          <w:color w:val="0D038B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Úřad práce ČR - krajská pobočka České Budějovice</w:t>
      </w:r>
    </w:p>
    <w:p w:rsidR="00B95BE4" w:rsidRPr="00B95BE4" w:rsidRDefault="00B95BE4">
      <w:pPr>
        <w:rPr>
          <w:b/>
          <w:color w:val="1004AC"/>
          <w:sz w:val="32"/>
          <w:szCs w:val="32"/>
        </w:rPr>
      </w:pPr>
      <w:r w:rsidRPr="00B95BE4">
        <w:rPr>
          <w:b/>
          <w:color w:val="1004AC"/>
          <w:sz w:val="32"/>
          <w:szCs w:val="32"/>
        </w:rPr>
        <w:br w:type="page"/>
      </w:r>
    </w:p>
    <w:p w:rsidR="00B637A1" w:rsidRPr="00B95BE4" w:rsidRDefault="00B637A1" w:rsidP="008B0EFF">
      <w:pPr>
        <w:pStyle w:val="Bezmezer"/>
        <w:spacing w:before="120"/>
        <w:rPr>
          <w:b/>
          <w:color w:val="1004AC"/>
          <w:sz w:val="32"/>
          <w:szCs w:val="32"/>
        </w:rPr>
        <w:sectPr w:rsidR="00B637A1" w:rsidRPr="00B95BE4" w:rsidSect="00B637A1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454" w:gutter="0"/>
          <w:pgNumType w:start="3"/>
          <w:cols w:space="708"/>
          <w:docGrid w:linePitch="360"/>
        </w:sectPr>
      </w:pPr>
    </w:p>
    <w:p w:rsidR="004201EE" w:rsidRPr="00231A28" w:rsidRDefault="004201EE" w:rsidP="00231A28">
      <w:pPr>
        <w:pStyle w:val="Bezmezer"/>
        <w:rPr>
          <w:b/>
          <w:color w:val="0D038B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31A28">
        <w:rPr>
          <w:b/>
          <w:color w:val="0D038B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Akční plán na podporu technického vzdělávání pro rok</w:t>
      </w:r>
      <w:r w:rsidR="00A46D0B" w:rsidRPr="00231A28">
        <w:rPr>
          <w:b/>
          <w:color w:val="0D038B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</w:t>
      </w:r>
      <w:r w:rsidRPr="00231A28">
        <w:rPr>
          <w:b/>
          <w:color w:val="0D038B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201</w:t>
      </w:r>
      <w:r w:rsidR="00FC664A" w:rsidRPr="00231A28">
        <w:rPr>
          <w:b/>
          <w:color w:val="0D038B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7–2020</w:t>
      </w:r>
    </w:p>
    <w:p w:rsidR="00C44A1A" w:rsidRPr="001D00B0" w:rsidRDefault="00C44A1A" w:rsidP="001D00B0">
      <w:pPr>
        <w:pStyle w:val="Bezmezer"/>
        <w:rPr>
          <w:color w:val="1004AC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A02D98" w:rsidRDefault="00A02D98" w:rsidP="00A02D98">
      <w:pPr>
        <w:jc w:val="both"/>
      </w:pPr>
      <w:r>
        <w:t xml:space="preserve">Dokument </w:t>
      </w:r>
      <w:r w:rsidRPr="00B64871">
        <w:t>navazuje na Akční plán na podporu technického vzdělávání pro rok 2016</w:t>
      </w:r>
      <w:r>
        <w:t xml:space="preserve">, který </w:t>
      </w:r>
      <w:r w:rsidR="00BA4E8C">
        <w:t>je</w:t>
      </w:r>
      <w:r w:rsidR="003C2EE4">
        <w:t xml:space="preserve"> považován</w:t>
      </w:r>
      <w:r>
        <w:t xml:space="preserve"> za pilotní</w:t>
      </w:r>
      <w:r w:rsidR="00906821">
        <w:t>,</w:t>
      </w:r>
      <w:r>
        <w:t xml:space="preserve"> a pokračuje v nastaveném plánu aktivit v současné nebo modifikované podobě a dále jejich výčet</w:t>
      </w:r>
      <w:r w:rsidR="0006506C">
        <w:t xml:space="preserve"> a časovou platnost</w:t>
      </w:r>
      <w:r>
        <w:t xml:space="preserve"> rozšiřuje.</w:t>
      </w:r>
    </w:p>
    <w:p w:rsidR="00BD1D51" w:rsidRDefault="00A02D98" w:rsidP="00A02D98">
      <w:pPr>
        <w:jc w:val="both"/>
      </w:pPr>
      <w:r>
        <w:t xml:space="preserve">Široká podpora technického vzdělávání v Jihočeském kraji přináší výsledky v podobě stále rostoucího zájmu o studium technických oborů, což dokladuje i stoupající počet žáků ve strojírenských oborech středních škol, </w:t>
      </w:r>
      <w:r w:rsidRPr="008A2FCB">
        <w:t>ačkoli celkový počet žáků středních škol v souladu s demografickou křivkou v posledních letech stále klesa</w:t>
      </w:r>
      <w:r>
        <w:t xml:space="preserve">l. I přes veškeré úsilí zainteresovaných aktérů se však trh práce stále potýká s nedostatkem technicky vzdělaných pracovníků. V poslední době začínají být požadavky firem </w:t>
      </w:r>
      <w:r w:rsidR="00BA4E8C">
        <w:t>více</w:t>
      </w:r>
      <w:r>
        <w:t xml:space="preserve"> diverzifikované, a to na zaměstnance bez kvalifikace, které firmy chtějí pouze zaučit a rychle je zapojit do výroby, dále na zaměstnance s vyučením, ale také s maturitní zkouškou na středních odborných škol</w:t>
      </w:r>
      <w:r w:rsidR="00906821">
        <w:t>ách</w:t>
      </w:r>
      <w:r>
        <w:t xml:space="preserve"> a v neposlední řadě jsou hledány profese a s nimi spojení absolventi vysokých škol technického směru – technologové, elektroinženýři, procesní a vývojoví inženýři. Z tohoto pohledu </w:t>
      </w:r>
      <w:r w:rsidR="00BD1D51">
        <w:t>se ukazuje, že je nezbytné disponovat regionálními predikcemi potřeb trhu práce, které budou v dostatečném předstihu odhadovat budoucí vývoj regionálního trhu práce, na ně</w:t>
      </w:r>
      <w:r w:rsidR="002334B0">
        <w:t>ž</w:t>
      </w:r>
      <w:r w:rsidR="00BD1D51">
        <w:t xml:space="preserve"> bude možné v různé míře reagovat. </w:t>
      </w:r>
    </w:p>
    <w:p w:rsidR="00BA4E8C" w:rsidRDefault="00A02D98" w:rsidP="00BA4E8C">
      <w:pPr>
        <w:jc w:val="both"/>
      </w:pPr>
      <w:r>
        <w:t>Aktivity obsažené v akčním plánu si kladou za cíl podnítit atraktivní a zábavnou formou ještě větší zájem o technické profese a ukázat, že se jedná o profese i do budoucna perspektivní a na trhu žádané</w:t>
      </w:r>
      <w:r w:rsidR="00906821">
        <w:t xml:space="preserve"> a </w:t>
      </w:r>
      <w:r w:rsidR="00BA4E8C">
        <w:t>uplatnitelné.</w:t>
      </w:r>
      <w:r>
        <w:t xml:space="preserve"> Výsledek všeho snažení však bude v konečném důsledku vždy ovlivněn a limitován počtem žáků, kteří vstupují do středního vzdělávání a tím, že se jedná o oblast, ve které dominuje především mužská populace a </w:t>
      </w:r>
      <w:r w:rsidR="00BA4E8C">
        <w:t xml:space="preserve">pro techniku se </w:t>
      </w:r>
      <w:r>
        <w:t xml:space="preserve">daří </w:t>
      </w:r>
      <w:r w:rsidR="00BA4E8C">
        <w:t>získat</w:t>
      </w:r>
      <w:r>
        <w:t xml:space="preserve"> jen málo dívek. </w:t>
      </w:r>
      <w:r w:rsidR="00BA4E8C">
        <w:t>Nabídka škol z pohledu oborové struktury je v</w:t>
      </w:r>
      <w:r w:rsidR="00906821">
        <w:t> </w:t>
      </w:r>
      <w:r w:rsidR="00BA4E8C">
        <w:t>J</w:t>
      </w:r>
      <w:r w:rsidR="00906821">
        <w:t>ihočeském kraji</w:t>
      </w:r>
      <w:r w:rsidR="00BA4E8C">
        <w:t xml:space="preserve"> </w:t>
      </w:r>
      <w:r w:rsidR="00BA4E8C" w:rsidRPr="00283EEF">
        <w:t>dostatečná v </w:t>
      </w:r>
      <w:r w:rsidR="00283EEF" w:rsidRPr="00283EEF">
        <w:t>rámci</w:t>
      </w:r>
      <w:r w:rsidR="00BA4E8C" w:rsidRPr="00283EEF">
        <w:t xml:space="preserve"> soustavy oborů dle nařízení vlády, které je možné povolit k</w:t>
      </w:r>
      <w:r w:rsidR="00906821" w:rsidRPr="00283EEF">
        <w:t> </w:t>
      </w:r>
      <w:r w:rsidR="00BA4E8C" w:rsidRPr="00283EEF">
        <w:t>výuce</w:t>
      </w:r>
      <w:r w:rsidR="00906821" w:rsidRPr="00283EEF">
        <w:t>.</w:t>
      </w:r>
      <w:r w:rsidR="00BA4E8C">
        <w:t xml:space="preserve"> </w:t>
      </w:r>
      <w:r w:rsidR="00BD1D51">
        <w:t xml:space="preserve">Neopomenutelnou oblastí v souvislosti s podporou technických, případně dalších souvisejících oborů, </w:t>
      </w:r>
      <w:r w:rsidR="00B42847">
        <w:t>je znalost</w:t>
      </w:r>
      <w:r w:rsidR="00BD1D51">
        <w:t xml:space="preserve"> důsledků nadcházející čtvrté průmyslové revoluce</w:t>
      </w:r>
      <w:r w:rsidR="00B42847">
        <w:t xml:space="preserve"> (Průmysl 4.0)</w:t>
      </w:r>
      <w:r w:rsidR="00BD1D51">
        <w:t>, jako pod</w:t>
      </w:r>
      <w:r w:rsidR="00B42847">
        <w:t xml:space="preserve">statného faktoru mající vliv na </w:t>
      </w:r>
      <w:r w:rsidR="00BD1D51">
        <w:t xml:space="preserve">trh práce, tzv. Práci 4.0. </w:t>
      </w:r>
      <w:r w:rsidR="00906821">
        <w:t>Z</w:t>
      </w:r>
      <w:r w:rsidR="00BA4E8C">
        <w:t xml:space="preserve">ákladní strategii </w:t>
      </w:r>
      <w:r w:rsidR="00283EEF">
        <w:t xml:space="preserve">je v nadcházejících letech </w:t>
      </w:r>
      <w:r w:rsidR="00BA4E8C">
        <w:t>nutné vidět v pružné komunikaci s rychle se vyvíjejícím trhem, a to přímo s firmami, příslušnými zaměstnavatelskými svazy, se kterými jsou aktéři připraveni jejich požadavky řešit, ale s tím, že je již</w:t>
      </w:r>
      <w:r w:rsidR="00AD6DBB">
        <w:t xml:space="preserve"> </w:t>
      </w:r>
      <w:r w:rsidR="00BA4E8C">
        <w:t xml:space="preserve">v rámci kraje určitým způsobem nastavený systém oborové nabídky a </w:t>
      </w:r>
      <w:r w:rsidR="002334B0">
        <w:t>korekce musí vycházet z jasné a </w:t>
      </w:r>
      <w:r w:rsidR="00BA4E8C">
        <w:t>dokladované potřeby určitého segmentu trhu. Deklarovaný požadavek trhu práce bude jedním z klíčových momentů pro budoucí provázání oborové nabídky škol a firem na trhu práce.</w:t>
      </w:r>
    </w:p>
    <w:p w:rsidR="00BA4E8C" w:rsidRDefault="00BA4E8C" w:rsidP="00BA4E8C">
      <w:pPr>
        <w:jc w:val="both"/>
        <w:sectPr w:rsidR="00BA4E8C" w:rsidSect="00B637A1">
          <w:footerReference w:type="default" r:id="rId11"/>
          <w:pgSz w:w="11906" w:h="16838"/>
          <w:pgMar w:top="1417" w:right="1417" w:bottom="1417" w:left="1417" w:header="708" w:footer="454" w:gutter="0"/>
          <w:pgNumType w:start="3"/>
          <w:cols w:space="708"/>
          <w:docGrid w:linePitch="360"/>
        </w:sect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4734D2" w:rsidRPr="00061AE7" w:rsidTr="00312CA2">
        <w:trPr>
          <w:trHeight w:val="566"/>
          <w:tblHeader/>
        </w:trPr>
        <w:tc>
          <w:tcPr>
            <w:tcW w:w="9356" w:type="dxa"/>
            <w:gridSpan w:val="3"/>
            <w:vAlign w:val="center"/>
          </w:tcPr>
          <w:p w:rsidR="004734D2" w:rsidRPr="00231A28" w:rsidRDefault="004734D2" w:rsidP="00231A28">
            <w:pPr>
              <w:pStyle w:val="Bezmezer"/>
              <w:jc w:val="center"/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61AE7"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Aktivity</w:t>
            </w:r>
          </w:p>
        </w:tc>
      </w:tr>
      <w:tr w:rsidR="004734D2" w:rsidRPr="00061AE7" w:rsidTr="00BD4E77">
        <w:trPr>
          <w:trHeight w:val="702"/>
          <w:tblHeader/>
        </w:trPr>
        <w:tc>
          <w:tcPr>
            <w:tcW w:w="2268" w:type="dxa"/>
            <w:vAlign w:val="center"/>
          </w:tcPr>
          <w:p w:rsidR="004734D2" w:rsidRPr="00061AE7" w:rsidRDefault="004734D2" w:rsidP="00231A28">
            <w:pPr>
              <w:pStyle w:val="Bezmezer"/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61AE7"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název</w:t>
            </w:r>
          </w:p>
        </w:tc>
        <w:tc>
          <w:tcPr>
            <w:tcW w:w="5529" w:type="dxa"/>
            <w:vAlign w:val="center"/>
          </w:tcPr>
          <w:p w:rsidR="004734D2" w:rsidRPr="00061AE7" w:rsidRDefault="004734D2" w:rsidP="00231A28">
            <w:pPr>
              <w:pStyle w:val="Bezmezer"/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61AE7"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popis</w:t>
            </w:r>
          </w:p>
        </w:tc>
        <w:tc>
          <w:tcPr>
            <w:tcW w:w="1559" w:type="dxa"/>
            <w:vAlign w:val="center"/>
          </w:tcPr>
          <w:p w:rsidR="004734D2" w:rsidRPr="00061AE7" w:rsidRDefault="004734D2" w:rsidP="00231A28">
            <w:pPr>
              <w:pStyle w:val="Bezmezer"/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61AE7">
              <w:rPr>
                <w:b/>
                <w:color w:val="0D038B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realizace</w:t>
            </w:r>
          </w:p>
        </w:tc>
      </w:tr>
      <w:tr w:rsidR="004734D2" w:rsidRPr="00146167" w:rsidTr="00BD4E77">
        <w:trPr>
          <w:trHeight w:val="987"/>
        </w:trPr>
        <w:tc>
          <w:tcPr>
            <w:tcW w:w="2268" w:type="dxa"/>
            <w:vAlign w:val="center"/>
          </w:tcPr>
          <w:p w:rsidR="004734D2" w:rsidRPr="00474F5B" w:rsidRDefault="004734D2" w:rsidP="00731561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>Impuls pro kariéru</w:t>
            </w:r>
          </w:p>
        </w:tc>
        <w:tc>
          <w:tcPr>
            <w:tcW w:w="5529" w:type="dxa"/>
            <w:vAlign w:val="center"/>
          </w:tcPr>
          <w:p w:rsidR="004734D2" w:rsidRPr="00474F5B" w:rsidRDefault="00855317" w:rsidP="00A4402F">
            <w:pPr>
              <w:spacing w:after="0" w:line="240" w:lineRule="auto"/>
              <w:jc w:val="both"/>
            </w:pPr>
            <w:r>
              <w:t>P</w:t>
            </w:r>
            <w:r w:rsidR="00731561">
              <w:t xml:space="preserve">rofesní rozcestník </w:t>
            </w:r>
            <w:r w:rsidR="004734D2" w:rsidRPr="00474F5B">
              <w:t xml:space="preserve">pro širokou veřejnost. </w:t>
            </w:r>
            <w:r w:rsidR="003776D6" w:rsidRPr="00474F5B">
              <w:t>Cílem je využít této domény pro</w:t>
            </w:r>
            <w:r w:rsidR="00C41067">
              <w:t xml:space="preserve"> přenos kariérových informací a </w:t>
            </w:r>
            <w:r w:rsidR="003776D6" w:rsidRPr="00474F5B">
              <w:t>maximalizovat jeho využití</w:t>
            </w:r>
            <w:r>
              <w:t xml:space="preserve">. Rozšiřování a zkvalitňování informací ve spolupráci s regionálními partnery (OŠMT, ÚP). </w:t>
            </w:r>
          </w:p>
        </w:tc>
        <w:tc>
          <w:tcPr>
            <w:tcW w:w="1559" w:type="dxa"/>
          </w:tcPr>
          <w:p w:rsidR="004734D2" w:rsidRPr="00474F5B" w:rsidRDefault="003776D6" w:rsidP="008B0EFF">
            <w:pPr>
              <w:spacing w:after="0" w:line="240" w:lineRule="auto"/>
            </w:pPr>
            <w:r>
              <w:t>JSRLZ, JHK</w:t>
            </w:r>
            <w:r w:rsidR="001C178F">
              <w:t>, JčK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>Exkurze škol do firem</w:t>
            </w:r>
          </w:p>
        </w:tc>
        <w:tc>
          <w:tcPr>
            <w:tcW w:w="5529" w:type="dxa"/>
            <w:vAlign w:val="center"/>
          </w:tcPr>
          <w:p w:rsidR="004734D2" w:rsidRPr="00474F5B" w:rsidRDefault="003776D6" w:rsidP="0069156E">
            <w:pPr>
              <w:spacing w:after="0" w:line="240" w:lineRule="auto"/>
              <w:jc w:val="both"/>
            </w:pPr>
            <w:r w:rsidRPr="00474F5B">
              <w:t>Realizace exkurzí pro žáky ZŠ do jihočeských podniků</w:t>
            </w:r>
            <w:r w:rsidR="0069156E">
              <w:t>,</w:t>
            </w:r>
            <w:r w:rsidRPr="00474F5B">
              <w:t xml:space="preserve"> institucí či středních škol a dále i exkurze SŠ do firem, </w:t>
            </w:r>
            <w:r w:rsidR="0069156E">
              <w:t xml:space="preserve">které </w:t>
            </w:r>
            <w:r w:rsidRPr="00474F5B">
              <w:t>mají za cíl seznámit žáky s reálným prostředím firem</w:t>
            </w:r>
            <w:r w:rsidR="0069156E">
              <w:t xml:space="preserve"> a </w:t>
            </w:r>
            <w:r w:rsidRPr="00474F5B">
              <w:t xml:space="preserve">jednotlivých profesí. Díky získaným informacím se mohou žáci lépe rozhodovat při jejich dalším kariérovém směřování (výběr SŠ, VŠ či zaměstnání) </w:t>
            </w:r>
            <w:r w:rsidR="0069156E">
              <w:t>nebo</w:t>
            </w:r>
            <w:r w:rsidRPr="00474F5B">
              <w:t xml:space="preserve"> mohou navázat kontakty pro získání odborné praxe či výcviku. </w:t>
            </w:r>
          </w:p>
        </w:tc>
        <w:tc>
          <w:tcPr>
            <w:tcW w:w="1559" w:type="dxa"/>
          </w:tcPr>
          <w:p w:rsidR="004734D2" w:rsidRPr="00474F5B" w:rsidRDefault="00F345EF" w:rsidP="008B0EFF">
            <w:pPr>
              <w:spacing w:after="0" w:line="240" w:lineRule="auto"/>
            </w:pPr>
            <w:r>
              <w:t>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C41067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Televizní reportáže a </w:t>
            </w:r>
            <w:r w:rsidR="004734D2" w:rsidRPr="00474F5B">
              <w:rPr>
                <w:b/>
              </w:rPr>
              <w:t xml:space="preserve">spoty </w:t>
            </w:r>
          </w:p>
        </w:tc>
        <w:tc>
          <w:tcPr>
            <w:tcW w:w="5529" w:type="dxa"/>
            <w:vAlign w:val="center"/>
          </w:tcPr>
          <w:p w:rsidR="004734D2" w:rsidRPr="00474F5B" w:rsidRDefault="00B43FCC" w:rsidP="0069156E">
            <w:pPr>
              <w:spacing w:after="0" w:line="240" w:lineRule="auto"/>
              <w:jc w:val="both"/>
            </w:pPr>
            <w:r>
              <w:t xml:space="preserve">V návaznosti na realizovaný koncept </w:t>
            </w:r>
            <w:r w:rsidR="00A4402F">
              <w:t>–</w:t>
            </w:r>
            <w:r>
              <w:t xml:space="preserve"> propagace technických oborů prostřednictvím televizních motivačních reportáží </w:t>
            </w:r>
            <w:r w:rsidR="0069156E">
              <w:t>–</w:t>
            </w:r>
            <w:r>
              <w:t xml:space="preserve"> </w:t>
            </w:r>
            <w:r w:rsidR="003776D6" w:rsidRPr="00474F5B">
              <w:t xml:space="preserve">rozšířit </w:t>
            </w:r>
            <w:r>
              <w:t xml:space="preserve">tuto aktivitu </w:t>
            </w:r>
            <w:r w:rsidR="003776D6" w:rsidRPr="00474F5B">
              <w:t xml:space="preserve">o </w:t>
            </w:r>
            <w:r w:rsidR="00F345EF" w:rsidRPr="00474F5B">
              <w:t>další technické profese</w:t>
            </w:r>
            <w:r>
              <w:t xml:space="preserve">, včetně </w:t>
            </w:r>
            <w:proofErr w:type="spellStart"/>
            <w:r>
              <w:t>službových</w:t>
            </w:r>
            <w:proofErr w:type="spellEnd"/>
            <w:r>
              <w:t xml:space="preserve"> oborů (technicky zaměřených). </w:t>
            </w:r>
          </w:p>
        </w:tc>
        <w:tc>
          <w:tcPr>
            <w:tcW w:w="1559" w:type="dxa"/>
          </w:tcPr>
          <w:p w:rsidR="004734D2" w:rsidRPr="00474F5B" w:rsidRDefault="00F345EF" w:rsidP="008B0EFF">
            <w:pPr>
              <w:spacing w:after="0" w:line="240" w:lineRule="auto"/>
            </w:pPr>
            <w:r>
              <w:t>JHK, JSRLZ</w:t>
            </w:r>
            <w:r w:rsidR="001C178F">
              <w:t>, JčK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pStyle w:val="Odstavecseseznamem"/>
              <w:spacing w:after="0" w:line="240" w:lineRule="auto"/>
              <w:ind w:left="0"/>
              <w:contextualSpacing w:val="0"/>
            </w:pPr>
            <w:r w:rsidRPr="00474F5B">
              <w:rPr>
                <w:b/>
              </w:rPr>
              <w:t xml:space="preserve">Klub personalistů </w:t>
            </w:r>
          </w:p>
        </w:tc>
        <w:tc>
          <w:tcPr>
            <w:tcW w:w="5529" w:type="dxa"/>
            <w:vAlign w:val="center"/>
          </w:tcPr>
          <w:p w:rsidR="004734D2" w:rsidRPr="00474F5B" w:rsidRDefault="00F345EF" w:rsidP="0069156E">
            <w:pPr>
              <w:spacing w:after="0" w:line="240" w:lineRule="auto"/>
              <w:jc w:val="both"/>
            </w:pPr>
            <w:r w:rsidRPr="00474F5B">
              <w:t>Platforma setkávání p</w:t>
            </w:r>
            <w:r w:rsidR="00C41067">
              <w:t>ersonalistů jihočeských firem a </w:t>
            </w:r>
            <w:r w:rsidRPr="00474F5B">
              <w:t xml:space="preserve">institucí a zároveň představitelů středních škol je realizována při JHK již od roku 2008. Cílem je zaměřit tato setkání </w:t>
            </w:r>
            <w:r w:rsidR="0069156E">
              <w:t>na vzájemnou informovanost, diskuz</w:t>
            </w:r>
            <w:r w:rsidRPr="00474F5B">
              <w:t xml:space="preserve">i a přenos příkladů dobré praxe. </w:t>
            </w:r>
          </w:p>
        </w:tc>
        <w:tc>
          <w:tcPr>
            <w:tcW w:w="1559" w:type="dxa"/>
          </w:tcPr>
          <w:p w:rsidR="004734D2" w:rsidRPr="00474F5B" w:rsidRDefault="00F345EF" w:rsidP="008B0EFF">
            <w:pPr>
              <w:spacing w:after="0" w:line="240" w:lineRule="auto"/>
            </w:pPr>
            <w:r>
              <w:t>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</w:rPr>
            </w:pPr>
            <w:r w:rsidRPr="00474F5B">
              <w:rPr>
                <w:b/>
              </w:rPr>
              <w:t xml:space="preserve">Průzkumy potřeb trhu práce </w:t>
            </w:r>
          </w:p>
        </w:tc>
        <w:tc>
          <w:tcPr>
            <w:tcW w:w="5529" w:type="dxa"/>
            <w:vAlign w:val="center"/>
          </w:tcPr>
          <w:p w:rsidR="004734D2" w:rsidRPr="00474F5B" w:rsidRDefault="004734D2" w:rsidP="0069156E">
            <w:pPr>
              <w:spacing w:after="0" w:line="240" w:lineRule="auto"/>
              <w:jc w:val="both"/>
            </w:pPr>
            <w:r w:rsidRPr="00474F5B">
              <w:t>Predikc</w:t>
            </w:r>
            <w:r w:rsidR="00731561">
              <w:t>e</w:t>
            </w:r>
            <w:r w:rsidRPr="00474F5B">
              <w:t xml:space="preserve"> potřeb trhu práce v Jihočeském kraji </w:t>
            </w:r>
            <w:r w:rsidR="00A4402F">
              <w:br/>
            </w:r>
            <w:r w:rsidRPr="00474F5B">
              <w:t>(2015</w:t>
            </w:r>
            <w:r w:rsidR="00A4402F">
              <w:t>–</w:t>
            </w:r>
            <w:r w:rsidRPr="00474F5B">
              <w:t>2020)</w:t>
            </w:r>
            <w:r w:rsidR="00731561">
              <w:t xml:space="preserve"> – výstup zpracovaný ve spolupráci s</w:t>
            </w:r>
            <w:r w:rsidR="0069156E">
              <w:t> jihočeskými podniky, ÚP a OŠMT</w:t>
            </w:r>
            <w:r w:rsidR="00731561">
              <w:t xml:space="preserve">. Navázání na aktivitu prostřednictvím systémového projektu MPSV </w:t>
            </w:r>
            <w:r w:rsidRPr="00474F5B">
              <w:t>Predikce potřeb trhu práce – KOMPAS</w:t>
            </w:r>
            <w:r w:rsidR="00731561">
              <w:t>. V</w:t>
            </w:r>
            <w:r w:rsidRPr="00474F5B">
              <w:t xml:space="preserve">ýstupem budou mimo jiné regionální predikce trhu práce. </w:t>
            </w:r>
          </w:p>
        </w:tc>
        <w:tc>
          <w:tcPr>
            <w:tcW w:w="1559" w:type="dxa"/>
          </w:tcPr>
          <w:p w:rsidR="004734D2" w:rsidRPr="00474F5B" w:rsidRDefault="00F345EF" w:rsidP="001C178F">
            <w:pPr>
              <w:spacing w:after="0" w:line="240" w:lineRule="auto"/>
            </w:pPr>
            <w:r>
              <w:t>JSRLZ</w:t>
            </w:r>
            <w:r w:rsidR="001213FF">
              <w:t xml:space="preserve">, </w:t>
            </w:r>
            <w:r w:rsidR="001C178F">
              <w:t>JHK, JčK, ÚP</w:t>
            </w:r>
            <w:r w:rsidR="00022833">
              <w:t>,</w:t>
            </w:r>
            <w:r w:rsidR="00BC10F6">
              <w:br/>
            </w:r>
            <w:r w:rsidR="00731561" w:rsidRPr="00C41067">
              <w:rPr>
                <w:sz w:val="20"/>
                <w:szCs w:val="20"/>
              </w:rPr>
              <w:t>Jihočeský pakt zaměst</w:t>
            </w:r>
            <w:r w:rsidR="00C41067" w:rsidRPr="00C41067">
              <w:rPr>
                <w:sz w:val="20"/>
                <w:szCs w:val="20"/>
              </w:rPr>
              <w:t>nanosti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bCs/>
              </w:rPr>
            </w:pPr>
            <w:r w:rsidRPr="00474F5B">
              <w:rPr>
                <w:b/>
              </w:rPr>
              <w:t xml:space="preserve">Spolupráce s Deníky Jižní Čechy - Technika, obor budoucnosti </w:t>
            </w:r>
          </w:p>
        </w:tc>
        <w:tc>
          <w:tcPr>
            <w:tcW w:w="5529" w:type="dxa"/>
            <w:vAlign w:val="center"/>
          </w:tcPr>
          <w:p w:rsidR="004734D2" w:rsidRPr="00474F5B" w:rsidRDefault="00731561" w:rsidP="0069156E">
            <w:pPr>
              <w:spacing w:after="0" w:line="240" w:lineRule="auto"/>
              <w:jc w:val="both"/>
            </w:pPr>
            <w:r w:rsidRPr="00474F5B">
              <w:t>Ve spolupráci s D</w:t>
            </w:r>
            <w:r w:rsidR="004734D2" w:rsidRPr="00474F5B">
              <w:t xml:space="preserve">eníky Jižní Čechy </w:t>
            </w:r>
            <w:r w:rsidRPr="00474F5B">
              <w:t>propagovat technické obory, a to jak představením technických profesí a uplatnění v konkrétních firmách, t</w:t>
            </w:r>
            <w:r w:rsidR="00A4402F">
              <w:t>ak i pře</w:t>
            </w:r>
            <w:r w:rsidR="0069156E">
              <w:t>d</w:t>
            </w:r>
            <w:r w:rsidR="00A4402F">
              <w:t>stav</w:t>
            </w:r>
            <w:r w:rsidR="0069156E">
              <w:t>ením</w:t>
            </w:r>
            <w:r w:rsidR="00A4402F">
              <w:t xml:space="preserve"> studijní</w:t>
            </w:r>
            <w:r w:rsidR="0069156E">
              <w:t>ch</w:t>
            </w:r>
            <w:r w:rsidR="00A4402F">
              <w:t xml:space="preserve"> obor</w:t>
            </w:r>
            <w:r w:rsidR="0069156E">
              <w:t>ů</w:t>
            </w:r>
            <w:r w:rsidR="00A4402F">
              <w:t xml:space="preserve"> a </w:t>
            </w:r>
            <w:r w:rsidRPr="00474F5B">
              <w:t>konkrétní</w:t>
            </w:r>
            <w:r w:rsidR="0069156E">
              <w:t>ch</w:t>
            </w:r>
            <w:r w:rsidRPr="00474F5B">
              <w:t xml:space="preserve"> střední</w:t>
            </w:r>
            <w:r w:rsidR="0069156E">
              <w:t>ch</w:t>
            </w:r>
            <w:r w:rsidRPr="00474F5B">
              <w:t xml:space="preserve"> škol. </w:t>
            </w:r>
            <w:r w:rsidR="004734D2" w:rsidRPr="00474F5B">
              <w:t xml:space="preserve"> </w:t>
            </w:r>
          </w:p>
        </w:tc>
        <w:tc>
          <w:tcPr>
            <w:tcW w:w="1559" w:type="dxa"/>
          </w:tcPr>
          <w:p w:rsidR="004734D2" w:rsidRPr="00474F5B" w:rsidRDefault="00F345EF" w:rsidP="008B0EFF">
            <w:pPr>
              <w:spacing w:after="0" w:line="240" w:lineRule="auto"/>
            </w:pPr>
            <w:r w:rsidRPr="00474F5B">
              <w:t>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</w:rPr>
            </w:pPr>
            <w:r w:rsidRPr="00474F5B">
              <w:rPr>
                <w:b/>
              </w:rPr>
              <w:t xml:space="preserve">Rodičovské schůzky </w:t>
            </w:r>
          </w:p>
        </w:tc>
        <w:tc>
          <w:tcPr>
            <w:tcW w:w="5529" w:type="dxa"/>
            <w:vAlign w:val="center"/>
          </w:tcPr>
          <w:p w:rsidR="004734D2" w:rsidRPr="00474F5B" w:rsidRDefault="00731561" w:rsidP="001213FF">
            <w:pPr>
              <w:spacing w:after="0" w:line="240" w:lineRule="auto"/>
              <w:jc w:val="both"/>
            </w:pPr>
            <w:r w:rsidRPr="00474F5B">
              <w:t>Osobní účast zástupců JHK na rodičovských schůzkách, disku</w:t>
            </w:r>
            <w:r w:rsidR="009A7D24">
              <w:t>z</w:t>
            </w:r>
            <w:r w:rsidRPr="00474F5B">
              <w:t>e s rodiči – zprostředkování reality a potřeb aktuálního trhu práce.</w:t>
            </w:r>
          </w:p>
        </w:tc>
        <w:tc>
          <w:tcPr>
            <w:tcW w:w="1559" w:type="dxa"/>
          </w:tcPr>
          <w:p w:rsidR="004734D2" w:rsidRPr="00474F5B" w:rsidRDefault="00731561" w:rsidP="008B0EFF">
            <w:pPr>
              <w:spacing w:after="0" w:line="240" w:lineRule="auto"/>
            </w:pPr>
            <w:r w:rsidRPr="00474F5B">
              <w:t>JHK</w:t>
            </w:r>
          </w:p>
        </w:tc>
      </w:tr>
      <w:tr w:rsidR="0013222D" w:rsidRPr="00146167" w:rsidTr="00BD4E77">
        <w:tc>
          <w:tcPr>
            <w:tcW w:w="2268" w:type="dxa"/>
            <w:vAlign w:val="center"/>
          </w:tcPr>
          <w:p w:rsidR="0013222D" w:rsidRPr="0013222D" w:rsidRDefault="0013222D" w:rsidP="00731561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Přednášky o trhu práce</w:t>
            </w:r>
          </w:p>
        </w:tc>
        <w:tc>
          <w:tcPr>
            <w:tcW w:w="5529" w:type="dxa"/>
            <w:vAlign w:val="center"/>
          </w:tcPr>
          <w:p w:rsidR="0013222D" w:rsidRPr="0013222D" w:rsidRDefault="0013222D" w:rsidP="00B64D5D">
            <w:pPr>
              <w:spacing w:after="0" w:line="240" w:lineRule="auto"/>
              <w:jc w:val="both"/>
            </w:pPr>
            <w:r>
              <w:t>Jihočeský pakt zaměstnanosti – projekt Cesta k práci. Díky aktivitám projektu budou probíhat přednášky o trhu práce pro žáky</w:t>
            </w:r>
            <w:r w:rsidR="00DA2A4C">
              <w:t xml:space="preserve"> a </w:t>
            </w:r>
            <w:r>
              <w:t xml:space="preserve">studenty posledních ročníků SŠ, případně VŠ, a to jak s odborníky JSRLZ, tak dále s představiteli firem, případně pracovníků ÚP. </w:t>
            </w:r>
            <w:r w:rsidR="00D15D92">
              <w:t xml:space="preserve">Cílem je přiblížit problematiku trhu práce. Do projektu budou zapojeny také technicky orientované školy v Jihočeském kraji. </w:t>
            </w:r>
          </w:p>
        </w:tc>
        <w:tc>
          <w:tcPr>
            <w:tcW w:w="1559" w:type="dxa"/>
          </w:tcPr>
          <w:p w:rsidR="0013222D" w:rsidRPr="0013222D" w:rsidRDefault="0013222D" w:rsidP="008B0EFF">
            <w:pPr>
              <w:spacing w:after="0" w:line="240" w:lineRule="auto"/>
            </w:pPr>
            <w:r>
              <w:t>JSRLZ</w:t>
            </w:r>
            <w:r w:rsidR="001C178F">
              <w:t xml:space="preserve">, ÚP, COP, </w:t>
            </w:r>
            <w:r w:rsidR="001C178F" w:rsidRPr="00022833">
              <w:rPr>
                <w:sz w:val="20"/>
                <w:szCs w:val="20"/>
              </w:rPr>
              <w:t>Jihočeský pakt zaměstnanosti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DA2A4C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Klub techniky a </w:t>
            </w:r>
            <w:r w:rsidR="004734D2" w:rsidRPr="00474F5B">
              <w:rPr>
                <w:b/>
              </w:rPr>
              <w:t>řemesel při JHK</w:t>
            </w:r>
          </w:p>
        </w:tc>
        <w:tc>
          <w:tcPr>
            <w:tcW w:w="5529" w:type="dxa"/>
            <w:vAlign w:val="center"/>
          </w:tcPr>
          <w:p w:rsidR="004734D2" w:rsidRPr="00474F5B" w:rsidRDefault="00731561" w:rsidP="007F0963">
            <w:pPr>
              <w:spacing w:after="0" w:line="240" w:lineRule="auto"/>
              <w:jc w:val="both"/>
            </w:pPr>
            <w:r w:rsidRPr="00474F5B">
              <w:t>Navázání na projekt Regionální sektorové dohody, vznik platformy pro udržení nastavené spolupráce zaměřené na podporu technického vzdělávání v JčK, možnost zapojení nových aktérů.</w:t>
            </w:r>
            <w:r w:rsidRPr="00474F5B" w:rsidDel="00731561">
              <w:t xml:space="preserve"> </w:t>
            </w:r>
            <w:r w:rsidR="004734D2" w:rsidRPr="00474F5B">
              <w:t xml:space="preserve">Klub </w:t>
            </w:r>
            <w:r w:rsidR="007F0963">
              <w:t>techniky a řemesel</w:t>
            </w:r>
            <w:r w:rsidR="004734D2" w:rsidRPr="00474F5B">
              <w:t xml:space="preserve"> </w:t>
            </w:r>
            <w:r w:rsidRPr="00474F5B">
              <w:t xml:space="preserve">má </w:t>
            </w:r>
            <w:r w:rsidR="004734D2" w:rsidRPr="00474F5B">
              <w:t xml:space="preserve">na 70 aktivních firem, v průběhu roku </w:t>
            </w:r>
            <w:r w:rsidR="007F0963">
              <w:t>probíhá nepravidelný informační</w:t>
            </w:r>
            <w:r w:rsidR="007F0963">
              <w:br/>
            </w:r>
            <w:r w:rsidR="004734D2" w:rsidRPr="00474F5B">
              <w:t xml:space="preserve">e-mailing a také několik neformálních setkání. </w:t>
            </w:r>
          </w:p>
        </w:tc>
        <w:tc>
          <w:tcPr>
            <w:tcW w:w="1559" w:type="dxa"/>
          </w:tcPr>
          <w:p w:rsidR="004734D2" w:rsidRPr="00474F5B" w:rsidRDefault="00D15D92" w:rsidP="008B0EFF">
            <w:pPr>
              <w:spacing w:after="0" w:line="240" w:lineRule="auto"/>
            </w:pPr>
            <w:r>
              <w:t>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</w:rPr>
            </w:pPr>
            <w:r w:rsidRPr="00474F5B">
              <w:rPr>
                <w:b/>
              </w:rPr>
              <w:t>Kulaté stoly</w:t>
            </w:r>
          </w:p>
        </w:tc>
        <w:tc>
          <w:tcPr>
            <w:tcW w:w="5529" w:type="dxa"/>
            <w:vAlign w:val="center"/>
          </w:tcPr>
          <w:p w:rsidR="004734D2" w:rsidRPr="00474F5B" w:rsidRDefault="00D15D92" w:rsidP="00A4402F">
            <w:pPr>
              <w:spacing w:after="0" w:line="240" w:lineRule="auto"/>
              <w:jc w:val="both"/>
            </w:pPr>
            <w:r>
              <w:t>R</w:t>
            </w:r>
            <w:r w:rsidR="00731561" w:rsidRPr="00474F5B">
              <w:t>ealizace</w:t>
            </w:r>
            <w:r w:rsidR="00731561" w:rsidRPr="00474F5B">
              <w:rPr>
                <w:b/>
              </w:rPr>
              <w:t xml:space="preserve"> </w:t>
            </w:r>
            <w:r w:rsidR="00731561" w:rsidRPr="00474F5B">
              <w:t>kulatých stolů – platforma pro diskusi a výměnu zkušeností mezi zaměstnavateli, školami a institucemi</w:t>
            </w:r>
            <w:r w:rsidR="0083221C">
              <w:t>. Reakce na aktuální potřeby</w:t>
            </w:r>
            <w:r w:rsidR="00B64D5D">
              <w:t xml:space="preserve"> trhu práce</w:t>
            </w:r>
            <w:r w:rsidR="0083221C">
              <w:t xml:space="preserve">. </w:t>
            </w:r>
          </w:p>
        </w:tc>
        <w:tc>
          <w:tcPr>
            <w:tcW w:w="1559" w:type="dxa"/>
          </w:tcPr>
          <w:p w:rsidR="00312CA2" w:rsidRDefault="00D15D92">
            <w:pPr>
              <w:spacing w:after="0" w:line="240" w:lineRule="auto"/>
            </w:pPr>
            <w:r>
              <w:t xml:space="preserve">JHK, </w:t>
            </w:r>
          </w:p>
          <w:p w:rsidR="004734D2" w:rsidRPr="00474F5B" w:rsidRDefault="00312CA2">
            <w:pPr>
              <w:spacing w:after="0" w:line="240" w:lineRule="auto"/>
            </w:pPr>
            <w:r w:rsidRPr="00C41067">
              <w:rPr>
                <w:sz w:val="20"/>
                <w:szCs w:val="20"/>
              </w:rPr>
              <w:t>Jihočeský pakt zaměstnanosti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>Burzy pr</w:t>
            </w:r>
            <w:r w:rsidR="00D15D92" w:rsidRPr="00474F5B">
              <w:rPr>
                <w:b/>
              </w:rPr>
              <w:t>áce</w:t>
            </w:r>
          </w:p>
        </w:tc>
        <w:tc>
          <w:tcPr>
            <w:tcW w:w="5529" w:type="dxa"/>
            <w:vAlign w:val="center"/>
          </w:tcPr>
          <w:p w:rsidR="00D15D92" w:rsidRPr="00474F5B" w:rsidRDefault="00D15D92" w:rsidP="00A4402F">
            <w:pPr>
              <w:spacing w:after="0" w:line="240" w:lineRule="auto"/>
              <w:jc w:val="both"/>
            </w:pPr>
            <w:r w:rsidRPr="00474F5B">
              <w:t xml:space="preserve">Realizace řízených pracovních pohovorů pro žáky </w:t>
            </w:r>
            <w:r w:rsidR="00DA2A4C">
              <w:t>a</w:t>
            </w:r>
            <w:r w:rsidRPr="00474F5B">
              <w:t xml:space="preserve"> studenty posledních ročníků </w:t>
            </w:r>
            <w:r w:rsidR="00DA2A4C">
              <w:t>a</w:t>
            </w:r>
            <w:r w:rsidRPr="00474F5B">
              <w:t xml:space="preserve"> semestrů, registrované osoby na </w:t>
            </w:r>
            <w:proofErr w:type="gramStart"/>
            <w:r w:rsidRPr="00474F5B">
              <w:t>ÚP</w:t>
            </w:r>
            <w:proofErr w:type="gramEnd"/>
            <w:r w:rsidRPr="00474F5B">
              <w:t xml:space="preserve"> či veřejnost. </w:t>
            </w:r>
          </w:p>
          <w:p w:rsidR="004734D2" w:rsidRPr="00474F5B" w:rsidRDefault="00D15D92" w:rsidP="00A4402F">
            <w:pPr>
              <w:spacing w:after="0" w:line="240" w:lineRule="auto"/>
              <w:jc w:val="both"/>
            </w:pPr>
            <w:r w:rsidRPr="00474F5B">
              <w:t xml:space="preserve">Burzy práce budou probíhat ve všech okresech Jihočeského kraje. </w:t>
            </w:r>
          </w:p>
        </w:tc>
        <w:tc>
          <w:tcPr>
            <w:tcW w:w="1559" w:type="dxa"/>
          </w:tcPr>
          <w:p w:rsidR="004734D2" w:rsidRPr="00474F5B" w:rsidRDefault="00D15D92" w:rsidP="008B0EFF">
            <w:pPr>
              <w:spacing w:after="0" w:line="240" w:lineRule="auto"/>
            </w:pPr>
            <w:r>
              <w:t>JSRLZ, 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spacing w:after="0" w:line="240" w:lineRule="auto"/>
            </w:pPr>
            <w:r w:rsidRPr="00474F5B">
              <w:rPr>
                <w:b/>
              </w:rPr>
              <w:t xml:space="preserve">Slovník </w:t>
            </w:r>
            <w:proofErr w:type="spellStart"/>
            <w:r w:rsidRPr="00474F5B">
              <w:rPr>
                <w:b/>
              </w:rPr>
              <w:t>TECHnej</w:t>
            </w:r>
            <w:proofErr w:type="spellEnd"/>
            <w:r w:rsidRPr="00474F5B">
              <w:rPr>
                <w:b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4734D2" w:rsidRPr="00474F5B" w:rsidRDefault="00D15D92" w:rsidP="00A4402F">
            <w:pPr>
              <w:spacing w:after="0" w:line="240" w:lineRule="auto"/>
              <w:jc w:val="both"/>
            </w:pPr>
            <w:r w:rsidRPr="00474F5B">
              <w:t xml:space="preserve">Technický slovník pro ZŠ, SŠ i VŠ dle potřeb zaměstnavatelů, v česko-anglické a česko-německé verzi. </w:t>
            </w:r>
            <w:r>
              <w:t xml:space="preserve">Šíření potenciálním zájemcům. </w:t>
            </w:r>
          </w:p>
        </w:tc>
        <w:tc>
          <w:tcPr>
            <w:tcW w:w="1559" w:type="dxa"/>
          </w:tcPr>
          <w:p w:rsidR="004734D2" w:rsidRPr="00474F5B" w:rsidRDefault="00D15D92" w:rsidP="008B0EFF">
            <w:pPr>
              <w:spacing w:after="0" w:line="240" w:lineRule="auto"/>
            </w:pPr>
            <w:r w:rsidRPr="00474F5B">
              <w:t>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 xml:space="preserve">Dobrodružství s technikou </w:t>
            </w:r>
          </w:p>
        </w:tc>
        <w:tc>
          <w:tcPr>
            <w:tcW w:w="5529" w:type="dxa"/>
            <w:vAlign w:val="center"/>
          </w:tcPr>
          <w:p w:rsidR="004734D2" w:rsidRPr="00474F5B" w:rsidRDefault="00D15D92" w:rsidP="001C178F">
            <w:pPr>
              <w:spacing w:after="0" w:line="240" w:lineRule="auto"/>
              <w:jc w:val="both"/>
            </w:pPr>
            <w:r w:rsidRPr="00474F5B">
              <w:t>Realizace interaktivní technické výstavy</w:t>
            </w:r>
            <w:r w:rsidR="00DA2A4C">
              <w:t>.</w:t>
            </w:r>
            <w:r w:rsidR="00B64D5D">
              <w:t xml:space="preserve"> Přehlídka technických exponátů</w:t>
            </w:r>
            <w:r w:rsidR="001C178F">
              <w:t xml:space="preserve"> s cílem popularizovat technické obory.</w:t>
            </w:r>
          </w:p>
        </w:tc>
        <w:tc>
          <w:tcPr>
            <w:tcW w:w="1559" w:type="dxa"/>
          </w:tcPr>
          <w:p w:rsidR="004734D2" w:rsidRPr="00474F5B" w:rsidRDefault="00D15D92" w:rsidP="008B0EFF">
            <w:pPr>
              <w:spacing w:after="0" w:line="240" w:lineRule="auto"/>
            </w:pPr>
            <w:r w:rsidRPr="00474F5B">
              <w:t>JHK, JSRLZ</w:t>
            </w:r>
            <w:r w:rsidR="001C178F">
              <w:t xml:space="preserve"> </w:t>
            </w:r>
            <w:r w:rsidR="00BD4E77">
              <w:rPr>
                <w:sz w:val="20"/>
                <w:szCs w:val="20"/>
              </w:rPr>
              <w:t>a </w:t>
            </w:r>
            <w:r w:rsidR="001C178F" w:rsidRPr="00312CA2">
              <w:rPr>
                <w:sz w:val="20"/>
                <w:szCs w:val="20"/>
              </w:rPr>
              <w:t>další zainteresovan</w:t>
            </w:r>
            <w:r w:rsidR="001C178F">
              <w:rPr>
                <w:sz w:val="20"/>
                <w:szCs w:val="20"/>
              </w:rPr>
              <w:t>é</w:t>
            </w:r>
            <w:r w:rsidR="001C178F" w:rsidRPr="00312CA2">
              <w:rPr>
                <w:sz w:val="20"/>
                <w:szCs w:val="20"/>
              </w:rPr>
              <w:t xml:space="preserve"> subjekty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4734D2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 xml:space="preserve">Burzy škol </w:t>
            </w:r>
          </w:p>
        </w:tc>
        <w:tc>
          <w:tcPr>
            <w:tcW w:w="5529" w:type="dxa"/>
            <w:vAlign w:val="center"/>
          </w:tcPr>
          <w:p w:rsidR="004734D2" w:rsidRPr="00474F5B" w:rsidRDefault="004734D2" w:rsidP="00DA2A4C">
            <w:pPr>
              <w:spacing w:after="0" w:line="240" w:lineRule="auto"/>
              <w:jc w:val="both"/>
            </w:pPr>
            <w:r w:rsidRPr="00474F5B">
              <w:t>Prezentac</w:t>
            </w:r>
            <w:r w:rsidR="00D15D92" w:rsidRPr="00474F5B">
              <w:t>e</w:t>
            </w:r>
            <w:r w:rsidRPr="00474F5B">
              <w:t xml:space="preserve"> středních škol</w:t>
            </w:r>
            <w:r w:rsidR="00DA2A4C">
              <w:t xml:space="preserve"> </w:t>
            </w:r>
            <w:r w:rsidR="00A4402F">
              <w:t>a </w:t>
            </w:r>
            <w:r w:rsidRPr="00474F5B">
              <w:t>firem</w:t>
            </w:r>
            <w:r w:rsidR="00D15D92" w:rsidRPr="00474F5B">
              <w:t>. Realizace v 7 městech JčK.</w:t>
            </w:r>
          </w:p>
        </w:tc>
        <w:tc>
          <w:tcPr>
            <w:tcW w:w="1559" w:type="dxa"/>
          </w:tcPr>
          <w:p w:rsidR="004734D2" w:rsidRPr="00474F5B" w:rsidRDefault="00D15D92" w:rsidP="008B0EFF">
            <w:pPr>
              <w:spacing w:after="0" w:line="240" w:lineRule="auto"/>
            </w:pPr>
            <w:r w:rsidRPr="00474F5B">
              <w:t>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474F5B" w:rsidRDefault="00B55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Výstava Vzdělání a </w:t>
            </w:r>
            <w:r w:rsidR="004734D2" w:rsidRPr="00474F5B">
              <w:rPr>
                <w:b/>
              </w:rPr>
              <w:t xml:space="preserve">řemeslo </w:t>
            </w:r>
          </w:p>
        </w:tc>
        <w:tc>
          <w:tcPr>
            <w:tcW w:w="5529" w:type="dxa"/>
            <w:vAlign w:val="center"/>
          </w:tcPr>
          <w:p w:rsidR="004734D2" w:rsidRPr="00474F5B" w:rsidRDefault="00D15D92" w:rsidP="00DA2A4C">
            <w:pPr>
              <w:spacing w:after="0" w:line="240" w:lineRule="auto"/>
              <w:jc w:val="both"/>
            </w:pPr>
            <w:r w:rsidRPr="00474F5B">
              <w:t>Spolupráce na organizaci</w:t>
            </w:r>
            <w:r w:rsidR="00DA2A4C">
              <w:t xml:space="preserve"> a</w:t>
            </w:r>
            <w:r w:rsidRPr="00474F5B">
              <w:t xml:space="preserve"> propagaci.</w:t>
            </w:r>
          </w:p>
        </w:tc>
        <w:tc>
          <w:tcPr>
            <w:tcW w:w="1559" w:type="dxa"/>
          </w:tcPr>
          <w:p w:rsidR="004734D2" w:rsidRPr="00474F5B" w:rsidRDefault="00D15D92" w:rsidP="008B0EFF">
            <w:pPr>
              <w:spacing w:after="0" w:line="240" w:lineRule="auto"/>
            </w:pPr>
            <w:r w:rsidRPr="00474F5B">
              <w:t>JHK</w:t>
            </w:r>
            <w:r w:rsidR="001C178F">
              <w:t>, JSRLZ, JčK</w:t>
            </w:r>
          </w:p>
        </w:tc>
      </w:tr>
      <w:tr w:rsidR="004734D2" w:rsidRPr="00146167" w:rsidTr="00BD4E77">
        <w:trPr>
          <w:trHeight w:val="731"/>
        </w:trPr>
        <w:tc>
          <w:tcPr>
            <w:tcW w:w="2268" w:type="dxa"/>
            <w:vAlign w:val="center"/>
          </w:tcPr>
          <w:p w:rsidR="004734D2" w:rsidRPr="00474F5B" w:rsidRDefault="004734D2">
            <w:pPr>
              <w:spacing w:after="0" w:line="240" w:lineRule="auto"/>
            </w:pPr>
            <w:r w:rsidRPr="00474F5B">
              <w:rPr>
                <w:b/>
              </w:rPr>
              <w:t>T-</w:t>
            </w:r>
            <w:proofErr w:type="spellStart"/>
            <w:r w:rsidRPr="00474F5B">
              <w:rPr>
                <w:b/>
              </w:rPr>
              <w:t>profi</w:t>
            </w:r>
            <w:proofErr w:type="spellEnd"/>
            <w:r w:rsidRPr="00474F5B">
              <w:rPr>
                <w:b/>
              </w:rPr>
              <w:t xml:space="preserve"> – Talent pro firmy </w:t>
            </w:r>
          </w:p>
        </w:tc>
        <w:tc>
          <w:tcPr>
            <w:tcW w:w="5529" w:type="dxa"/>
            <w:vAlign w:val="center"/>
          </w:tcPr>
          <w:p w:rsidR="004734D2" w:rsidRPr="00474F5B" w:rsidRDefault="00D15D92" w:rsidP="00B5573A">
            <w:pPr>
              <w:spacing w:after="0" w:line="240" w:lineRule="auto"/>
              <w:jc w:val="both"/>
            </w:pPr>
            <w:r w:rsidRPr="00474F5B">
              <w:t>Odborná soutěž pro žáky SŠ</w:t>
            </w:r>
            <w:r w:rsidR="00B64D5D">
              <w:t xml:space="preserve"> a Z</w:t>
            </w:r>
            <w:r w:rsidR="00B5573A">
              <w:t>Š</w:t>
            </w:r>
            <w:r w:rsidRPr="00474F5B">
              <w:t xml:space="preserve"> na podporu polytechnické výchovy</w:t>
            </w:r>
            <w:r w:rsidR="00B43FCC">
              <w:t xml:space="preserve">. Pokračování soutěže v dalších letech a její případné rozšíření do okresů či příhraničí. </w:t>
            </w:r>
          </w:p>
        </w:tc>
        <w:tc>
          <w:tcPr>
            <w:tcW w:w="1559" w:type="dxa"/>
          </w:tcPr>
          <w:p w:rsidR="004734D2" w:rsidRPr="00474F5B" w:rsidRDefault="00D15D92" w:rsidP="008B0EFF">
            <w:pPr>
              <w:spacing w:after="0" w:line="240" w:lineRule="auto"/>
              <w:jc w:val="both"/>
            </w:pPr>
            <w:r w:rsidRPr="00474F5B">
              <w:t>JSRLZ, JHK</w:t>
            </w:r>
          </w:p>
        </w:tc>
      </w:tr>
      <w:tr w:rsidR="004734D2" w:rsidRPr="00146167" w:rsidTr="00BD4E77">
        <w:tc>
          <w:tcPr>
            <w:tcW w:w="2268" w:type="dxa"/>
            <w:vAlign w:val="center"/>
          </w:tcPr>
          <w:p w:rsidR="004734D2" w:rsidRPr="00D546A5" w:rsidRDefault="005C0BA6" w:rsidP="008B0EFF">
            <w:pPr>
              <w:spacing w:after="0" w:line="240" w:lineRule="auto"/>
            </w:pPr>
            <w:r>
              <w:rPr>
                <w:b/>
              </w:rPr>
              <w:t xml:space="preserve">Realizace dotačních programů </w:t>
            </w:r>
          </w:p>
        </w:tc>
        <w:tc>
          <w:tcPr>
            <w:tcW w:w="5529" w:type="dxa"/>
            <w:vAlign w:val="center"/>
          </w:tcPr>
          <w:p w:rsidR="004734D2" w:rsidRPr="00ED483E" w:rsidRDefault="005C0BA6" w:rsidP="00A4402F">
            <w:pPr>
              <w:spacing w:after="0" w:line="240" w:lineRule="auto"/>
              <w:jc w:val="both"/>
            </w:pPr>
            <w:r w:rsidRPr="00D546A5">
              <w:t>DP Podpora technickéh</w:t>
            </w:r>
            <w:r w:rsidR="008B0EFF">
              <w:t>o vzdělávání, DP Podpora žáků a </w:t>
            </w:r>
            <w:r w:rsidRPr="00D546A5">
              <w:t>studentů Jihočeského kraje a DP Podpora školství</w:t>
            </w:r>
            <w:r w:rsidR="00207B6C">
              <w:t xml:space="preserve">. Dotační programy slouží k popularizaci a medializaci odborného technického vzdělávání s cílem zvýšit zájem žáků základních škol o studium technicky zaměřených předmětů. </w:t>
            </w:r>
          </w:p>
        </w:tc>
        <w:tc>
          <w:tcPr>
            <w:tcW w:w="1559" w:type="dxa"/>
          </w:tcPr>
          <w:p w:rsidR="004734D2" w:rsidRPr="00146167" w:rsidRDefault="005C0BA6" w:rsidP="008B0EFF">
            <w:pPr>
              <w:spacing w:after="120" w:line="240" w:lineRule="auto"/>
              <w:rPr>
                <w:highlight w:val="yellow"/>
              </w:rPr>
            </w:pPr>
            <w:r w:rsidRPr="005C0BA6">
              <w:t>JčK</w:t>
            </w:r>
          </w:p>
        </w:tc>
      </w:tr>
      <w:tr w:rsidR="00D546A5" w:rsidRPr="00146167" w:rsidTr="00BD4E77">
        <w:tc>
          <w:tcPr>
            <w:tcW w:w="2268" w:type="dxa"/>
            <w:vAlign w:val="center"/>
          </w:tcPr>
          <w:p w:rsidR="00D546A5" w:rsidRPr="00D546A5" w:rsidRDefault="00D546A5" w:rsidP="008B0EFF">
            <w:pPr>
              <w:spacing w:after="0" w:line="240" w:lineRule="auto"/>
              <w:rPr>
                <w:b/>
              </w:rPr>
            </w:pPr>
            <w:r w:rsidRPr="00D546A5">
              <w:rPr>
                <w:b/>
              </w:rPr>
              <w:t xml:space="preserve">Podpora polytechnické výchovy na MŠ, ZŠ </w:t>
            </w:r>
          </w:p>
        </w:tc>
        <w:tc>
          <w:tcPr>
            <w:tcW w:w="5529" w:type="dxa"/>
            <w:vAlign w:val="center"/>
          </w:tcPr>
          <w:p w:rsidR="00D546A5" w:rsidRPr="00ED483E" w:rsidRDefault="00D546A5" w:rsidP="00A4402F">
            <w:pPr>
              <w:spacing w:after="0" w:line="240" w:lineRule="auto"/>
              <w:jc w:val="both"/>
            </w:pPr>
            <w:r w:rsidRPr="00ED483E">
              <w:t xml:space="preserve">V rámci </w:t>
            </w:r>
            <w:r w:rsidR="00BD0A23">
              <w:t>DP</w:t>
            </w:r>
            <w:r w:rsidRPr="00ED483E">
              <w:t xml:space="preserve"> Podpora technického vzdělávání </w:t>
            </w:r>
            <w:r w:rsidR="004563C0">
              <w:t>bude</w:t>
            </w:r>
            <w:r w:rsidR="00BC10F6">
              <w:br/>
            </w:r>
            <w:r w:rsidRPr="00ED483E">
              <w:t xml:space="preserve">v opatření č. 3 </w:t>
            </w:r>
            <w:r w:rsidR="00207B6C">
              <w:t xml:space="preserve">podpořena realizace </w:t>
            </w:r>
            <w:r w:rsidR="009249F9">
              <w:t xml:space="preserve">volnočasových </w:t>
            </w:r>
            <w:r w:rsidR="00207B6C">
              <w:t>kroužků technick</w:t>
            </w:r>
            <w:r w:rsidR="009249F9">
              <w:t xml:space="preserve">ého zaměření. V dalším </w:t>
            </w:r>
            <w:r w:rsidR="00BD0A23">
              <w:t>DP</w:t>
            </w:r>
            <w:r w:rsidRPr="00ED483E">
              <w:t xml:space="preserve"> Podpora školství </w:t>
            </w:r>
            <w:r w:rsidR="004563C0">
              <w:t>bude</w:t>
            </w:r>
            <w:r w:rsidR="009249F9">
              <w:t xml:space="preserve"> financováno </w:t>
            </w:r>
            <w:r w:rsidRPr="00ED483E">
              <w:t>vybavení MŠ učebními pomůckami zaměřenými na polytechnické vzdělávání dětí s cílem rozvíjet jejich pracovních schopnosti a dovednosti.</w:t>
            </w:r>
          </w:p>
        </w:tc>
        <w:tc>
          <w:tcPr>
            <w:tcW w:w="1559" w:type="dxa"/>
          </w:tcPr>
          <w:p w:rsidR="00D546A5" w:rsidRPr="00146167" w:rsidRDefault="004563C0" w:rsidP="008B0EFF">
            <w:pPr>
              <w:spacing w:after="0" w:line="240" w:lineRule="auto"/>
              <w:rPr>
                <w:highlight w:val="yellow"/>
              </w:rPr>
            </w:pPr>
            <w:r w:rsidRPr="005C0BA6">
              <w:t>JčK</w:t>
            </w:r>
          </w:p>
        </w:tc>
      </w:tr>
      <w:tr w:rsidR="00D546A5" w:rsidRPr="00146167" w:rsidTr="00BD4E77">
        <w:tc>
          <w:tcPr>
            <w:tcW w:w="2268" w:type="dxa"/>
            <w:vAlign w:val="center"/>
          </w:tcPr>
          <w:p w:rsidR="00D546A5" w:rsidRPr="00474F5B" w:rsidRDefault="00D546A5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>Podpora výchovných poradců</w:t>
            </w:r>
            <w:r w:rsidRPr="00474F5B">
              <w:t xml:space="preserve"> </w:t>
            </w:r>
          </w:p>
        </w:tc>
        <w:tc>
          <w:tcPr>
            <w:tcW w:w="5529" w:type="dxa"/>
            <w:vAlign w:val="center"/>
          </w:tcPr>
          <w:p w:rsidR="00D546A5" w:rsidRPr="00474F5B" w:rsidRDefault="005028C1" w:rsidP="001C178F">
            <w:pPr>
              <w:spacing w:after="0" w:line="240" w:lineRule="auto"/>
              <w:jc w:val="both"/>
            </w:pPr>
            <w:r w:rsidRPr="00474F5B">
              <w:t>Realizace společných informativních setkání po jednotlivých okresech, zajištění exkurzí pro výchovné po</w:t>
            </w:r>
            <w:r w:rsidR="00B43FCC">
              <w:t xml:space="preserve">radce (kariérové poradce) </w:t>
            </w:r>
            <w:r w:rsidR="001C178F" w:rsidRPr="001C178F">
              <w:t>jak do významných firem, tak odborných škol kraje.</w:t>
            </w:r>
          </w:p>
        </w:tc>
        <w:tc>
          <w:tcPr>
            <w:tcW w:w="1559" w:type="dxa"/>
          </w:tcPr>
          <w:p w:rsidR="00D546A5" w:rsidRPr="00474F5B" w:rsidRDefault="005028C1" w:rsidP="008B0EFF">
            <w:pPr>
              <w:spacing w:after="0" w:line="240" w:lineRule="auto"/>
            </w:pPr>
            <w:r w:rsidRPr="00474F5B">
              <w:t>JHK</w:t>
            </w:r>
            <w:r w:rsidR="00B43FCC">
              <w:t>, ÚP, OŠMT</w:t>
            </w:r>
          </w:p>
        </w:tc>
      </w:tr>
      <w:tr w:rsidR="00D45100" w:rsidRPr="00146167" w:rsidTr="00BD4E77">
        <w:tc>
          <w:tcPr>
            <w:tcW w:w="2268" w:type="dxa"/>
            <w:vAlign w:val="center"/>
          </w:tcPr>
          <w:p w:rsidR="00D45100" w:rsidRPr="001032CA" w:rsidRDefault="00D45100" w:rsidP="00D45100">
            <w:pPr>
              <w:spacing w:after="0" w:line="240" w:lineRule="auto"/>
              <w:rPr>
                <w:b/>
              </w:rPr>
            </w:pPr>
            <w:r w:rsidRPr="001032CA">
              <w:rPr>
                <w:b/>
              </w:rPr>
              <w:t xml:space="preserve">Podpora technických oborů prostřednictvím zvolených rekvalifikací </w:t>
            </w:r>
          </w:p>
        </w:tc>
        <w:tc>
          <w:tcPr>
            <w:tcW w:w="5529" w:type="dxa"/>
            <w:vAlign w:val="center"/>
          </w:tcPr>
          <w:p w:rsidR="00D45100" w:rsidRPr="00146167" w:rsidRDefault="00D45100" w:rsidP="00A4402F">
            <w:pPr>
              <w:spacing w:after="0" w:line="240" w:lineRule="auto"/>
              <w:jc w:val="both"/>
              <w:rPr>
                <w:highlight w:val="yellow"/>
              </w:rPr>
            </w:pPr>
            <w:r w:rsidRPr="001032CA">
              <w:rPr>
                <w:color w:val="000000" w:themeColor="text1"/>
              </w:rPr>
              <w:t>Prostředn</w:t>
            </w:r>
            <w:r>
              <w:rPr>
                <w:color w:val="000000" w:themeColor="text1"/>
              </w:rPr>
              <w:t xml:space="preserve">ictvím zvolených rekvalifikací </w:t>
            </w:r>
            <w:r w:rsidRPr="001032CA">
              <w:rPr>
                <w:color w:val="000000" w:themeColor="text1"/>
              </w:rPr>
              <w:t xml:space="preserve">budou v kraji maximálně podporováni uchazeči a zájemci o zaměstnání se zájmem o technické a řemeslné rekvalifikační kurzy.  </w:t>
            </w:r>
          </w:p>
        </w:tc>
        <w:tc>
          <w:tcPr>
            <w:tcW w:w="1559" w:type="dxa"/>
          </w:tcPr>
          <w:p w:rsidR="00D45100" w:rsidRPr="00146167" w:rsidRDefault="00D45100" w:rsidP="00D45100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 w:rsidRPr="00D45100">
              <w:rPr>
                <w:color w:val="000000" w:themeColor="text1"/>
              </w:rPr>
              <w:t>ÚP</w:t>
            </w:r>
          </w:p>
        </w:tc>
      </w:tr>
      <w:tr w:rsidR="00D546A5" w:rsidRPr="00146167" w:rsidTr="00BD4E77">
        <w:tc>
          <w:tcPr>
            <w:tcW w:w="2268" w:type="dxa"/>
            <w:vAlign w:val="center"/>
          </w:tcPr>
          <w:p w:rsidR="00D546A5" w:rsidRPr="006F4782" w:rsidRDefault="00D546A5" w:rsidP="00DA2A4C">
            <w:pPr>
              <w:spacing w:after="0" w:line="240" w:lineRule="auto"/>
              <w:rPr>
                <w:b/>
              </w:rPr>
            </w:pPr>
            <w:r w:rsidRPr="006F4782">
              <w:rPr>
                <w:b/>
              </w:rPr>
              <w:t xml:space="preserve">Projekt OP VK Pospolu </w:t>
            </w:r>
            <w:r w:rsidR="00EB661F" w:rsidRPr="006F4782">
              <w:rPr>
                <w:b/>
              </w:rPr>
              <w:t xml:space="preserve">(navazovat bude projekt individuální </w:t>
            </w:r>
            <w:proofErr w:type="gramStart"/>
            <w:r w:rsidR="00EB661F" w:rsidRPr="006F4782">
              <w:rPr>
                <w:b/>
              </w:rPr>
              <w:t>systémový</w:t>
            </w:r>
            <w:proofErr w:type="gramEnd"/>
            <w:r w:rsidR="00EB661F" w:rsidRPr="006F4782">
              <w:rPr>
                <w:b/>
              </w:rPr>
              <w:t xml:space="preserve"> Modernizace odborného vzdělávání</w:t>
            </w:r>
            <w:r w:rsidR="00A16F67" w:rsidRPr="006F4782">
              <w:rPr>
                <w:b/>
              </w:rPr>
              <w:t>,</w:t>
            </w:r>
            <w:r w:rsidR="00EB661F" w:rsidRPr="006F4782">
              <w:rPr>
                <w:b/>
              </w:rPr>
              <w:t xml:space="preserve"> na kterém se budou podílet kraje a budou ověřovat některé cíle z projektu OP VK Pospolu</w:t>
            </w:r>
            <w:r w:rsidR="00DA2A4C">
              <w:rPr>
                <w:b/>
              </w:rPr>
              <w:t>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2E13" w:rsidRDefault="00002E13" w:rsidP="00A4402F">
            <w:pPr>
              <w:spacing w:after="0" w:line="240" w:lineRule="auto"/>
              <w:jc w:val="both"/>
            </w:pPr>
            <w:r w:rsidRPr="006631A4">
              <w:t>JčK bude využívat závěry koncepční studie včetně návrhu opatření z projektu Pospolu ke zlepšení podmínek praktického vyučování žá</w:t>
            </w:r>
            <w:r w:rsidR="00324F9D">
              <w:t>ků především učňovských oborů</w:t>
            </w:r>
            <w:r w:rsidRPr="006631A4">
              <w:t xml:space="preserve">. </w:t>
            </w:r>
          </w:p>
          <w:p w:rsidR="00002E13" w:rsidRDefault="00002E13" w:rsidP="00A4402F">
            <w:pPr>
              <w:spacing w:after="0" w:line="240" w:lineRule="auto"/>
              <w:jc w:val="both"/>
            </w:pPr>
            <w:r>
              <w:t>Hlavní cíle:</w:t>
            </w:r>
          </w:p>
          <w:p w:rsidR="00002E13" w:rsidRPr="006631A4" w:rsidRDefault="00002E13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6631A4">
              <w:t xml:space="preserve">Podporovat školy ve spolupráci s JHK a firmami v prodlužování délky odborného výcviku v reálném pracovním prostřední ve firmách. </w:t>
            </w:r>
          </w:p>
          <w:p w:rsidR="00002E13" w:rsidRDefault="00002E13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6631A4">
              <w:t>Provázat ŠVP s odpovídajícími profesními kvalifikacemi NSK a umožnit žákům získat dílčí kvalifikace v průběhu studia na škole</w:t>
            </w:r>
            <w:r w:rsidR="008B0EFF">
              <w:t>.</w:t>
            </w:r>
          </w:p>
          <w:p w:rsidR="00002E13" w:rsidRDefault="00002E13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6631A4">
              <w:t>Podporovat využití in</w:t>
            </w:r>
            <w:r w:rsidR="00BD0A23">
              <w:t>struktorů ve firmách a naopak i </w:t>
            </w:r>
            <w:r w:rsidRPr="006631A4">
              <w:t>stáže učitelů ve firmách</w:t>
            </w:r>
            <w:r w:rsidR="008B0EFF">
              <w:t>.</w:t>
            </w:r>
          </w:p>
          <w:p w:rsidR="00002E13" w:rsidRDefault="00002E13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6631A4">
              <w:t>Podporovat fungování krajské koordinační platformy, která má zajistit lepší komunikaci mezi zástupci vzdělávacího a firemního sektoru</w:t>
            </w:r>
            <w:r w:rsidR="008B0EFF">
              <w:t>.</w:t>
            </w:r>
          </w:p>
          <w:p w:rsidR="00D546A5" w:rsidRDefault="00002E13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6631A4">
              <w:t>Podporovat v rámci finančních prostředků ze státního rozpočtu fungování multioborových tříd a rozšiřovat počet škol, které budou umožňovat vedle získání maturity v oborech L0 i výuční list</w:t>
            </w:r>
            <w:r w:rsidR="00DA2A4C">
              <w:t>.</w:t>
            </w:r>
          </w:p>
          <w:p w:rsidR="00EA1779" w:rsidRDefault="00EA1779" w:rsidP="00A4402F">
            <w:pPr>
              <w:spacing w:after="0" w:line="240" w:lineRule="auto"/>
              <w:jc w:val="both"/>
            </w:pPr>
            <w:r>
              <w:t xml:space="preserve">Hlavní cíle navazujícího projektu </w:t>
            </w:r>
            <w:r w:rsidRPr="00EA1779">
              <w:t>Modernizace odborného vzdělávání</w:t>
            </w:r>
            <w:r>
              <w:t>:</w:t>
            </w:r>
          </w:p>
          <w:p w:rsidR="003F794C" w:rsidRPr="00EA1779" w:rsidRDefault="00A90C75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EA1779">
              <w:t xml:space="preserve">Zvýšit uplatnitelnost absolventů na trhu práce modernizací kurikula </w:t>
            </w:r>
            <w:r w:rsidR="000A4BA0">
              <w:t>středního odborného vzdělávání</w:t>
            </w:r>
            <w:r w:rsidR="00DA2A4C">
              <w:t xml:space="preserve"> na úrovni ŠVP.</w:t>
            </w:r>
          </w:p>
          <w:p w:rsidR="003F794C" w:rsidRPr="00EA1779" w:rsidRDefault="00A90C75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EA1779">
              <w:t>Metodicky podpo</w:t>
            </w:r>
            <w:r>
              <w:t>řit</w:t>
            </w:r>
            <w:r w:rsidRPr="00EA1779">
              <w:t xml:space="preserve"> činnost škol při tvorbě a aktualizaci ŠVP</w:t>
            </w:r>
            <w:r>
              <w:t xml:space="preserve"> v návaznosti na </w:t>
            </w:r>
            <w:r w:rsidRPr="00EA1779">
              <w:t>spoluprác</w:t>
            </w:r>
            <w:r>
              <w:t>i</w:t>
            </w:r>
            <w:r w:rsidR="00DA2A4C">
              <w:t xml:space="preserve"> se zaměstnavateli.</w:t>
            </w:r>
          </w:p>
          <w:p w:rsidR="00EA1779" w:rsidRPr="00ED483E" w:rsidRDefault="00A90C75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EA1779">
              <w:t>Vytvořit online prostředí pro tvůrce metodický</w:t>
            </w:r>
            <w:r w:rsidR="00EA1779">
              <w:t xml:space="preserve">ch materiálů a učitele SŠ a </w:t>
            </w:r>
            <w:r w:rsidRPr="00EA1779">
              <w:t>pro zpracování ŠVP</w:t>
            </w:r>
            <w:r w:rsidR="00DA2A4C">
              <w:t>.</w:t>
            </w:r>
          </w:p>
        </w:tc>
        <w:tc>
          <w:tcPr>
            <w:tcW w:w="1559" w:type="dxa"/>
          </w:tcPr>
          <w:p w:rsidR="00D546A5" w:rsidRPr="00146167" w:rsidRDefault="00F21DBB" w:rsidP="008B0EFF">
            <w:pPr>
              <w:spacing w:after="0" w:line="240" w:lineRule="auto"/>
              <w:rPr>
                <w:highlight w:val="yellow"/>
              </w:rPr>
            </w:pPr>
            <w:r w:rsidRPr="00F21DBB">
              <w:t>JčK</w:t>
            </w:r>
            <w:r w:rsidR="00EB661F">
              <w:t>, NÚV</w:t>
            </w:r>
          </w:p>
        </w:tc>
      </w:tr>
      <w:tr w:rsidR="00ED483E" w:rsidRPr="00146167" w:rsidTr="00BD4E77">
        <w:trPr>
          <w:trHeight w:val="2093"/>
        </w:trPr>
        <w:tc>
          <w:tcPr>
            <w:tcW w:w="2268" w:type="dxa"/>
            <w:vAlign w:val="center"/>
          </w:tcPr>
          <w:p w:rsidR="00ED483E" w:rsidRPr="00D546A5" w:rsidRDefault="00A459FA" w:rsidP="008B0EFF">
            <w:pPr>
              <w:spacing w:after="0" w:line="240" w:lineRule="auto"/>
              <w:rPr>
                <w:b/>
              </w:rPr>
            </w:pPr>
            <w:r w:rsidRPr="006F4782">
              <w:rPr>
                <w:b/>
              </w:rPr>
              <w:t xml:space="preserve">OP VVV – Šablony pro SŠ a VOŠ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483E" w:rsidRPr="00ED483E" w:rsidRDefault="004563C0" w:rsidP="00A4402F">
            <w:pPr>
              <w:spacing w:after="0" w:line="240" w:lineRule="auto"/>
              <w:jc w:val="both"/>
            </w:pPr>
            <w:r>
              <w:t xml:space="preserve">Podpora technického vzdělávání z dotačních titulů EU. </w:t>
            </w:r>
            <w:r w:rsidR="00C635FC">
              <w:t xml:space="preserve">Oblasti podpory </w:t>
            </w:r>
            <w:r>
              <w:t xml:space="preserve">budou </w:t>
            </w:r>
            <w:r w:rsidR="00C635FC">
              <w:t xml:space="preserve">např.: </w:t>
            </w:r>
            <w:r w:rsidR="00C635FC" w:rsidRPr="00C635FC">
              <w:t>Koordinátor sp</w:t>
            </w:r>
            <w:r w:rsidR="00C635FC">
              <w:t>olupráce školy a zaměstnavatele</w:t>
            </w:r>
            <w:r w:rsidR="00324F9D">
              <w:t xml:space="preserve"> (pro SŠ a VOŠ)</w:t>
            </w:r>
            <w:r w:rsidR="00C635FC">
              <w:t>, školní kariérový poradce</w:t>
            </w:r>
            <w:r w:rsidR="00324F9D">
              <w:t xml:space="preserve"> (pro SŠ a VOŠ)</w:t>
            </w:r>
            <w:r w:rsidR="00C635FC">
              <w:t>, v</w:t>
            </w:r>
            <w:r w:rsidR="00C635FC" w:rsidRPr="00324F9D">
              <w:t>zdělávání pedagogický</w:t>
            </w:r>
            <w:r w:rsidR="008B0EFF" w:rsidRPr="00324F9D">
              <w:t>ch pracovníků</w:t>
            </w:r>
            <w:r w:rsidR="00324F9D">
              <w:t xml:space="preserve"> (pro SŠ a VOŠ)</w:t>
            </w:r>
            <w:r w:rsidR="008B0EFF" w:rsidRPr="00324F9D">
              <w:t>, stáže pedagogů u </w:t>
            </w:r>
            <w:r w:rsidR="00C635FC" w:rsidRPr="00324F9D">
              <w:t>zaměstnavatelů</w:t>
            </w:r>
            <w:r w:rsidR="00324F9D">
              <w:t xml:space="preserve"> (pro SŠ a VOŠ)</w:t>
            </w:r>
            <w:r w:rsidR="00C635FC" w:rsidRPr="00324F9D">
              <w:t xml:space="preserve">, </w:t>
            </w:r>
            <w:r w:rsidR="005C6078" w:rsidRPr="00324F9D">
              <w:t>zapojení odborníka z praxe do výuky</w:t>
            </w:r>
            <w:r w:rsidR="00324F9D">
              <w:t xml:space="preserve"> (pro SŠ a VOŠ)</w:t>
            </w:r>
            <w:r w:rsidR="005C6078" w:rsidRPr="00324F9D">
              <w:t xml:space="preserve">, podpora podnikavosti žáků SŠ prostřednictvím </w:t>
            </w:r>
            <w:r w:rsidR="00324F9D">
              <w:t>fiktivní firmy</w:t>
            </w:r>
            <w:r w:rsidR="0020673F" w:rsidRPr="00324F9D">
              <w:t>.</w:t>
            </w:r>
          </w:p>
        </w:tc>
        <w:tc>
          <w:tcPr>
            <w:tcW w:w="1559" w:type="dxa"/>
          </w:tcPr>
          <w:p w:rsidR="00ED483E" w:rsidRPr="00C635FC" w:rsidRDefault="005C6078" w:rsidP="00D46E8D">
            <w:pPr>
              <w:spacing w:after="0" w:line="240" w:lineRule="auto"/>
            </w:pPr>
            <w:r>
              <w:t xml:space="preserve">MŠMT, </w:t>
            </w:r>
            <w:r w:rsidR="00D46E8D">
              <w:t>JčK</w:t>
            </w:r>
            <w:r w:rsidR="00F21DBB">
              <w:t xml:space="preserve">, </w:t>
            </w:r>
            <w:r w:rsidR="008B0EFF">
              <w:t>SŠ</w:t>
            </w:r>
          </w:p>
        </w:tc>
      </w:tr>
      <w:tr w:rsidR="00ED483E" w:rsidRPr="00146167" w:rsidTr="00BD4E77">
        <w:tc>
          <w:tcPr>
            <w:tcW w:w="2268" w:type="dxa"/>
            <w:vAlign w:val="center"/>
          </w:tcPr>
          <w:p w:rsidR="00ED483E" w:rsidRPr="006F4782" w:rsidRDefault="00A459FA" w:rsidP="008B0EFF">
            <w:pPr>
              <w:spacing w:after="0" w:line="240" w:lineRule="auto"/>
              <w:rPr>
                <w:b/>
              </w:rPr>
            </w:pPr>
            <w:r w:rsidRPr="006F4782">
              <w:rPr>
                <w:b/>
              </w:rPr>
              <w:t xml:space="preserve">IROP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483E" w:rsidRPr="00ED483E" w:rsidRDefault="004563C0" w:rsidP="00A4402F">
            <w:pPr>
              <w:spacing w:after="0" w:line="240" w:lineRule="auto"/>
              <w:jc w:val="both"/>
            </w:pPr>
            <w:r>
              <w:t xml:space="preserve">Podpora </w:t>
            </w:r>
            <w:r w:rsidR="00C635FC" w:rsidRPr="00D30DE9">
              <w:t xml:space="preserve">vybavení </w:t>
            </w:r>
            <w:r w:rsidR="00C635FC">
              <w:t xml:space="preserve">dílen, odborných učeben </w:t>
            </w:r>
            <w:r w:rsidR="00C635FC" w:rsidRPr="00D30DE9">
              <w:t>SŠ a VOŠ</w:t>
            </w:r>
            <w:r>
              <w:t xml:space="preserve"> v rámci výzvy </w:t>
            </w:r>
            <w:r w:rsidRPr="00D30DE9">
              <w:t>Infrastruktura středních škol a vyšších odborných škol</w:t>
            </w:r>
            <w:r w:rsidR="0020673F">
              <w:t>.</w:t>
            </w:r>
          </w:p>
        </w:tc>
        <w:tc>
          <w:tcPr>
            <w:tcW w:w="1559" w:type="dxa"/>
          </w:tcPr>
          <w:p w:rsidR="00ED483E" w:rsidRPr="00146167" w:rsidRDefault="0066673F" w:rsidP="008B0EFF">
            <w:pPr>
              <w:spacing w:after="0" w:line="240" w:lineRule="auto"/>
              <w:rPr>
                <w:highlight w:val="yellow"/>
              </w:rPr>
            </w:pPr>
            <w:r>
              <w:t>MMR, JčK</w:t>
            </w:r>
            <w:r w:rsidR="00F21DBB">
              <w:t xml:space="preserve">, </w:t>
            </w:r>
            <w:r w:rsidR="008B0EFF">
              <w:t>SŠ</w:t>
            </w:r>
          </w:p>
        </w:tc>
      </w:tr>
      <w:tr w:rsidR="00ED483E" w:rsidRPr="00146167" w:rsidTr="00BD4E77">
        <w:tc>
          <w:tcPr>
            <w:tcW w:w="2268" w:type="dxa"/>
            <w:vAlign w:val="center"/>
          </w:tcPr>
          <w:p w:rsidR="00A459FA" w:rsidRPr="006F4782" w:rsidRDefault="00A459FA" w:rsidP="006F4782">
            <w:pPr>
              <w:spacing w:after="0" w:line="240" w:lineRule="auto"/>
              <w:rPr>
                <w:b/>
              </w:rPr>
            </w:pPr>
            <w:r w:rsidRPr="006F4782">
              <w:rPr>
                <w:b/>
              </w:rPr>
              <w:t>Krajský akční plán vzdělávání v Jihočeském kraji (KAP)</w:t>
            </w:r>
          </w:p>
          <w:p w:rsidR="00ED483E" w:rsidRPr="00D546A5" w:rsidRDefault="00ED483E" w:rsidP="008B0EFF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6673F" w:rsidRPr="00B57A0D" w:rsidRDefault="005C6078" w:rsidP="00A4402F">
            <w:pPr>
              <w:spacing w:after="0" w:line="240" w:lineRule="auto"/>
              <w:jc w:val="both"/>
            </w:pPr>
            <w:r w:rsidRPr="00B57A0D">
              <w:t>Návrhy krajských projektů</w:t>
            </w:r>
            <w:r w:rsidR="0066673F" w:rsidRPr="00B57A0D">
              <w:t xml:space="preserve">: </w:t>
            </w:r>
          </w:p>
          <w:p w:rsidR="0066673F" w:rsidRPr="00B57A0D" w:rsidRDefault="0066673F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B57A0D">
              <w:t>Polytechnika od ZŠ přes SŠ do pracovního procesu (zvýšení zájmu a informovanosti o polytechnickém vzdělávání (soutěže, v</w:t>
            </w:r>
            <w:r w:rsidR="00A4402F">
              <w:t>ýstavy, kroužky, propojení ZŠ a </w:t>
            </w:r>
            <w:r w:rsidRPr="00B57A0D">
              <w:t xml:space="preserve">SŠ); podpora personálního i materiálního zabezpečení; odborné praxe a exkurze; DVPP). </w:t>
            </w:r>
          </w:p>
          <w:p w:rsidR="00ED483E" w:rsidRPr="00ED483E" w:rsidRDefault="0066673F" w:rsidP="00EA305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 w:val="0"/>
              <w:jc w:val="both"/>
            </w:pPr>
            <w:r w:rsidRPr="00B57A0D">
              <w:t xml:space="preserve">Asistenční centrum </w:t>
            </w:r>
            <w:r w:rsidR="00A4402F">
              <w:t>pro spolupráci odborných škol a </w:t>
            </w:r>
            <w:r w:rsidRPr="00B57A0D">
              <w:t xml:space="preserve">firem v JčK </w:t>
            </w:r>
            <w:r w:rsidR="00A04A0C">
              <w:t>–</w:t>
            </w:r>
            <w:r w:rsidRPr="00B57A0D">
              <w:t xml:space="preserve"> podpora motivace žáků ke studiu perspektivních odborných oborů.</w:t>
            </w:r>
          </w:p>
        </w:tc>
        <w:tc>
          <w:tcPr>
            <w:tcW w:w="1559" w:type="dxa"/>
          </w:tcPr>
          <w:p w:rsidR="00ED483E" w:rsidRPr="00146167" w:rsidRDefault="0066673F" w:rsidP="008B0EFF">
            <w:pPr>
              <w:spacing w:after="0" w:line="240" w:lineRule="auto"/>
              <w:rPr>
                <w:highlight w:val="yellow"/>
              </w:rPr>
            </w:pPr>
            <w:r>
              <w:t>JčK</w:t>
            </w:r>
          </w:p>
        </w:tc>
      </w:tr>
      <w:tr w:rsidR="00D546A5" w:rsidRPr="00146167" w:rsidTr="00BD4E77">
        <w:tc>
          <w:tcPr>
            <w:tcW w:w="2268" w:type="dxa"/>
            <w:vAlign w:val="center"/>
          </w:tcPr>
          <w:p w:rsidR="00D546A5" w:rsidRPr="00474F5B" w:rsidRDefault="00D546A5" w:rsidP="008B0EFF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>Zlepšení informovanosti malých a středních firem o daňovém zvýhodnění pro firmy spolupracující se školami na odborném vzdělávání</w:t>
            </w:r>
          </w:p>
        </w:tc>
        <w:tc>
          <w:tcPr>
            <w:tcW w:w="5529" w:type="dxa"/>
            <w:vAlign w:val="center"/>
          </w:tcPr>
          <w:p w:rsidR="00D546A5" w:rsidRPr="00474F5B" w:rsidRDefault="005028C1" w:rsidP="00A4402F">
            <w:pPr>
              <w:spacing w:after="0" w:line="240" w:lineRule="auto"/>
              <w:jc w:val="both"/>
            </w:pPr>
            <w:r w:rsidRPr="00474F5B">
              <w:t>Šíření informací o</w:t>
            </w:r>
            <w:r w:rsidR="00D546A5" w:rsidRPr="00474F5B">
              <w:t xml:space="preserve"> možnosti využití daňového zvýhodnění při realizaci odborného vzdělávání. </w:t>
            </w:r>
          </w:p>
        </w:tc>
        <w:tc>
          <w:tcPr>
            <w:tcW w:w="1559" w:type="dxa"/>
          </w:tcPr>
          <w:p w:rsidR="00D546A5" w:rsidRPr="00474F5B" w:rsidRDefault="005028C1" w:rsidP="008B0EFF">
            <w:pPr>
              <w:spacing w:after="0" w:line="240" w:lineRule="auto"/>
            </w:pPr>
            <w:r w:rsidRPr="00474F5B">
              <w:t>JHK</w:t>
            </w:r>
          </w:p>
        </w:tc>
      </w:tr>
      <w:tr w:rsidR="00D546A5" w:rsidRPr="00146167" w:rsidTr="00BD4E77">
        <w:tc>
          <w:tcPr>
            <w:tcW w:w="2268" w:type="dxa"/>
            <w:vAlign w:val="center"/>
          </w:tcPr>
          <w:p w:rsidR="00D546A5" w:rsidRPr="005028C1" w:rsidRDefault="00D546A5" w:rsidP="008B0EFF">
            <w:pPr>
              <w:spacing w:after="0" w:line="240" w:lineRule="auto"/>
              <w:rPr>
                <w:b/>
              </w:rPr>
            </w:pPr>
            <w:r w:rsidRPr="005028C1">
              <w:rPr>
                <w:b/>
              </w:rPr>
              <w:t>Podpora celoživotního vzdělávání v oblasti technických profesí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11B0D" w:rsidRPr="005028C1" w:rsidRDefault="00511B0D" w:rsidP="00A4402F">
            <w:pPr>
              <w:spacing w:after="0" w:line="240" w:lineRule="auto"/>
              <w:jc w:val="both"/>
            </w:pPr>
            <w:r w:rsidRPr="005028C1">
              <w:t xml:space="preserve">Střední školy se budou i nadále aktivně zapojovat do pořádání různých kurzů pro dospělé a vytvářet tak postupně polyfunkční vzdělávací centra. </w:t>
            </w:r>
          </w:p>
          <w:p w:rsidR="00D546A5" w:rsidRPr="005028C1" w:rsidRDefault="00D546A5" w:rsidP="00A04A0C">
            <w:pPr>
              <w:spacing w:after="0" w:line="240" w:lineRule="auto"/>
              <w:jc w:val="both"/>
            </w:pPr>
            <w:r w:rsidRPr="00474F5B">
              <w:t xml:space="preserve">JHK se aktivně podílí na formování prostředí CŽV, a to nejen realizací odborných seminářů, workshopů, setkávání zástupců firem se zástupci vědeckovýzkumných institucí atp., ale i např. zapojením do implementace </w:t>
            </w:r>
            <w:r w:rsidR="00A04A0C">
              <w:t>NSK</w:t>
            </w:r>
            <w:r w:rsidRPr="00474F5B">
              <w:t xml:space="preserve"> na území Jihočeského kraje, nebo usilování</w:t>
            </w:r>
            <w:r w:rsidR="00324F9D">
              <w:t>m</w:t>
            </w:r>
            <w:r w:rsidRPr="00474F5B">
              <w:t xml:space="preserve"> o vzdělávání pedagogů v podnicích (stáže ve firmách). Zástupci JHK se pravidelně účastní jednání pracovních skupin, které se touto problematikou zabývají</w:t>
            </w:r>
            <w:r w:rsidR="00324F9D">
              <w:t>.</w:t>
            </w:r>
          </w:p>
        </w:tc>
        <w:tc>
          <w:tcPr>
            <w:tcW w:w="1559" w:type="dxa"/>
          </w:tcPr>
          <w:p w:rsidR="00F21DBB" w:rsidRPr="00474F5B" w:rsidRDefault="004D7879" w:rsidP="008B0EFF">
            <w:pPr>
              <w:spacing w:after="120" w:line="240" w:lineRule="auto"/>
            </w:pPr>
            <w:r w:rsidRPr="005028C1">
              <w:t>Jč</w:t>
            </w:r>
            <w:r>
              <w:t>K</w:t>
            </w:r>
          </w:p>
          <w:p w:rsidR="00F21DBB" w:rsidRPr="00474F5B" w:rsidRDefault="00F21DBB" w:rsidP="008B0EFF">
            <w:pPr>
              <w:spacing w:after="120" w:line="240" w:lineRule="auto"/>
            </w:pPr>
            <w:r w:rsidRPr="00474F5B">
              <w:t>JHK</w:t>
            </w:r>
          </w:p>
        </w:tc>
      </w:tr>
      <w:tr w:rsidR="00D546A5" w:rsidRPr="002A31E6" w:rsidTr="00BD4E77">
        <w:tc>
          <w:tcPr>
            <w:tcW w:w="2268" w:type="dxa"/>
            <w:vAlign w:val="center"/>
          </w:tcPr>
          <w:p w:rsidR="00D546A5" w:rsidRPr="00474F5B" w:rsidRDefault="00D546A5" w:rsidP="008B0EFF">
            <w:pPr>
              <w:spacing w:after="0" w:line="240" w:lineRule="auto"/>
              <w:rPr>
                <w:b/>
              </w:rPr>
            </w:pPr>
            <w:r w:rsidRPr="00474F5B">
              <w:rPr>
                <w:b/>
              </w:rPr>
              <w:t>Sektorové dohody</w:t>
            </w:r>
          </w:p>
        </w:tc>
        <w:tc>
          <w:tcPr>
            <w:tcW w:w="5529" w:type="dxa"/>
            <w:vAlign w:val="center"/>
          </w:tcPr>
          <w:p w:rsidR="00D546A5" w:rsidRPr="00474F5B" w:rsidRDefault="00D546A5" w:rsidP="00A4402F">
            <w:pPr>
              <w:spacing w:after="0" w:line="240" w:lineRule="auto"/>
              <w:jc w:val="both"/>
            </w:pPr>
            <w:r w:rsidRPr="00474F5B">
              <w:t xml:space="preserve">V rámci přípravy sektorových dohod (Sektorová dohoda pro obor strojírenství; Regionální sektorová dohoda pro Jihočeský kraj pro obor elektrotechniky a energetiky) byly vypracovány tzv. akční plány, které jsou postupně naplňovány jednotlivými aktéry těchto dohod. </w:t>
            </w:r>
          </w:p>
        </w:tc>
        <w:tc>
          <w:tcPr>
            <w:tcW w:w="1559" w:type="dxa"/>
          </w:tcPr>
          <w:p w:rsidR="00D546A5" w:rsidRPr="00474F5B" w:rsidRDefault="005028C1" w:rsidP="00312CA2">
            <w:pPr>
              <w:spacing w:after="0" w:line="240" w:lineRule="auto"/>
            </w:pPr>
            <w:r>
              <w:t xml:space="preserve">JHK, JSRLZ </w:t>
            </w:r>
            <w:r w:rsidR="00312CA2">
              <w:br/>
            </w:r>
            <w:r w:rsidRPr="00312CA2">
              <w:rPr>
                <w:sz w:val="20"/>
                <w:szCs w:val="20"/>
              </w:rPr>
              <w:t>a další zainteresovan</w:t>
            </w:r>
            <w:r w:rsidR="00312CA2">
              <w:rPr>
                <w:sz w:val="20"/>
                <w:szCs w:val="20"/>
              </w:rPr>
              <w:t>é</w:t>
            </w:r>
            <w:r w:rsidRPr="00312CA2">
              <w:rPr>
                <w:sz w:val="20"/>
                <w:szCs w:val="20"/>
              </w:rPr>
              <w:t xml:space="preserve"> subjekty</w:t>
            </w:r>
          </w:p>
        </w:tc>
      </w:tr>
      <w:tr w:rsidR="0083221C" w:rsidRPr="002A31E6" w:rsidTr="00BD4E77">
        <w:tc>
          <w:tcPr>
            <w:tcW w:w="2268" w:type="dxa"/>
            <w:vAlign w:val="center"/>
          </w:tcPr>
          <w:p w:rsidR="0083221C" w:rsidRPr="005028C1" w:rsidRDefault="0083221C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Týden vzdělávání dospělých v Jihočeském kraji</w:t>
            </w:r>
          </w:p>
        </w:tc>
        <w:tc>
          <w:tcPr>
            <w:tcW w:w="5529" w:type="dxa"/>
            <w:vAlign w:val="center"/>
          </w:tcPr>
          <w:p w:rsidR="0083221C" w:rsidRPr="005028C1" w:rsidRDefault="0083221C">
            <w:pPr>
              <w:spacing w:after="0" w:line="240" w:lineRule="auto"/>
              <w:jc w:val="both"/>
            </w:pPr>
            <w:r>
              <w:t>Akce n</w:t>
            </w:r>
            <w:r w:rsidRPr="0083221C">
              <w:t>a podporu účasti d</w:t>
            </w:r>
            <w:r w:rsidR="00A4402F">
              <w:t xml:space="preserve">ospělých na jejich </w:t>
            </w:r>
            <w:r w:rsidR="00B64D5D">
              <w:t xml:space="preserve">celoživotním </w:t>
            </w:r>
            <w:r w:rsidR="00A4402F">
              <w:t>vzdělávání</w:t>
            </w:r>
            <w:r w:rsidR="00B64D5D">
              <w:t xml:space="preserve">. </w:t>
            </w:r>
            <w:r>
              <w:t xml:space="preserve">Možnost rozšíření této aktivity na podporu technického vzdělávání. </w:t>
            </w:r>
          </w:p>
        </w:tc>
        <w:tc>
          <w:tcPr>
            <w:tcW w:w="1559" w:type="dxa"/>
          </w:tcPr>
          <w:p w:rsidR="0083221C" w:rsidRDefault="0083221C" w:rsidP="008B0EFF">
            <w:pPr>
              <w:spacing w:after="0" w:line="240" w:lineRule="auto"/>
            </w:pPr>
            <w:r>
              <w:t>JSRLZ</w:t>
            </w:r>
          </w:p>
        </w:tc>
      </w:tr>
      <w:tr w:rsidR="00AC2BFF" w:rsidRPr="002A31E6" w:rsidTr="00BD4E77">
        <w:tc>
          <w:tcPr>
            <w:tcW w:w="2268" w:type="dxa"/>
            <w:vAlign w:val="center"/>
          </w:tcPr>
          <w:p w:rsidR="00AC2BFF" w:rsidRDefault="00AC2BFF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Instruktor praktického vyučování </w:t>
            </w:r>
          </w:p>
        </w:tc>
        <w:tc>
          <w:tcPr>
            <w:tcW w:w="5529" w:type="dxa"/>
            <w:vAlign w:val="center"/>
          </w:tcPr>
          <w:p w:rsidR="00AC2BFF" w:rsidRDefault="00AC2BFF" w:rsidP="00A04A0C">
            <w:pPr>
              <w:spacing w:after="0" w:line="240" w:lineRule="auto"/>
              <w:jc w:val="both"/>
            </w:pPr>
            <w:r>
              <w:t>Zkvalitnění odborného výcviku</w:t>
            </w:r>
            <w:r w:rsidR="00A04A0C">
              <w:t xml:space="preserve"> a</w:t>
            </w:r>
            <w:r>
              <w:t xml:space="preserve"> praxí poskytovaných přímo v podnicích – nabídka dalšího vzdělávání pro mentory ve firmách: Instruktor praktického vyučování</w:t>
            </w:r>
            <w:r w:rsidR="00A04A0C">
              <w:t>.</w:t>
            </w:r>
          </w:p>
        </w:tc>
        <w:tc>
          <w:tcPr>
            <w:tcW w:w="1559" w:type="dxa"/>
          </w:tcPr>
          <w:p w:rsidR="00AC2BFF" w:rsidRDefault="00AC2BFF" w:rsidP="008B0EFF">
            <w:pPr>
              <w:spacing w:after="0" w:line="240" w:lineRule="auto"/>
            </w:pPr>
            <w:r>
              <w:t>JHK, JSRLZ</w:t>
            </w:r>
          </w:p>
        </w:tc>
      </w:tr>
      <w:tr w:rsidR="00AC2BFF" w:rsidRPr="002A31E6" w:rsidTr="00BD4E77">
        <w:tc>
          <w:tcPr>
            <w:tcW w:w="2268" w:type="dxa"/>
            <w:vAlign w:val="center"/>
          </w:tcPr>
          <w:p w:rsidR="00AC2BFF" w:rsidRDefault="00AC2BFF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Matematickou cestou k technice</w:t>
            </w:r>
          </w:p>
        </w:tc>
        <w:tc>
          <w:tcPr>
            <w:tcW w:w="5529" w:type="dxa"/>
            <w:vAlign w:val="center"/>
          </w:tcPr>
          <w:p w:rsidR="00AC2BFF" w:rsidRDefault="00AC2BFF" w:rsidP="00A4402F">
            <w:pPr>
              <w:spacing w:after="0" w:line="240" w:lineRule="auto"/>
              <w:jc w:val="both"/>
            </w:pPr>
            <w:r>
              <w:t>Zlepšení využití matematiky na ZŠ a SŠ – zvyšování zájmu o</w:t>
            </w:r>
            <w:r w:rsidR="00A4402F">
              <w:t> </w:t>
            </w:r>
            <w:r w:rsidRPr="00AC2BFF">
              <w:t>technické a přírodovědné obory ve vazbě na trh práce.</w:t>
            </w:r>
          </w:p>
        </w:tc>
        <w:tc>
          <w:tcPr>
            <w:tcW w:w="1559" w:type="dxa"/>
          </w:tcPr>
          <w:p w:rsidR="00AC2BFF" w:rsidRDefault="001C178F" w:rsidP="008B0EFF">
            <w:pPr>
              <w:spacing w:after="0" w:line="240" w:lineRule="auto"/>
            </w:pPr>
            <w:r>
              <w:t xml:space="preserve">Jihočeská univerzita, </w:t>
            </w:r>
            <w:r w:rsidR="00AC2BFF">
              <w:t>JHK</w:t>
            </w:r>
            <w:r>
              <w:t>, partneři projektu</w:t>
            </w:r>
          </w:p>
        </w:tc>
      </w:tr>
      <w:tr w:rsidR="00AC2BFF" w:rsidRPr="002A31E6" w:rsidTr="00BD4E77">
        <w:tc>
          <w:tcPr>
            <w:tcW w:w="2268" w:type="dxa"/>
            <w:vAlign w:val="center"/>
          </w:tcPr>
          <w:p w:rsidR="00AC2BFF" w:rsidRDefault="00650B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Podpora šachových kroužků</w:t>
            </w:r>
          </w:p>
        </w:tc>
        <w:tc>
          <w:tcPr>
            <w:tcW w:w="5529" w:type="dxa"/>
            <w:vAlign w:val="center"/>
          </w:tcPr>
          <w:p w:rsidR="00AC2BFF" w:rsidRDefault="00650B0F" w:rsidP="00A4402F">
            <w:pPr>
              <w:spacing w:after="0" w:line="240" w:lineRule="auto"/>
              <w:jc w:val="both"/>
            </w:pPr>
            <w:r>
              <w:t xml:space="preserve">Ve spolupráci s šachovými školami podpořit šachové kroužky na ZŠ a SŠ s cílem zvýšit zájem a potenciál ke studiu technických oborů. </w:t>
            </w:r>
          </w:p>
        </w:tc>
        <w:tc>
          <w:tcPr>
            <w:tcW w:w="1559" w:type="dxa"/>
          </w:tcPr>
          <w:p w:rsidR="00AC2BFF" w:rsidRDefault="004D7879" w:rsidP="004D7879">
            <w:pPr>
              <w:spacing w:after="0" w:line="240" w:lineRule="auto"/>
            </w:pPr>
            <w:r>
              <w:t>JčK</w:t>
            </w:r>
            <w:r w:rsidR="00650B0F">
              <w:t>, JHK, JSRLZ</w:t>
            </w:r>
          </w:p>
        </w:tc>
      </w:tr>
      <w:tr w:rsidR="00650B0F" w:rsidRPr="002A31E6" w:rsidTr="00BD4E77">
        <w:tc>
          <w:tcPr>
            <w:tcW w:w="2268" w:type="dxa"/>
            <w:vAlign w:val="center"/>
          </w:tcPr>
          <w:p w:rsidR="00650B0F" w:rsidRDefault="00650B0F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Podpora technických příměstských táborů</w:t>
            </w:r>
          </w:p>
        </w:tc>
        <w:tc>
          <w:tcPr>
            <w:tcW w:w="5529" w:type="dxa"/>
            <w:vAlign w:val="center"/>
          </w:tcPr>
          <w:p w:rsidR="00650B0F" w:rsidRDefault="00650B0F" w:rsidP="00A4402F">
            <w:pPr>
              <w:spacing w:after="0" w:line="240" w:lineRule="auto"/>
              <w:jc w:val="both"/>
            </w:pPr>
            <w:r>
              <w:t xml:space="preserve">Ve spolupráci s DDM a firmami podpořit </w:t>
            </w:r>
            <w:r w:rsidR="00F32146">
              <w:t xml:space="preserve">realizaci technických příměstských táborů v rámci Jihočeského kraje. </w:t>
            </w:r>
          </w:p>
        </w:tc>
        <w:tc>
          <w:tcPr>
            <w:tcW w:w="1559" w:type="dxa"/>
          </w:tcPr>
          <w:p w:rsidR="00650B0F" w:rsidRDefault="00F32146" w:rsidP="001C178F">
            <w:pPr>
              <w:spacing w:after="0" w:line="240" w:lineRule="auto"/>
            </w:pPr>
            <w:r>
              <w:t>JHK</w:t>
            </w:r>
            <w:r w:rsidR="001C178F">
              <w:t>, DDM, firmy</w:t>
            </w:r>
          </w:p>
        </w:tc>
      </w:tr>
      <w:tr w:rsidR="00F32146" w:rsidRPr="002A31E6" w:rsidTr="00BD4E77">
        <w:tc>
          <w:tcPr>
            <w:tcW w:w="2268" w:type="dxa"/>
            <w:vAlign w:val="center"/>
          </w:tcPr>
          <w:p w:rsidR="00F32146" w:rsidRDefault="00F32146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Popularizace oboru učitel VŠ s technickým zaměřením</w:t>
            </w:r>
          </w:p>
        </w:tc>
        <w:tc>
          <w:tcPr>
            <w:tcW w:w="5529" w:type="dxa"/>
            <w:vAlign w:val="center"/>
          </w:tcPr>
          <w:p w:rsidR="00F32146" w:rsidRDefault="00F32146" w:rsidP="00A4402F">
            <w:pPr>
              <w:spacing w:after="0" w:line="240" w:lineRule="auto"/>
              <w:jc w:val="both"/>
            </w:pPr>
            <w:r>
              <w:t xml:space="preserve">Popularizace a motivace ke studiu vybraných oborů VŠ s cílem zajistit do budoucna dostatek </w:t>
            </w:r>
            <w:r w:rsidR="00980412">
              <w:t>pedagogů</w:t>
            </w:r>
            <w:r>
              <w:t xml:space="preserve"> na ZŠ a SŠ v učitelských oborech souvisejících s technickým vzděláváním (od matematiky a f</w:t>
            </w:r>
            <w:r w:rsidR="00980412">
              <w:t xml:space="preserve">yziky až po konkrétní technické obory). </w:t>
            </w:r>
          </w:p>
        </w:tc>
        <w:tc>
          <w:tcPr>
            <w:tcW w:w="1559" w:type="dxa"/>
          </w:tcPr>
          <w:p w:rsidR="00F32146" w:rsidRDefault="00980412" w:rsidP="00343DDB">
            <w:pPr>
              <w:spacing w:after="0" w:line="240" w:lineRule="auto"/>
            </w:pPr>
            <w:r>
              <w:t>JHK, JSRLZ, J</w:t>
            </w:r>
            <w:r w:rsidR="00343DDB">
              <w:t>čK</w:t>
            </w:r>
          </w:p>
        </w:tc>
      </w:tr>
      <w:tr w:rsidR="00855317" w:rsidRPr="002A31E6" w:rsidTr="00BD4E77">
        <w:tc>
          <w:tcPr>
            <w:tcW w:w="2268" w:type="dxa"/>
            <w:vAlign w:val="center"/>
          </w:tcPr>
          <w:p w:rsidR="00855317" w:rsidRDefault="00855317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Podpora podnikavosti a podnikání na SŠ a VŠ</w:t>
            </w:r>
          </w:p>
        </w:tc>
        <w:tc>
          <w:tcPr>
            <w:tcW w:w="5529" w:type="dxa"/>
            <w:vAlign w:val="center"/>
          </w:tcPr>
          <w:p w:rsidR="00855317" w:rsidRDefault="00855317" w:rsidP="00A04A0C">
            <w:pPr>
              <w:spacing w:after="0" w:line="240" w:lineRule="auto"/>
              <w:jc w:val="both"/>
            </w:pPr>
            <w:r>
              <w:t>V rámci projektu Cesta k p</w:t>
            </w:r>
            <w:r w:rsidR="00A4402F">
              <w:t>ráci budou organizována na SŠ a </w:t>
            </w:r>
            <w:r>
              <w:t xml:space="preserve">VŠ setkání s významnými osobnostmi a zároveň realizovány vzdělávací kurzy, kde budou moci žáci </w:t>
            </w:r>
            <w:r w:rsidR="00A04A0C">
              <w:t>a</w:t>
            </w:r>
            <w:r>
              <w:t xml:space="preserve"> studenti posledních ročníků </w:t>
            </w:r>
            <w:r w:rsidR="00A04A0C">
              <w:t>a</w:t>
            </w:r>
            <w:r>
              <w:t xml:space="preserve"> semestrů získat kompetence k podnikání. </w:t>
            </w:r>
          </w:p>
        </w:tc>
        <w:tc>
          <w:tcPr>
            <w:tcW w:w="1559" w:type="dxa"/>
          </w:tcPr>
          <w:p w:rsidR="00855317" w:rsidRDefault="00855317" w:rsidP="00E507C7">
            <w:pPr>
              <w:spacing w:after="0" w:line="240" w:lineRule="auto"/>
            </w:pPr>
            <w:r>
              <w:t>JSRLZ</w:t>
            </w:r>
            <w:r w:rsidR="001C178F">
              <w:t xml:space="preserve">, ÚP, </w:t>
            </w:r>
            <w:r w:rsidR="00E507C7">
              <w:t>C</w:t>
            </w:r>
            <w:r w:rsidR="001C178F">
              <w:t xml:space="preserve">OP, </w:t>
            </w:r>
            <w:r w:rsidR="00E507C7">
              <w:br/>
            </w:r>
            <w:r w:rsidR="00C230B4" w:rsidRPr="00C41067">
              <w:rPr>
                <w:sz w:val="20"/>
                <w:szCs w:val="20"/>
              </w:rPr>
              <w:t>Jihočeský pakt zaměstnanosti</w:t>
            </w:r>
          </w:p>
        </w:tc>
      </w:tr>
      <w:tr w:rsidR="00855317" w:rsidRPr="002A31E6" w:rsidTr="00BD4E77">
        <w:tc>
          <w:tcPr>
            <w:tcW w:w="2268" w:type="dxa"/>
            <w:vAlign w:val="center"/>
          </w:tcPr>
          <w:p w:rsidR="00855317" w:rsidRDefault="00855317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Zlepšení uplatnitelnosti absolventů a nezaměstnaných osob do 25 let a nad 50 let s ohledem na potřeby trhu práce</w:t>
            </w:r>
          </w:p>
        </w:tc>
        <w:tc>
          <w:tcPr>
            <w:tcW w:w="5529" w:type="dxa"/>
            <w:vAlign w:val="center"/>
          </w:tcPr>
          <w:p w:rsidR="00855317" w:rsidRDefault="00855317" w:rsidP="00A04A0C">
            <w:pPr>
              <w:spacing w:after="0" w:line="240" w:lineRule="auto"/>
              <w:jc w:val="both"/>
            </w:pPr>
            <w:r>
              <w:t>V rámci projektů Jihočeského paktu zaměstnanosti Cesta k práci (pro osoby do 25 let) a Zpátky do práce 50+ (pro osoby nad 50 let) budou probíhat vzdělávací a poradenské aktivity pro cílov</w:t>
            </w:r>
            <w:r w:rsidR="00A04A0C">
              <w:t>é</w:t>
            </w:r>
            <w:r>
              <w:t xml:space="preserve"> skupin</w:t>
            </w:r>
            <w:r w:rsidR="00A04A0C">
              <w:t>y</w:t>
            </w:r>
            <w:r>
              <w:t xml:space="preserve"> směřující k lepšímu uplatnění </w:t>
            </w:r>
            <w:r w:rsidR="00A04A0C">
              <w:t>cílových skupin</w:t>
            </w:r>
            <w:r>
              <w:t xml:space="preserve"> na trhu práce. Součástí</w:t>
            </w:r>
            <w:r w:rsidR="00BC10F6">
              <w:t xml:space="preserve"> jsou praktické tréninky, ale i </w:t>
            </w:r>
            <w:r>
              <w:t>rekvalifikace a přede</w:t>
            </w:r>
            <w:r w:rsidR="00A4402F">
              <w:t>vším zprostředkování kontaktu a </w:t>
            </w:r>
            <w:r>
              <w:t xml:space="preserve">zaměstnání s ohledem na potřeby </w:t>
            </w:r>
            <w:r w:rsidR="00A04A0C">
              <w:t>cílových skupin</w:t>
            </w:r>
            <w:r>
              <w:t xml:space="preserve">, ale i jihočeské zaměstnavatele. </w:t>
            </w:r>
          </w:p>
        </w:tc>
        <w:tc>
          <w:tcPr>
            <w:tcW w:w="1559" w:type="dxa"/>
          </w:tcPr>
          <w:p w:rsidR="00855317" w:rsidRDefault="00855317" w:rsidP="008B0EFF">
            <w:pPr>
              <w:spacing w:after="0" w:line="240" w:lineRule="auto"/>
            </w:pPr>
            <w:r>
              <w:t xml:space="preserve">JSRLZ, </w:t>
            </w:r>
            <w:r w:rsidR="001C178F">
              <w:t xml:space="preserve">ÚP, COP, </w:t>
            </w:r>
            <w:r w:rsidR="00E507C7">
              <w:br/>
            </w:r>
            <w:r w:rsidR="001C178F" w:rsidRPr="00E507C7">
              <w:rPr>
                <w:sz w:val="20"/>
                <w:szCs w:val="20"/>
              </w:rPr>
              <w:t>Jihočeský pakt zaměstnanosti</w:t>
            </w:r>
            <w:r w:rsidR="001C178F">
              <w:t xml:space="preserve"> </w:t>
            </w:r>
          </w:p>
        </w:tc>
      </w:tr>
      <w:tr w:rsidR="00855317" w:rsidRPr="002A31E6" w:rsidTr="00BD4E77">
        <w:trPr>
          <w:trHeight w:val="1002"/>
        </w:trPr>
        <w:tc>
          <w:tcPr>
            <w:tcW w:w="2268" w:type="dxa"/>
            <w:vAlign w:val="center"/>
          </w:tcPr>
          <w:p w:rsidR="00855317" w:rsidRDefault="00855317" w:rsidP="008B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Soutěž pro začínající podnikatele</w:t>
            </w:r>
          </w:p>
        </w:tc>
        <w:tc>
          <w:tcPr>
            <w:tcW w:w="5529" w:type="dxa"/>
            <w:vAlign w:val="center"/>
          </w:tcPr>
          <w:p w:rsidR="00855317" w:rsidRDefault="00855317" w:rsidP="00A04A0C">
            <w:pPr>
              <w:spacing w:after="0" w:line="240" w:lineRule="auto"/>
              <w:jc w:val="both"/>
            </w:pPr>
            <w:r>
              <w:t>V rámci implementace Regionální inovační strategie (projekt Smart Akcelerátor) je připravována</w:t>
            </w:r>
            <w:r w:rsidR="00A04A0C">
              <w:t>,</w:t>
            </w:r>
            <w:r>
              <w:t xml:space="preserve"> jako jedn</w:t>
            </w:r>
            <w:r w:rsidR="00A04A0C">
              <w:t>o</w:t>
            </w:r>
            <w:r>
              <w:t xml:space="preserve"> z opatření podpory podnikavosti a přípravy na podnikání</w:t>
            </w:r>
            <w:r w:rsidR="00A04A0C">
              <w:t>,</w:t>
            </w:r>
            <w:r>
              <w:t xml:space="preserve"> regionální soutěž pro začínající podnikatele. </w:t>
            </w:r>
          </w:p>
        </w:tc>
        <w:tc>
          <w:tcPr>
            <w:tcW w:w="1559" w:type="dxa"/>
          </w:tcPr>
          <w:p w:rsidR="00855317" w:rsidRDefault="00855317" w:rsidP="008B0EFF">
            <w:pPr>
              <w:spacing w:after="0" w:line="240" w:lineRule="auto"/>
            </w:pPr>
            <w:r>
              <w:t>JVTP, a.s.</w:t>
            </w:r>
          </w:p>
        </w:tc>
      </w:tr>
      <w:tr w:rsidR="00855317" w:rsidRPr="002A31E6" w:rsidTr="00BD4E77">
        <w:tc>
          <w:tcPr>
            <w:tcW w:w="2268" w:type="dxa"/>
            <w:vAlign w:val="center"/>
          </w:tcPr>
          <w:p w:rsidR="00855317" w:rsidRDefault="00855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Start-up program </w:t>
            </w:r>
            <w:proofErr w:type="spellStart"/>
            <w:r>
              <w:rPr>
                <w:b/>
              </w:rPr>
              <w:t>ideaSTART</w:t>
            </w:r>
            <w:proofErr w:type="spellEnd"/>
          </w:p>
        </w:tc>
        <w:tc>
          <w:tcPr>
            <w:tcW w:w="5529" w:type="dxa"/>
            <w:vAlign w:val="center"/>
          </w:tcPr>
          <w:p w:rsidR="00855317" w:rsidRDefault="00855317" w:rsidP="00A4402F">
            <w:pPr>
              <w:shd w:val="clear" w:color="auto" w:fill="FFFFFF"/>
              <w:spacing w:after="0" w:line="240" w:lineRule="auto"/>
              <w:jc w:val="both"/>
            </w:pPr>
            <w:r w:rsidRPr="00474F5B">
              <w:t xml:space="preserve">JAIP ve spolupráci s </w:t>
            </w:r>
            <w:r>
              <w:t>JHK</w:t>
            </w:r>
            <w:r w:rsidRPr="00474F5B">
              <w:t xml:space="preserve"> připravil</w:t>
            </w:r>
            <w:r w:rsidR="00A04A0C">
              <w:t>a</w:t>
            </w:r>
            <w:r w:rsidRPr="00474F5B">
              <w:t xml:space="preserve"> </w:t>
            </w:r>
            <w:r>
              <w:t>vzdělávací</w:t>
            </w:r>
            <w:r w:rsidRPr="00474F5B">
              <w:t xml:space="preserve"> a tréninkový kurz, jehož účelem je posunou</w:t>
            </w:r>
            <w:r w:rsidR="00A4402F">
              <w:t>t projekty začínajících firem z </w:t>
            </w:r>
            <w:r w:rsidRPr="00474F5B">
              <w:t>pouhého nápadu blíže k realizaci a jejich následnému rozvoji.</w:t>
            </w:r>
            <w:r w:rsidR="00E1470E">
              <w:t xml:space="preserve"> </w:t>
            </w:r>
          </w:p>
        </w:tc>
        <w:tc>
          <w:tcPr>
            <w:tcW w:w="1559" w:type="dxa"/>
          </w:tcPr>
          <w:p w:rsidR="00855317" w:rsidRDefault="00E1470E" w:rsidP="008B0EFF">
            <w:pPr>
              <w:spacing w:after="0" w:line="240" w:lineRule="auto"/>
            </w:pPr>
            <w:r>
              <w:t>JAIP, JHK</w:t>
            </w:r>
          </w:p>
        </w:tc>
      </w:tr>
      <w:tr w:rsidR="00E1470E" w:rsidRPr="002A31E6" w:rsidTr="00BD4E77">
        <w:tc>
          <w:tcPr>
            <w:tcW w:w="2268" w:type="dxa"/>
            <w:vAlign w:val="center"/>
          </w:tcPr>
          <w:p w:rsidR="00E1470E" w:rsidRDefault="00E1470E" w:rsidP="00855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Burza praxí</w:t>
            </w:r>
          </w:p>
        </w:tc>
        <w:tc>
          <w:tcPr>
            <w:tcW w:w="5529" w:type="dxa"/>
            <w:vAlign w:val="center"/>
          </w:tcPr>
          <w:p w:rsidR="00E1470E" w:rsidRPr="00855317" w:rsidRDefault="00E1470E" w:rsidP="00A4402F">
            <w:pPr>
              <w:shd w:val="clear" w:color="auto" w:fill="FFFFFF"/>
              <w:spacing w:after="0" w:line="240" w:lineRule="auto"/>
              <w:jc w:val="both"/>
            </w:pPr>
            <w:r>
              <w:t>Cílem je prostřednictvím interaktivního webového portálu</w:t>
            </w:r>
            <w:r w:rsidR="001C178F">
              <w:t xml:space="preserve"> Impulsprokarieru.cz</w:t>
            </w:r>
            <w:r>
              <w:t xml:space="preserve"> zajistit výměnu nabídky pr</w:t>
            </w:r>
            <w:r w:rsidR="00A4402F">
              <w:t>axí ze strany SŠ, VŠ (zájemci o </w:t>
            </w:r>
            <w:r>
              <w:t xml:space="preserve">praxi) a firem (nabídka praxí). </w:t>
            </w:r>
          </w:p>
        </w:tc>
        <w:tc>
          <w:tcPr>
            <w:tcW w:w="1559" w:type="dxa"/>
          </w:tcPr>
          <w:p w:rsidR="00E1470E" w:rsidRDefault="00E1470E" w:rsidP="008B0EFF">
            <w:pPr>
              <w:spacing w:after="0" w:line="240" w:lineRule="auto"/>
            </w:pPr>
            <w:r>
              <w:t>JHK, JSRLZ</w:t>
            </w:r>
          </w:p>
        </w:tc>
      </w:tr>
      <w:tr w:rsidR="00E1470E" w:rsidRPr="002A31E6" w:rsidTr="00BD4E77">
        <w:tc>
          <w:tcPr>
            <w:tcW w:w="2268" w:type="dxa"/>
            <w:vAlign w:val="center"/>
          </w:tcPr>
          <w:p w:rsidR="00E1470E" w:rsidRDefault="00E147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Burza odborných prací</w:t>
            </w:r>
          </w:p>
        </w:tc>
        <w:tc>
          <w:tcPr>
            <w:tcW w:w="5529" w:type="dxa"/>
            <w:vAlign w:val="center"/>
          </w:tcPr>
          <w:p w:rsidR="00E1470E" w:rsidRDefault="00E1470E" w:rsidP="00A04A0C">
            <w:pPr>
              <w:shd w:val="clear" w:color="auto" w:fill="FFFFFF"/>
              <w:spacing w:after="0" w:line="240" w:lineRule="auto"/>
              <w:jc w:val="both"/>
            </w:pPr>
            <w:r>
              <w:t xml:space="preserve">Prostřednictvím spolupráce firemní sféry na zadávání odborných prací pro žáky a studenty SŠ a VŠ (semestrální, bakalářské, diplomové, atd.) zlepšit kvalitu odborného vzdělávání a motivaci ke studiu či následného uplatnění v technických oborech. </w:t>
            </w:r>
          </w:p>
        </w:tc>
        <w:tc>
          <w:tcPr>
            <w:tcW w:w="1559" w:type="dxa"/>
          </w:tcPr>
          <w:p w:rsidR="00E1470E" w:rsidRDefault="00E1470E" w:rsidP="008B0EFF">
            <w:pPr>
              <w:spacing w:after="0" w:line="240" w:lineRule="auto"/>
            </w:pPr>
            <w:r>
              <w:t>JHK, JSRLZ</w:t>
            </w:r>
          </w:p>
        </w:tc>
      </w:tr>
      <w:tr w:rsidR="00E1470E" w:rsidRPr="002A31E6" w:rsidTr="00BD4E77">
        <w:tc>
          <w:tcPr>
            <w:tcW w:w="2268" w:type="dxa"/>
            <w:vAlign w:val="center"/>
          </w:tcPr>
          <w:p w:rsidR="00E1470E" w:rsidRDefault="00E1470E" w:rsidP="00E147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Příprava škol na důsledky Průmyslu 4.0 (Vzdělávání 4.0)</w:t>
            </w:r>
          </w:p>
        </w:tc>
        <w:tc>
          <w:tcPr>
            <w:tcW w:w="5529" w:type="dxa"/>
            <w:vAlign w:val="center"/>
          </w:tcPr>
          <w:p w:rsidR="00E1470E" w:rsidRDefault="00E1470E" w:rsidP="00EA3054">
            <w:pPr>
              <w:shd w:val="clear" w:color="auto" w:fill="FFFFFF"/>
              <w:spacing w:after="0" w:line="240" w:lineRule="auto"/>
              <w:jc w:val="both"/>
            </w:pPr>
            <w:r>
              <w:t xml:space="preserve">V rámci projektu JHK Pohraniční region 4.0 bude analyzována situace </w:t>
            </w:r>
            <w:r w:rsidR="00EA3054">
              <w:t>j</w:t>
            </w:r>
            <w:r>
              <w:t>ihočeských firem (především MSP) z </w:t>
            </w:r>
            <w:r w:rsidR="00EA3054">
              <w:t>hlediska</w:t>
            </w:r>
            <w:r>
              <w:t xml:space="preserve"> zavádění digitalizace a automatizace výroby z pohledu Průmyslu 4.0. Výsledky analýzy přispějí k přenosu potřeb firem ve vztahu</w:t>
            </w:r>
            <w:r w:rsidR="00EA3054">
              <w:t xml:space="preserve"> k</w:t>
            </w:r>
            <w:r>
              <w:t xml:space="preserve"> potřebám vzdělávání na školách či v rámci celoživotního vzdělávání. </w:t>
            </w:r>
          </w:p>
        </w:tc>
        <w:tc>
          <w:tcPr>
            <w:tcW w:w="1559" w:type="dxa"/>
          </w:tcPr>
          <w:p w:rsidR="00E1470E" w:rsidRDefault="00E1470E" w:rsidP="008B0EFF">
            <w:pPr>
              <w:spacing w:after="0" w:line="240" w:lineRule="auto"/>
            </w:pPr>
            <w:r>
              <w:t>JHK</w:t>
            </w:r>
            <w:r w:rsidR="00BE53E6">
              <w:t xml:space="preserve">, IHK, </w:t>
            </w:r>
            <w:r w:rsidR="00BE53E6" w:rsidRPr="00E507C7">
              <w:rPr>
                <w:sz w:val="20"/>
                <w:szCs w:val="20"/>
              </w:rPr>
              <w:t>další zainteresovaní partneři</w:t>
            </w:r>
            <w:r w:rsidR="00BE53E6">
              <w:t xml:space="preserve"> </w:t>
            </w:r>
          </w:p>
        </w:tc>
      </w:tr>
      <w:tr w:rsidR="0012357C" w:rsidRPr="002A31E6" w:rsidTr="00BD4E77">
        <w:tc>
          <w:tcPr>
            <w:tcW w:w="2268" w:type="dxa"/>
            <w:vAlign w:val="center"/>
          </w:tcPr>
          <w:p w:rsidR="0012357C" w:rsidRDefault="0012357C" w:rsidP="00E147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Dětská univerzita</w:t>
            </w:r>
          </w:p>
        </w:tc>
        <w:tc>
          <w:tcPr>
            <w:tcW w:w="5529" w:type="dxa"/>
            <w:vAlign w:val="center"/>
          </w:tcPr>
          <w:p w:rsidR="0012357C" w:rsidRDefault="00494428" w:rsidP="00494428">
            <w:pPr>
              <w:shd w:val="clear" w:color="auto" w:fill="FFFFFF"/>
              <w:spacing w:after="0" w:line="240" w:lineRule="auto"/>
              <w:jc w:val="both"/>
            </w:pPr>
            <w:r w:rsidRPr="00494428">
              <w:t>Cílem Dětské univerzity je zprostředkovat dětem atraktivním způsobem bádání, zkoumání, přemýšlení,</w:t>
            </w:r>
            <w:r w:rsidR="00B67457">
              <w:br/>
            </w:r>
            <w:r w:rsidRPr="00494428">
              <w:t>řešení různých otázek tak, ab</w:t>
            </w:r>
            <w:r>
              <w:t>y se poznání nového skloubilo s </w:t>
            </w:r>
            <w:r w:rsidRPr="00494428">
              <w:t>radostí.</w:t>
            </w:r>
            <w:r>
              <w:t xml:space="preserve"> </w:t>
            </w:r>
            <w:r w:rsidR="0012357C">
              <w:t>D</w:t>
            </w:r>
            <w:r w:rsidR="0012357C" w:rsidRPr="0012357C">
              <w:t xml:space="preserve">ěti </w:t>
            </w:r>
            <w:r>
              <w:t xml:space="preserve">(6–12 let) </w:t>
            </w:r>
            <w:r w:rsidR="0012357C">
              <w:t xml:space="preserve">se </w:t>
            </w:r>
            <w:r>
              <w:t xml:space="preserve">formou adekvátní jejich věku </w:t>
            </w:r>
            <w:r w:rsidR="0012357C">
              <w:t>seznámí</w:t>
            </w:r>
            <w:r>
              <w:t xml:space="preserve"> </w:t>
            </w:r>
            <w:r w:rsidR="0012357C">
              <w:t>s </w:t>
            </w:r>
            <w:r w:rsidR="0012357C" w:rsidRPr="0012357C">
              <w:t>vysokoškolským prostředím, špičkovou technikou, nejnovějšími vědeckými poznatky.</w:t>
            </w:r>
            <w:r w:rsidR="0012357C">
              <w:t xml:space="preserve"> </w:t>
            </w:r>
          </w:p>
        </w:tc>
        <w:tc>
          <w:tcPr>
            <w:tcW w:w="1559" w:type="dxa"/>
          </w:tcPr>
          <w:p w:rsidR="0012357C" w:rsidRDefault="0012357C" w:rsidP="008B0EFF">
            <w:pPr>
              <w:spacing w:after="0" w:line="240" w:lineRule="auto"/>
            </w:pPr>
            <w:r>
              <w:t>Jihočeská univerzita</w:t>
            </w:r>
          </w:p>
        </w:tc>
      </w:tr>
    </w:tbl>
    <w:p w:rsidR="00BE6534" w:rsidRDefault="00BE6534" w:rsidP="00294AA9">
      <w:pPr>
        <w:spacing w:before="120"/>
        <w:jc w:val="both"/>
        <w:rPr>
          <w:sz w:val="18"/>
          <w:szCs w:val="18"/>
        </w:rPr>
      </w:pPr>
      <w:r w:rsidRPr="00BE6534">
        <w:rPr>
          <w:sz w:val="18"/>
          <w:szCs w:val="18"/>
        </w:rPr>
        <w:t>Seznam použitých zkratek</w:t>
      </w:r>
      <w:r w:rsidR="0020673F" w:rsidRPr="00BE6534">
        <w:rPr>
          <w:sz w:val="18"/>
          <w:szCs w:val="18"/>
        </w:rPr>
        <w:t>:</w:t>
      </w:r>
    </w:p>
    <w:p w:rsidR="00556829" w:rsidRDefault="00556829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COP</w:t>
      </w:r>
      <w:r>
        <w:rPr>
          <w:sz w:val="18"/>
          <w:szCs w:val="18"/>
        </w:rPr>
        <w:tab/>
        <w:t>Centrum odborné přípravy</w:t>
      </w:r>
    </w:p>
    <w:p w:rsidR="009B1217" w:rsidRDefault="009B1217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CŽV</w:t>
      </w:r>
      <w:r>
        <w:rPr>
          <w:sz w:val="18"/>
          <w:szCs w:val="18"/>
        </w:rPr>
        <w:tab/>
        <w:t>Celoživotní vzdělávání</w:t>
      </w:r>
    </w:p>
    <w:p w:rsidR="007F0963" w:rsidRDefault="007F096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DDM</w:t>
      </w:r>
      <w:r>
        <w:rPr>
          <w:sz w:val="18"/>
          <w:szCs w:val="18"/>
        </w:rPr>
        <w:tab/>
        <w:t>Dům dětí a mládeže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DP</w:t>
      </w:r>
      <w:r>
        <w:rPr>
          <w:sz w:val="18"/>
          <w:szCs w:val="18"/>
        </w:rPr>
        <w:tab/>
        <w:t>Dotační program</w:t>
      </w:r>
    </w:p>
    <w:p w:rsidR="009B1217" w:rsidRDefault="009B1217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DVPP</w:t>
      </w:r>
      <w:r>
        <w:rPr>
          <w:sz w:val="18"/>
          <w:szCs w:val="18"/>
        </w:rPr>
        <w:tab/>
        <w:t>Další vzdělávání pedagogických pracovníků</w:t>
      </w:r>
    </w:p>
    <w:p w:rsidR="009B1217" w:rsidRDefault="009B1217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IROP</w:t>
      </w:r>
      <w:r>
        <w:rPr>
          <w:sz w:val="18"/>
          <w:szCs w:val="18"/>
        </w:rPr>
        <w:tab/>
      </w:r>
      <w:r w:rsidRPr="009B1217">
        <w:rPr>
          <w:sz w:val="18"/>
          <w:szCs w:val="18"/>
        </w:rPr>
        <w:t>Integrovaný regionální operační program</w:t>
      </w:r>
    </w:p>
    <w:p w:rsidR="00021CA0" w:rsidRDefault="00021CA0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JAIP</w:t>
      </w:r>
      <w:r>
        <w:rPr>
          <w:sz w:val="18"/>
          <w:szCs w:val="18"/>
        </w:rPr>
        <w:tab/>
      </w:r>
      <w:r w:rsidRPr="00021CA0">
        <w:rPr>
          <w:sz w:val="18"/>
          <w:szCs w:val="18"/>
        </w:rPr>
        <w:t>Jihočesk</w:t>
      </w:r>
      <w:r>
        <w:rPr>
          <w:sz w:val="18"/>
          <w:szCs w:val="18"/>
        </w:rPr>
        <w:t>á</w:t>
      </w:r>
      <w:r w:rsidRPr="00021CA0">
        <w:rPr>
          <w:sz w:val="18"/>
          <w:szCs w:val="18"/>
        </w:rPr>
        <w:t xml:space="preserve"> agentur</w:t>
      </w:r>
      <w:r>
        <w:rPr>
          <w:sz w:val="18"/>
          <w:szCs w:val="18"/>
        </w:rPr>
        <w:t>a</w:t>
      </w:r>
      <w:r w:rsidRPr="00021CA0">
        <w:rPr>
          <w:sz w:val="18"/>
          <w:szCs w:val="18"/>
        </w:rPr>
        <w:t xml:space="preserve"> pro podporu inovačního podnikání, o.</w:t>
      </w:r>
      <w:r>
        <w:rPr>
          <w:sz w:val="18"/>
          <w:szCs w:val="18"/>
        </w:rPr>
        <w:t xml:space="preserve"> </w:t>
      </w:r>
      <w:r w:rsidRPr="00021CA0">
        <w:rPr>
          <w:sz w:val="18"/>
          <w:szCs w:val="18"/>
        </w:rPr>
        <w:t>p.</w:t>
      </w:r>
      <w:r>
        <w:rPr>
          <w:sz w:val="18"/>
          <w:szCs w:val="18"/>
        </w:rPr>
        <w:t xml:space="preserve"> </w:t>
      </w:r>
      <w:r w:rsidRPr="00021CA0">
        <w:rPr>
          <w:sz w:val="18"/>
          <w:szCs w:val="18"/>
        </w:rPr>
        <w:t>s.</w:t>
      </w:r>
    </w:p>
    <w:p w:rsidR="00BE6534" w:rsidRDefault="00BE6534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JčK</w:t>
      </w:r>
      <w:r>
        <w:rPr>
          <w:sz w:val="18"/>
          <w:szCs w:val="18"/>
        </w:rPr>
        <w:tab/>
        <w:t>Jihočeský kraj</w:t>
      </w:r>
    </w:p>
    <w:p w:rsidR="00BE6534" w:rsidRDefault="00BE6534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JHK</w:t>
      </w:r>
      <w:r>
        <w:rPr>
          <w:sz w:val="18"/>
          <w:szCs w:val="18"/>
        </w:rPr>
        <w:tab/>
        <w:t>Jihočeská hospodářská komora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JSRLZ</w:t>
      </w:r>
      <w:r>
        <w:rPr>
          <w:sz w:val="18"/>
          <w:szCs w:val="18"/>
        </w:rPr>
        <w:tab/>
        <w:t>Jihočeská společnost pro rozvoj lidských zdrojů, o. p. s.</w:t>
      </w:r>
    </w:p>
    <w:p w:rsidR="007F0963" w:rsidRDefault="007F096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JVTP</w:t>
      </w:r>
      <w:r>
        <w:rPr>
          <w:sz w:val="18"/>
          <w:szCs w:val="18"/>
        </w:rPr>
        <w:tab/>
        <w:t>Jihočeský vědeckotechnický park, a. s.</w:t>
      </w:r>
    </w:p>
    <w:p w:rsidR="009B1217" w:rsidRDefault="009B1217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KAP</w:t>
      </w:r>
      <w:r>
        <w:rPr>
          <w:sz w:val="18"/>
          <w:szCs w:val="18"/>
        </w:rPr>
        <w:tab/>
        <w:t>Krajský akční plán</w:t>
      </w:r>
    </w:p>
    <w:p w:rsidR="002E5638" w:rsidRDefault="002E5638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KÚ</w:t>
      </w:r>
      <w:r>
        <w:rPr>
          <w:sz w:val="18"/>
          <w:szCs w:val="18"/>
        </w:rPr>
        <w:tab/>
        <w:t>Krajský úřad Jihočeského kraje</w:t>
      </w:r>
    </w:p>
    <w:p w:rsidR="00BE6534" w:rsidRDefault="00BE6534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MMR</w:t>
      </w:r>
      <w:r>
        <w:rPr>
          <w:sz w:val="18"/>
          <w:szCs w:val="18"/>
        </w:rPr>
        <w:tab/>
        <w:t>Ministerstvo pro místní rozvoj</w:t>
      </w:r>
    </w:p>
    <w:p w:rsidR="002E5638" w:rsidRDefault="002E5638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MPSV</w:t>
      </w:r>
      <w:r>
        <w:rPr>
          <w:sz w:val="18"/>
          <w:szCs w:val="18"/>
        </w:rPr>
        <w:tab/>
        <w:t>Ministerstvo práce a sociálních věcí</w:t>
      </w:r>
    </w:p>
    <w:p w:rsidR="000A4BA0" w:rsidRDefault="000A4BA0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MSP</w:t>
      </w:r>
      <w:r>
        <w:rPr>
          <w:sz w:val="18"/>
          <w:szCs w:val="18"/>
        </w:rPr>
        <w:tab/>
        <w:t>Malé a střední podniky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MŠMT</w:t>
      </w:r>
      <w:r>
        <w:rPr>
          <w:sz w:val="18"/>
          <w:szCs w:val="18"/>
        </w:rPr>
        <w:tab/>
        <w:t>Ministerstvo školství, mládeže a tělovýchovy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MŠ</w:t>
      </w:r>
      <w:r>
        <w:rPr>
          <w:sz w:val="18"/>
          <w:szCs w:val="18"/>
        </w:rPr>
        <w:tab/>
        <w:t>Mateřské školy</w:t>
      </w:r>
    </w:p>
    <w:p w:rsidR="009B1217" w:rsidRDefault="009B1217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NSK</w:t>
      </w:r>
      <w:r>
        <w:rPr>
          <w:sz w:val="18"/>
          <w:szCs w:val="18"/>
        </w:rPr>
        <w:tab/>
        <w:t>Národní soustava kvalifikací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OP</w:t>
      </w:r>
      <w:r>
        <w:rPr>
          <w:sz w:val="18"/>
          <w:szCs w:val="18"/>
        </w:rPr>
        <w:tab/>
        <w:t>Operační program</w:t>
      </w:r>
    </w:p>
    <w:p w:rsidR="002E5638" w:rsidRDefault="002E5638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OŠMT</w:t>
      </w:r>
      <w:r>
        <w:rPr>
          <w:sz w:val="18"/>
          <w:szCs w:val="18"/>
        </w:rPr>
        <w:tab/>
        <w:t>Odbor školství, mládeže a tělovýchovy Krajského úřadu Jihočeského kraje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OP VK</w:t>
      </w:r>
      <w:r>
        <w:rPr>
          <w:sz w:val="18"/>
          <w:szCs w:val="18"/>
        </w:rPr>
        <w:tab/>
        <w:t>Operační program Vzdělávání pro konkurenceschopnost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OP VVV</w:t>
      </w:r>
      <w:r>
        <w:rPr>
          <w:sz w:val="18"/>
          <w:szCs w:val="18"/>
        </w:rPr>
        <w:tab/>
        <w:t>Operační program Výzkum, vývoj a vzdělávání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SŠ</w:t>
      </w:r>
      <w:r>
        <w:rPr>
          <w:sz w:val="18"/>
          <w:szCs w:val="18"/>
        </w:rPr>
        <w:tab/>
        <w:t>Střední školy</w:t>
      </w:r>
    </w:p>
    <w:p w:rsidR="009B1217" w:rsidRDefault="009B1217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ŠVP</w:t>
      </w:r>
      <w:r>
        <w:rPr>
          <w:sz w:val="18"/>
          <w:szCs w:val="18"/>
        </w:rPr>
        <w:tab/>
        <w:t>Školní vzdělávací program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ÚP</w:t>
      </w:r>
      <w:r>
        <w:rPr>
          <w:sz w:val="18"/>
          <w:szCs w:val="18"/>
        </w:rPr>
        <w:tab/>
        <w:t>Úřad práce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VŠ</w:t>
      </w:r>
      <w:r>
        <w:rPr>
          <w:sz w:val="18"/>
          <w:szCs w:val="18"/>
        </w:rPr>
        <w:tab/>
        <w:t>Vysoké školy</w:t>
      </w:r>
    </w:p>
    <w:p w:rsidR="00BD0A23" w:rsidRDefault="00BD0A23" w:rsidP="008B0E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ZŠ</w:t>
      </w:r>
      <w:r>
        <w:rPr>
          <w:sz w:val="18"/>
          <w:szCs w:val="18"/>
        </w:rPr>
        <w:tab/>
        <w:t>Základní školy</w:t>
      </w:r>
    </w:p>
    <w:sectPr w:rsidR="00BD0A23" w:rsidSect="00B637A1">
      <w:footerReference w:type="default" r:id="rId12"/>
      <w:pgSz w:w="11906" w:h="16838"/>
      <w:pgMar w:top="1417" w:right="1417" w:bottom="1417" w:left="1417" w:header="708" w:footer="45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C3" w:rsidRDefault="008A41C3" w:rsidP="009B7E89">
      <w:pPr>
        <w:spacing w:after="0" w:line="240" w:lineRule="auto"/>
      </w:pPr>
      <w:r>
        <w:separator/>
      </w:r>
    </w:p>
    <w:p w:rsidR="008A41C3" w:rsidRDefault="008A41C3"/>
  </w:endnote>
  <w:endnote w:type="continuationSeparator" w:id="0">
    <w:p w:rsidR="008A41C3" w:rsidRDefault="008A41C3" w:rsidP="009B7E89">
      <w:pPr>
        <w:spacing w:after="0" w:line="240" w:lineRule="auto"/>
      </w:pPr>
      <w:r>
        <w:continuationSeparator/>
      </w:r>
    </w:p>
    <w:p w:rsidR="008A41C3" w:rsidRDefault="008A4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72501"/>
      <w:docPartObj>
        <w:docPartGallery w:val="Page Numbers (Bottom of Page)"/>
        <w:docPartUnique/>
      </w:docPartObj>
    </w:sdtPr>
    <w:sdtEndPr/>
    <w:sdtContent>
      <w:p w:rsidR="00240E27" w:rsidRDefault="008A41C3">
        <w:pPr>
          <w:pStyle w:val="Zpat"/>
          <w:jc w:val="center"/>
        </w:pPr>
      </w:p>
    </w:sdtContent>
  </w:sdt>
  <w:p w:rsidR="00240E27" w:rsidRDefault="00240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27" w:rsidRDefault="00240E27">
    <w:pPr>
      <w:pStyle w:val="Zpat"/>
      <w:jc w:val="center"/>
    </w:pPr>
  </w:p>
  <w:p w:rsidR="00240E27" w:rsidRDefault="00240E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27" w:rsidRDefault="00240E27">
    <w:pPr>
      <w:pStyle w:val="Zpat"/>
      <w:jc w:val="center"/>
    </w:pPr>
  </w:p>
  <w:p w:rsidR="00240E27" w:rsidRDefault="00240E2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78334"/>
      <w:docPartObj>
        <w:docPartGallery w:val="Page Numbers (Bottom of Page)"/>
        <w:docPartUnique/>
      </w:docPartObj>
    </w:sdtPr>
    <w:sdtEndPr/>
    <w:sdtContent>
      <w:p w:rsidR="00240E27" w:rsidRDefault="00240E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8B">
          <w:rPr>
            <w:noProof/>
          </w:rPr>
          <w:t>8</w:t>
        </w:r>
        <w:r>
          <w:fldChar w:fldCharType="end"/>
        </w:r>
      </w:p>
    </w:sdtContent>
  </w:sdt>
  <w:p w:rsidR="00240E27" w:rsidRDefault="00240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C3" w:rsidRDefault="008A41C3" w:rsidP="009B7E89">
      <w:pPr>
        <w:spacing w:after="0" w:line="240" w:lineRule="auto"/>
      </w:pPr>
      <w:r>
        <w:separator/>
      </w:r>
    </w:p>
    <w:p w:rsidR="008A41C3" w:rsidRDefault="008A41C3"/>
  </w:footnote>
  <w:footnote w:type="continuationSeparator" w:id="0">
    <w:p w:rsidR="008A41C3" w:rsidRDefault="008A41C3" w:rsidP="009B7E89">
      <w:pPr>
        <w:spacing w:after="0" w:line="240" w:lineRule="auto"/>
      </w:pPr>
      <w:r>
        <w:continuationSeparator/>
      </w:r>
    </w:p>
    <w:p w:rsidR="008A41C3" w:rsidRDefault="008A41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6E" w:rsidRDefault="00E93E6E" w:rsidP="00E93E6E">
    <w:pPr>
      <w:pStyle w:val="Zhlav"/>
      <w:jc w:val="right"/>
    </w:pPr>
    <w:r>
      <w:t xml:space="preserve">Příloha návrhu č. </w:t>
    </w:r>
    <w:r w:rsidR="0060288B">
      <w:t>181/Z</w:t>
    </w:r>
    <w:r>
      <w:t>K/17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1362D3"/>
    <w:multiLevelType w:val="hybridMultilevel"/>
    <w:tmpl w:val="EA20752A"/>
    <w:lvl w:ilvl="0" w:tplc="872E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9A"/>
    <w:rsid w:val="0000239D"/>
    <w:rsid w:val="0000284E"/>
    <w:rsid w:val="00002E13"/>
    <w:rsid w:val="00004EDD"/>
    <w:rsid w:val="00012594"/>
    <w:rsid w:val="00015461"/>
    <w:rsid w:val="00021CA0"/>
    <w:rsid w:val="00022833"/>
    <w:rsid w:val="00026823"/>
    <w:rsid w:val="00030759"/>
    <w:rsid w:val="00034004"/>
    <w:rsid w:val="00034473"/>
    <w:rsid w:val="00054D29"/>
    <w:rsid w:val="00054F72"/>
    <w:rsid w:val="00061AE7"/>
    <w:rsid w:val="0006506C"/>
    <w:rsid w:val="00065EAB"/>
    <w:rsid w:val="00071556"/>
    <w:rsid w:val="00071655"/>
    <w:rsid w:val="00082792"/>
    <w:rsid w:val="000A10BC"/>
    <w:rsid w:val="000A4BA0"/>
    <w:rsid w:val="000C039E"/>
    <w:rsid w:val="000C18EE"/>
    <w:rsid w:val="000C235C"/>
    <w:rsid w:val="000C42D6"/>
    <w:rsid w:val="000C7692"/>
    <w:rsid w:val="000D129A"/>
    <w:rsid w:val="000D2338"/>
    <w:rsid w:val="000D3722"/>
    <w:rsid w:val="000D473C"/>
    <w:rsid w:val="000E0716"/>
    <w:rsid w:val="000E20FC"/>
    <w:rsid w:val="000E4C3B"/>
    <w:rsid w:val="001016AB"/>
    <w:rsid w:val="001042F1"/>
    <w:rsid w:val="00106841"/>
    <w:rsid w:val="0011694B"/>
    <w:rsid w:val="001174C6"/>
    <w:rsid w:val="001213FF"/>
    <w:rsid w:val="0012357C"/>
    <w:rsid w:val="00127BC2"/>
    <w:rsid w:val="0013222D"/>
    <w:rsid w:val="00146167"/>
    <w:rsid w:val="001465BF"/>
    <w:rsid w:val="00151D35"/>
    <w:rsid w:val="001537F6"/>
    <w:rsid w:val="00154A3D"/>
    <w:rsid w:val="0017115A"/>
    <w:rsid w:val="001718CC"/>
    <w:rsid w:val="00172327"/>
    <w:rsid w:val="00172A08"/>
    <w:rsid w:val="00174B7C"/>
    <w:rsid w:val="001928BF"/>
    <w:rsid w:val="001B4581"/>
    <w:rsid w:val="001B47B5"/>
    <w:rsid w:val="001B65A6"/>
    <w:rsid w:val="001C178F"/>
    <w:rsid w:val="001C3B7F"/>
    <w:rsid w:val="001D00B0"/>
    <w:rsid w:val="001D0DFB"/>
    <w:rsid w:val="001D3B26"/>
    <w:rsid w:val="001E06E6"/>
    <w:rsid w:val="001E1BD5"/>
    <w:rsid w:val="001E30CC"/>
    <w:rsid w:val="001E7AF0"/>
    <w:rsid w:val="001F5714"/>
    <w:rsid w:val="0020673F"/>
    <w:rsid w:val="00207B6C"/>
    <w:rsid w:val="00231A28"/>
    <w:rsid w:val="002334B0"/>
    <w:rsid w:val="00240E27"/>
    <w:rsid w:val="00247095"/>
    <w:rsid w:val="00250320"/>
    <w:rsid w:val="0025734F"/>
    <w:rsid w:val="00273C9F"/>
    <w:rsid w:val="002757D7"/>
    <w:rsid w:val="00283EEF"/>
    <w:rsid w:val="00294AA9"/>
    <w:rsid w:val="002A0E4D"/>
    <w:rsid w:val="002A31E6"/>
    <w:rsid w:val="002C030A"/>
    <w:rsid w:val="002C5BEC"/>
    <w:rsid w:val="002E5638"/>
    <w:rsid w:val="002F3832"/>
    <w:rsid w:val="002F4051"/>
    <w:rsid w:val="002F4DAD"/>
    <w:rsid w:val="003118A5"/>
    <w:rsid w:val="00312CA2"/>
    <w:rsid w:val="00316752"/>
    <w:rsid w:val="0031753F"/>
    <w:rsid w:val="00322306"/>
    <w:rsid w:val="00324F9D"/>
    <w:rsid w:val="0034140B"/>
    <w:rsid w:val="00343DDB"/>
    <w:rsid w:val="003531D3"/>
    <w:rsid w:val="00354813"/>
    <w:rsid w:val="003566A5"/>
    <w:rsid w:val="003602AE"/>
    <w:rsid w:val="00364435"/>
    <w:rsid w:val="0037028B"/>
    <w:rsid w:val="0037251E"/>
    <w:rsid w:val="003739E1"/>
    <w:rsid w:val="00374F97"/>
    <w:rsid w:val="003776D6"/>
    <w:rsid w:val="00381B1F"/>
    <w:rsid w:val="0038533D"/>
    <w:rsid w:val="003914E7"/>
    <w:rsid w:val="00397C39"/>
    <w:rsid w:val="003A3DA3"/>
    <w:rsid w:val="003A592B"/>
    <w:rsid w:val="003C052B"/>
    <w:rsid w:val="003C2EE4"/>
    <w:rsid w:val="003C3340"/>
    <w:rsid w:val="003C64BE"/>
    <w:rsid w:val="003C7928"/>
    <w:rsid w:val="003E535E"/>
    <w:rsid w:val="003E6945"/>
    <w:rsid w:val="003F4ACE"/>
    <w:rsid w:val="003F794C"/>
    <w:rsid w:val="003F7F3F"/>
    <w:rsid w:val="004011F2"/>
    <w:rsid w:val="00412A81"/>
    <w:rsid w:val="004148E1"/>
    <w:rsid w:val="004201EE"/>
    <w:rsid w:val="0043090B"/>
    <w:rsid w:val="004320BF"/>
    <w:rsid w:val="00433D84"/>
    <w:rsid w:val="00451FFB"/>
    <w:rsid w:val="004563C0"/>
    <w:rsid w:val="00456A0B"/>
    <w:rsid w:val="004576E3"/>
    <w:rsid w:val="00462B87"/>
    <w:rsid w:val="0046321A"/>
    <w:rsid w:val="004677A4"/>
    <w:rsid w:val="00470B1F"/>
    <w:rsid w:val="004734D2"/>
    <w:rsid w:val="00473687"/>
    <w:rsid w:val="00473727"/>
    <w:rsid w:val="00474F5B"/>
    <w:rsid w:val="00481437"/>
    <w:rsid w:val="0048422E"/>
    <w:rsid w:val="00486FCC"/>
    <w:rsid w:val="00494428"/>
    <w:rsid w:val="004A1239"/>
    <w:rsid w:val="004A1DF0"/>
    <w:rsid w:val="004A78D3"/>
    <w:rsid w:val="004B157A"/>
    <w:rsid w:val="004C25C9"/>
    <w:rsid w:val="004C5A7A"/>
    <w:rsid w:val="004C6D23"/>
    <w:rsid w:val="004D0346"/>
    <w:rsid w:val="004D17EE"/>
    <w:rsid w:val="004D7879"/>
    <w:rsid w:val="004F227E"/>
    <w:rsid w:val="005023BF"/>
    <w:rsid w:val="005028C1"/>
    <w:rsid w:val="00511B0D"/>
    <w:rsid w:val="00524D4B"/>
    <w:rsid w:val="00525B96"/>
    <w:rsid w:val="0053052F"/>
    <w:rsid w:val="00531774"/>
    <w:rsid w:val="00534B3B"/>
    <w:rsid w:val="005358C5"/>
    <w:rsid w:val="00536319"/>
    <w:rsid w:val="00537E17"/>
    <w:rsid w:val="005432E0"/>
    <w:rsid w:val="005546EC"/>
    <w:rsid w:val="00556829"/>
    <w:rsid w:val="0057669C"/>
    <w:rsid w:val="0058139C"/>
    <w:rsid w:val="005813D0"/>
    <w:rsid w:val="005911E8"/>
    <w:rsid w:val="005975B2"/>
    <w:rsid w:val="005C0BA6"/>
    <w:rsid w:val="005C31B6"/>
    <w:rsid w:val="005C357B"/>
    <w:rsid w:val="005C6078"/>
    <w:rsid w:val="005D0986"/>
    <w:rsid w:val="005D11CB"/>
    <w:rsid w:val="005D5DCC"/>
    <w:rsid w:val="005D701D"/>
    <w:rsid w:val="005E2910"/>
    <w:rsid w:val="005F0C05"/>
    <w:rsid w:val="005F22C7"/>
    <w:rsid w:val="005F2B29"/>
    <w:rsid w:val="005F3858"/>
    <w:rsid w:val="005F6E8D"/>
    <w:rsid w:val="0060288B"/>
    <w:rsid w:val="00610631"/>
    <w:rsid w:val="006162EE"/>
    <w:rsid w:val="006204EF"/>
    <w:rsid w:val="006214ED"/>
    <w:rsid w:val="00630BCB"/>
    <w:rsid w:val="00641214"/>
    <w:rsid w:val="00644F28"/>
    <w:rsid w:val="00650B0F"/>
    <w:rsid w:val="0066673F"/>
    <w:rsid w:val="00676092"/>
    <w:rsid w:val="00676E05"/>
    <w:rsid w:val="00680F86"/>
    <w:rsid w:val="00684F69"/>
    <w:rsid w:val="00691400"/>
    <w:rsid w:val="0069156E"/>
    <w:rsid w:val="0069178B"/>
    <w:rsid w:val="00692B52"/>
    <w:rsid w:val="006A1F9A"/>
    <w:rsid w:val="006A72C9"/>
    <w:rsid w:val="006B0A2C"/>
    <w:rsid w:val="006B3213"/>
    <w:rsid w:val="006C3F56"/>
    <w:rsid w:val="006C44CD"/>
    <w:rsid w:val="006C751A"/>
    <w:rsid w:val="006F30A9"/>
    <w:rsid w:val="006F4782"/>
    <w:rsid w:val="007013A5"/>
    <w:rsid w:val="00725578"/>
    <w:rsid w:val="0072621D"/>
    <w:rsid w:val="00731561"/>
    <w:rsid w:val="00773629"/>
    <w:rsid w:val="00774B8D"/>
    <w:rsid w:val="00775623"/>
    <w:rsid w:val="007862B8"/>
    <w:rsid w:val="007C78EA"/>
    <w:rsid w:val="007C7E80"/>
    <w:rsid w:val="007D04DA"/>
    <w:rsid w:val="007D2FC8"/>
    <w:rsid w:val="007E29D5"/>
    <w:rsid w:val="007E615D"/>
    <w:rsid w:val="007F0963"/>
    <w:rsid w:val="007F56AA"/>
    <w:rsid w:val="008049F2"/>
    <w:rsid w:val="00821177"/>
    <w:rsid w:val="008215B9"/>
    <w:rsid w:val="0082275C"/>
    <w:rsid w:val="00822F19"/>
    <w:rsid w:val="008242C7"/>
    <w:rsid w:val="0083221C"/>
    <w:rsid w:val="008457BA"/>
    <w:rsid w:val="00854AA0"/>
    <w:rsid w:val="00855317"/>
    <w:rsid w:val="00855448"/>
    <w:rsid w:val="008647A1"/>
    <w:rsid w:val="008A2FCB"/>
    <w:rsid w:val="008A41C3"/>
    <w:rsid w:val="008B0EFF"/>
    <w:rsid w:val="008B6C05"/>
    <w:rsid w:val="008B7F81"/>
    <w:rsid w:val="008C0982"/>
    <w:rsid w:val="008D33D4"/>
    <w:rsid w:val="008D632A"/>
    <w:rsid w:val="008E4311"/>
    <w:rsid w:val="008F6324"/>
    <w:rsid w:val="00906821"/>
    <w:rsid w:val="00911804"/>
    <w:rsid w:val="009234F4"/>
    <w:rsid w:val="009249F9"/>
    <w:rsid w:val="00927B8D"/>
    <w:rsid w:val="009303B9"/>
    <w:rsid w:val="00930C33"/>
    <w:rsid w:val="0093390B"/>
    <w:rsid w:val="009374C4"/>
    <w:rsid w:val="00937FB8"/>
    <w:rsid w:val="00941404"/>
    <w:rsid w:val="00944CA9"/>
    <w:rsid w:val="00947AB6"/>
    <w:rsid w:val="00953DC1"/>
    <w:rsid w:val="00962D95"/>
    <w:rsid w:val="00980412"/>
    <w:rsid w:val="009A7D24"/>
    <w:rsid w:val="009B1217"/>
    <w:rsid w:val="009B2AAC"/>
    <w:rsid w:val="009B7E89"/>
    <w:rsid w:val="009C3E11"/>
    <w:rsid w:val="009D5268"/>
    <w:rsid w:val="009E1869"/>
    <w:rsid w:val="009F6DB6"/>
    <w:rsid w:val="009F7E7C"/>
    <w:rsid w:val="00A029BC"/>
    <w:rsid w:val="00A02D98"/>
    <w:rsid w:val="00A04A0C"/>
    <w:rsid w:val="00A066A2"/>
    <w:rsid w:val="00A119C6"/>
    <w:rsid w:val="00A12052"/>
    <w:rsid w:val="00A12D86"/>
    <w:rsid w:val="00A13FA6"/>
    <w:rsid w:val="00A16F67"/>
    <w:rsid w:val="00A26BCE"/>
    <w:rsid w:val="00A353D3"/>
    <w:rsid w:val="00A4402F"/>
    <w:rsid w:val="00A459FA"/>
    <w:rsid w:val="00A46D0B"/>
    <w:rsid w:val="00A4753E"/>
    <w:rsid w:val="00A528E3"/>
    <w:rsid w:val="00A63CDA"/>
    <w:rsid w:val="00A65355"/>
    <w:rsid w:val="00A90C75"/>
    <w:rsid w:val="00A93E46"/>
    <w:rsid w:val="00A93FAD"/>
    <w:rsid w:val="00A9796A"/>
    <w:rsid w:val="00A97F2F"/>
    <w:rsid w:val="00AC2BFF"/>
    <w:rsid w:val="00AC57B7"/>
    <w:rsid w:val="00AD05A8"/>
    <w:rsid w:val="00AD6DBA"/>
    <w:rsid w:val="00AD6DBB"/>
    <w:rsid w:val="00AD7A7F"/>
    <w:rsid w:val="00AE0D2B"/>
    <w:rsid w:val="00AF009D"/>
    <w:rsid w:val="00AF27B6"/>
    <w:rsid w:val="00AF2943"/>
    <w:rsid w:val="00AF2A3B"/>
    <w:rsid w:val="00AF35D2"/>
    <w:rsid w:val="00AF6D31"/>
    <w:rsid w:val="00AF7865"/>
    <w:rsid w:val="00B22C7C"/>
    <w:rsid w:val="00B36CD8"/>
    <w:rsid w:val="00B42847"/>
    <w:rsid w:val="00B43FCC"/>
    <w:rsid w:val="00B45A8D"/>
    <w:rsid w:val="00B46A01"/>
    <w:rsid w:val="00B503B2"/>
    <w:rsid w:val="00B50B0E"/>
    <w:rsid w:val="00B53F30"/>
    <w:rsid w:val="00B5573A"/>
    <w:rsid w:val="00B57A0D"/>
    <w:rsid w:val="00B617B9"/>
    <w:rsid w:val="00B637A1"/>
    <w:rsid w:val="00B64871"/>
    <w:rsid w:val="00B64D5D"/>
    <w:rsid w:val="00B67457"/>
    <w:rsid w:val="00B850C5"/>
    <w:rsid w:val="00B95BE4"/>
    <w:rsid w:val="00B975F9"/>
    <w:rsid w:val="00BA4E8C"/>
    <w:rsid w:val="00BA580F"/>
    <w:rsid w:val="00BC0548"/>
    <w:rsid w:val="00BC10F6"/>
    <w:rsid w:val="00BC116A"/>
    <w:rsid w:val="00BC6402"/>
    <w:rsid w:val="00BC6F3D"/>
    <w:rsid w:val="00BD0A23"/>
    <w:rsid w:val="00BD1D51"/>
    <w:rsid w:val="00BD4E77"/>
    <w:rsid w:val="00BD79A5"/>
    <w:rsid w:val="00BE036F"/>
    <w:rsid w:val="00BE53E6"/>
    <w:rsid w:val="00BE5811"/>
    <w:rsid w:val="00BE6534"/>
    <w:rsid w:val="00BF0BB7"/>
    <w:rsid w:val="00BF53B7"/>
    <w:rsid w:val="00C00C83"/>
    <w:rsid w:val="00C02175"/>
    <w:rsid w:val="00C037A4"/>
    <w:rsid w:val="00C03D82"/>
    <w:rsid w:val="00C074E0"/>
    <w:rsid w:val="00C10E6B"/>
    <w:rsid w:val="00C230B4"/>
    <w:rsid w:val="00C263AA"/>
    <w:rsid w:val="00C30B27"/>
    <w:rsid w:val="00C3133B"/>
    <w:rsid w:val="00C41067"/>
    <w:rsid w:val="00C417F5"/>
    <w:rsid w:val="00C423AA"/>
    <w:rsid w:val="00C44A1A"/>
    <w:rsid w:val="00C46280"/>
    <w:rsid w:val="00C52AF0"/>
    <w:rsid w:val="00C56DF4"/>
    <w:rsid w:val="00C62B0C"/>
    <w:rsid w:val="00C635FC"/>
    <w:rsid w:val="00C6567B"/>
    <w:rsid w:val="00C73259"/>
    <w:rsid w:val="00C77892"/>
    <w:rsid w:val="00C80546"/>
    <w:rsid w:val="00C92356"/>
    <w:rsid w:val="00C92D6D"/>
    <w:rsid w:val="00C9563E"/>
    <w:rsid w:val="00CA3C64"/>
    <w:rsid w:val="00CB26FF"/>
    <w:rsid w:val="00CB74CE"/>
    <w:rsid w:val="00CD3A3F"/>
    <w:rsid w:val="00CD689A"/>
    <w:rsid w:val="00CD773C"/>
    <w:rsid w:val="00CD7F3C"/>
    <w:rsid w:val="00CE17B3"/>
    <w:rsid w:val="00CE77E7"/>
    <w:rsid w:val="00CF3F96"/>
    <w:rsid w:val="00CF75B8"/>
    <w:rsid w:val="00D10D76"/>
    <w:rsid w:val="00D134F5"/>
    <w:rsid w:val="00D159B7"/>
    <w:rsid w:val="00D15D92"/>
    <w:rsid w:val="00D172B3"/>
    <w:rsid w:val="00D17502"/>
    <w:rsid w:val="00D17C06"/>
    <w:rsid w:val="00D272E7"/>
    <w:rsid w:val="00D30DE9"/>
    <w:rsid w:val="00D32E89"/>
    <w:rsid w:val="00D4196D"/>
    <w:rsid w:val="00D43355"/>
    <w:rsid w:val="00D45100"/>
    <w:rsid w:val="00D46E8D"/>
    <w:rsid w:val="00D47231"/>
    <w:rsid w:val="00D473DB"/>
    <w:rsid w:val="00D50EF8"/>
    <w:rsid w:val="00D5467D"/>
    <w:rsid w:val="00D546A5"/>
    <w:rsid w:val="00D568F0"/>
    <w:rsid w:val="00D61DD8"/>
    <w:rsid w:val="00D74229"/>
    <w:rsid w:val="00D775A8"/>
    <w:rsid w:val="00D810BF"/>
    <w:rsid w:val="00D84E89"/>
    <w:rsid w:val="00D93FE9"/>
    <w:rsid w:val="00DA2A4C"/>
    <w:rsid w:val="00DA3D1E"/>
    <w:rsid w:val="00DA7B97"/>
    <w:rsid w:val="00DB37C1"/>
    <w:rsid w:val="00DB67F1"/>
    <w:rsid w:val="00DC7A1B"/>
    <w:rsid w:val="00DC7AF9"/>
    <w:rsid w:val="00DD0772"/>
    <w:rsid w:val="00DE451F"/>
    <w:rsid w:val="00DF60AD"/>
    <w:rsid w:val="00E0758A"/>
    <w:rsid w:val="00E1470E"/>
    <w:rsid w:val="00E507C7"/>
    <w:rsid w:val="00E516DA"/>
    <w:rsid w:val="00E517A3"/>
    <w:rsid w:val="00E634B8"/>
    <w:rsid w:val="00E64F68"/>
    <w:rsid w:val="00E64FE3"/>
    <w:rsid w:val="00E67029"/>
    <w:rsid w:val="00E7155A"/>
    <w:rsid w:val="00E752E7"/>
    <w:rsid w:val="00E755D8"/>
    <w:rsid w:val="00E80AB7"/>
    <w:rsid w:val="00E83759"/>
    <w:rsid w:val="00E846A5"/>
    <w:rsid w:val="00E8563E"/>
    <w:rsid w:val="00E856A9"/>
    <w:rsid w:val="00E87377"/>
    <w:rsid w:val="00E900D8"/>
    <w:rsid w:val="00E92312"/>
    <w:rsid w:val="00E93E6E"/>
    <w:rsid w:val="00E976CE"/>
    <w:rsid w:val="00EA1779"/>
    <w:rsid w:val="00EA263D"/>
    <w:rsid w:val="00EA3054"/>
    <w:rsid w:val="00EA4936"/>
    <w:rsid w:val="00EA75B9"/>
    <w:rsid w:val="00EA76E0"/>
    <w:rsid w:val="00EB661F"/>
    <w:rsid w:val="00EB70B8"/>
    <w:rsid w:val="00EB7493"/>
    <w:rsid w:val="00EC1F61"/>
    <w:rsid w:val="00EC5885"/>
    <w:rsid w:val="00ED1CA7"/>
    <w:rsid w:val="00ED2549"/>
    <w:rsid w:val="00ED483E"/>
    <w:rsid w:val="00EF1A3B"/>
    <w:rsid w:val="00EF1E4F"/>
    <w:rsid w:val="00EF404B"/>
    <w:rsid w:val="00F01391"/>
    <w:rsid w:val="00F057EB"/>
    <w:rsid w:val="00F0711C"/>
    <w:rsid w:val="00F15E7D"/>
    <w:rsid w:val="00F17F55"/>
    <w:rsid w:val="00F21DBB"/>
    <w:rsid w:val="00F32146"/>
    <w:rsid w:val="00F345EF"/>
    <w:rsid w:val="00F362D6"/>
    <w:rsid w:val="00F36FBD"/>
    <w:rsid w:val="00F42C9F"/>
    <w:rsid w:val="00F47F86"/>
    <w:rsid w:val="00F6786A"/>
    <w:rsid w:val="00F7035A"/>
    <w:rsid w:val="00F74FDF"/>
    <w:rsid w:val="00F75FFD"/>
    <w:rsid w:val="00FA02B4"/>
    <w:rsid w:val="00FA2BDB"/>
    <w:rsid w:val="00FB734A"/>
    <w:rsid w:val="00FC00D2"/>
    <w:rsid w:val="00FC664A"/>
    <w:rsid w:val="00FD359A"/>
    <w:rsid w:val="00FD3831"/>
    <w:rsid w:val="00FE174E"/>
    <w:rsid w:val="00FE67F0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69C6A-F0B2-41E1-8C0B-720349CE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792"/>
  </w:style>
  <w:style w:type="paragraph" w:styleId="Nadpis1">
    <w:name w:val="heading 1"/>
    <w:basedOn w:val="Normln"/>
    <w:next w:val="Normln"/>
    <w:link w:val="Nadpis1Char"/>
    <w:uiPriority w:val="9"/>
    <w:qFormat/>
    <w:rsid w:val="0008279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279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279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27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27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92733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27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27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27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27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DB6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8279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8139C"/>
    <w:pPr>
      <w:ind w:left="720"/>
      <w:contextualSpacing/>
    </w:pPr>
  </w:style>
  <w:style w:type="table" w:styleId="Mkatabulky">
    <w:name w:val="Table Grid"/>
    <w:basedOn w:val="Normlntabulka"/>
    <w:uiPriority w:val="59"/>
    <w:rsid w:val="0058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8279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zmezer">
    <w:name w:val="No Spacing"/>
    <w:link w:val="BezmezerChar"/>
    <w:uiPriority w:val="1"/>
    <w:qFormat/>
    <w:rsid w:val="000827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259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0F86"/>
    <w:rPr>
      <w:color w:val="800080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B7E89"/>
  </w:style>
  <w:style w:type="paragraph" w:styleId="Zhlav">
    <w:name w:val="header"/>
    <w:basedOn w:val="Normln"/>
    <w:link w:val="ZhlavChar"/>
    <w:uiPriority w:val="99"/>
    <w:unhideWhenUsed/>
    <w:rsid w:val="009B7E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E8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7E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E89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279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279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2792"/>
    <w:rPr>
      <w:rFonts w:asciiTheme="majorHAnsi" w:eastAsiaTheme="majorEastAsia" w:hAnsiTheme="majorHAnsi" w:cstheme="majorBidi"/>
      <w:color w:val="292733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2792"/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2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27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2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82792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827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279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279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082792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082792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082792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08279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8279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279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2792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082792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82792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082792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8279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82792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279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85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55317"/>
  </w:style>
  <w:style w:type="character" w:styleId="Odkaznakoment">
    <w:name w:val="annotation reference"/>
    <w:basedOn w:val="Standardnpsmoodstavce"/>
    <w:uiPriority w:val="99"/>
    <w:semiHidden/>
    <w:unhideWhenUsed/>
    <w:rsid w:val="00B64D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D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D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D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255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121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922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Fialová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E396-EA8B-4026-AA9C-203175F8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464355C2</Template>
  <TotalTime>0</TotalTime>
  <Pages>8</Pages>
  <Words>2415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Akční plán na podporu technického vzdělávání pro roky 2017 – 2018</vt:lpstr>
    </vt:vector>
  </TitlesOfParts>
  <Company>Jihočeská hospodářská komora, Jihočeská společnost pro rozvoj lidských zdrojů, o.p.s., Jihočeský kraj, Úřad práce ČR - krajská pobočka České Budějovice</Company>
  <LinksUpToDate>false</LinksUpToDate>
  <CharactersWithSpaces>16637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>http://www.socialnidialog.cz/images/stories/Sektorove_dohody/RSD_pro_JCK.pdf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http://www.sektoroverady.cz/schvalene-sektorove-dohody/sektorova-dohoda-pro-obor-strojirenstvi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http://www.impulsprokarieru.cz/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na podporu technického vzdělávání pro roky 2017 – 2018</dc:title>
  <dc:creator>fucikoa</dc:creator>
  <cp:lastModifiedBy>Kulichová Petra</cp:lastModifiedBy>
  <cp:revision>3</cp:revision>
  <cp:lastPrinted>2017-04-11T12:57:00Z</cp:lastPrinted>
  <dcterms:created xsi:type="dcterms:W3CDTF">2017-04-11T12:57:00Z</dcterms:created>
  <dcterms:modified xsi:type="dcterms:W3CDTF">2017-04-25T08:33:00Z</dcterms:modified>
</cp:coreProperties>
</file>