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2A" w:rsidRPr="00910709" w:rsidRDefault="00CB212A" w:rsidP="00CB212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</w:t>
      </w:r>
      <w:r w:rsidRPr="00910709">
        <w:rPr>
          <w:rFonts w:ascii="Arial" w:hAnsi="Arial" w:cs="Arial"/>
          <w:b/>
        </w:rPr>
        <w:t>bsah jednotlivých plánů dílčích povodí</w:t>
      </w:r>
    </w:p>
    <w:p w:rsidR="00CB212A" w:rsidRPr="00CB212A" w:rsidRDefault="00CB212A" w:rsidP="000422C5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B212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Plán dílčího povodí Horní Vltavy </w:t>
      </w:r>
      <w:r w:rsidRPr="00CB212A">
        <w:rPr>
          <w:rFonts w:ascii="Arial" w:eastAsia="Times New Roman" w:hAnsi="Arial" w:cs="Arial"/>
          <w:sz w:val="20"/>
          <w:szCs w:val="20"/>
          <w:lang w:eastAsia="cs-CZ"/>
        </w:rPr>
        <w:t xml:space="preserve">(je zveřejněn na webovém portálu Povodí Vltavy, státní podnik na adrese </w:t>
      </w:r>
      <w:hyperlink r:id="rId7" w:history="1">
        <w:r w:rsidRPr="00CB212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www.pvl.cz/portal/pdp/VH/index.html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CB212A" w:rsidRDefault="00CB212A" w:rsidP="00CB21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Obsah:</w:t>
      </w:r>
    </w:p>
    <w:p w:rsidR="00CB212A" w:rsidRPr="00D07CE0" w:rsidRDefault="00CB212A" w:rsidP="00CB212A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Úvod</w:t>
      </w:r>
      <w:r w:rsidRPr="00FF66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B212A" w:rsidRPr="00D07CE0" w:rsidRDefault="00CB212A" w:rsidP="00CB212A">
      <w:pPr>
        <w:pStyle w:val="Odstavecseseznamem"/>
        <w:numPr>
          <w:ilvl w:val="0"/>
          <w:numId w:val="1"/>
        </w:numPr>
        <w:spacing w:after="0" w:line="240" w:lineRule="auto"/>
        <w:ind w:left="993" w:hanging="56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Charakteristiky dílčího povodí</w:t>
      </w:r>
    </w:p>
    <w:p w:rsidR="00CB212A" w:rsidRPr="00D07CE0" w:rsidRDefault="00CB212A" w:rsidP="00CB212A">
      <w:pPr>
        <w:pStyle w:val="Odstavecseseznamem"/>
        <w:numPr>
          <w:ilvl w:val="0"/>
          <w:numId w:val="1"/>
        </w:numPr>
        <w:spacing w:after="0" w:line="240" w:lineRule="auto"/>
        <w:ind w:left="993" w:hanging="56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Užívání vod a dopady lidské činnosti na stav vod</w:t>
      </w:r>
    </w:p>
    <w:p w:rsidR="00CB212A" w:rsidRPr="00D07CE0" w:rsidRDefault="00CB212A" w:rsidP="00CB212A">
      <w:pPr>
        <w:pStyle w:val="Odstavecseseznamem"/>
        <w:numPr>
          <w:ilvl w:val="0"/>
          <w:numId w:val="1"/>
        </w:numPr>
        <w:spacing w:after="0" w:line="240" w:lineRule="auto"/>
        <w:ind w:left="993" w:hanging="56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Monitoring a hodnocení stavu</w:t>
      </w:r>
    </w:p>
    <w:p w:rsidR="00CB212A" w:rsidRPr="00D07CE0" w:rsidRDefault="00CB212A" w:rsidP="00CB212A">
      <w:pPr>
        <w:pStyle w:val="Odstavecseseznamem"/>
        <w:numPr>
          <w:ilvl w:val="0"/>
          <w:numId w:val="1"/>
        </w:numPr>
        <w:spacing w:after="0" w:line="240" w:lineRule="auto"/>
        <w:ind w:left="993" w:hanging="56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Cíle pro povrchové vody, podzemní vody a chráněné oblasti vázané na vodní prostředí</w:t>
      </w:r>
    </w:p>
    <w:p w:rsidR="00CB212A" w:rsidRPr="00D07CE0" w:rsidRDefault="00CB212A" w:rsidP="00CB212A">
      <w:pPr>
        <w:pStyle w:val="Odstavecseseznamem"/>
        <w:numPr>
          <w:ilvl w:val="0"/>
          <w:numId w:val="1"/>
        </w:numPr>
        <w:spacing w:after="0" w:line="240" w:lineRule="auto"/>
        <w:ind w:left="993" w:hanging="56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Ochrana před povodněmi a vodní režim krajiny</w:t>
      </w:r>
    </w:p>
    <w:p w:rsidR="00CB212A" w:rsidRPr="00D07CE0" w:rsidRDefault="00CB212A" w:rsidP="00CB212A">
      <w:pPr>
        <w:pStyle w:val="Odstavecseseznamem"/>
        <w:numPr>
          <w:ilvl w:val="0"/>
          <w:numId w:val="1"/>
        </w:numPr>
        <w:spacing w:after="0" w:line="240" w:lineRule="auto"/>
        <w:ind w:left="993" w:hanging="56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Opatření k dosažení cílů</w:t>
      </w:r>
    </w:p>
    <w:p w:rsidR="00CB212A" w:rsidRPr="00D07CE0" w:rsidRDefault="00CB212A" w:rsidP="00CB212A">
      <w:pPr>
        <w:pStyle w:val="Odstavecseseznamem"/>
        <w:numPr>
          <w:ilvl w:val="0"/>
          <w:numId w:val="1"/>
        </w:numPr>
        <w:spacing w:after="0" w:line="240" w:lineRule="auto"/>
        <w:ind w:left="993" w:hanging="56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Ekonomické údaje</w:t>
      </w:r>
    </w:p>
    <w:p w:rsidR="00CB212A" w:rsidRPr="00D07CE0" w:rsidRDefault="00CB212A" w:rsidP="00CB212A">
      <w:pPr>
        <w:pStyle w:val="Odstavecseseznamem"/>
        <w:numPr>
          <w:ilvl w:val="0"/>
          <w:numId w:val="1"/>
        </w:numPr>
        <w:spacing w:after="0" w:line="240" w:lineRule="auto"/>
        <w:ind w:left="993" w:hanging="56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Doplňující údaje</w:t>
      </w:r>
    </w:p>
    <w:p w:rsidR="00CB212A" w:rsidRPr="00CB212A" w:rsidRDefault="00CB212A" w:rsidP="00CB212A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  <w:r w:rsidRPr="00CB212A">
        <w:rPr>
          <w:rFonts w:ascii="Arial" w:eastAsia="Times New Roman" w:hAnsi="Arial" w:cs="Arial"/>
          <w:sz w:val="20"/>
          <w:szCs w:val="20"/>
          <w:lang w:eastAsia="cs-CZ"/>
        </w:rPr>
        <w:t xml:space="preserve">Dokumentace oblastí s významným povodňovým rizikem </w:t>
      </w:r>
    </w:p>
    <w:p w:rsidR="00CB212A" w:rsidRPr="00CB212A" w:rsidRDefault="00CB212A" w:rsidP="00E97DD9">
      <w:pPr>
        <w:pStyle w:val="Odstavecseseznamem"/>
        <w:numPr>
          <w:ilvl w:val="0"/>
          <w:numId w:val="3"/>
        </w:numPr>
        <w:spacing w:before="240" w:after="0" w:line="240" w:lineRule="auto"/>
        <w:ind w:left="284" w:hanging="284"/>
        <w:jc w:val="both"/>
        <w:rPr>
          <w:rFonts w:ascii="Arial" w:hAnsi="Arial" w:cs="Arial"/>
          <w:bCs/>
          <w:iCs/>
          <w:color w:val="0000FF"/>
          <w:sz w:val="20"/>
          <w:szCs w:val="20"/>
        </w:rPr>
      </w:pPr>
      <w:r w:rsidRPr="00CB212A">
        <w:rPr>
          <w:rFonts w:ascii="Arial" w:hAnsi="Arial" w:cs="Arial"/>
          <w:b/>
          <w:sz w:val="20"/>
          <w:szCs w:val="20"/>
        </w:rPr>
        <w:t>Plán dílčího povodí Dolní Vltavy</w:t>
      </w:r>
      <w:r w:rsidRPr="00CB212A">
        <w:rPr>
          <w:rFonts w:ascii="Arial" w:hAnsi="Arial" w:cs="Arial"/>
          <w:sz w:val="20"/>
          <w:szCs w:val="20"/>
        </w:rPr>
        <w:t xml:space="preserve"> (</w:t>
      </w:r>
      <w:r w:rsidRPr="00CB212A">
        <w:rPr>
          <w:rFonts w:ascii="Arial" w:eastAsia="Times New Roman" w:hAnsi="Arial" w:cs="Arial"/>
          <w:sz w:val="20"/>
          <w:szCs w:val="20"/>
          <w:lang w:eastAsia="cs-CZ"/>
        </w:rPr>
        <w:t xml:space="preserve">je zveřejněn na webovém portálu Povodí Vltavy, státní podnik na adrese </w:t>
      </w:r>
      <w:hyperlink r:id="rId8" w:history="1">
        <w:r w:rsidRPr="00CB212A">
          <w:rPr>
            <w:rStyle w:val="Hypertextovodkaz"/>
            <w:rFonts w:ascii="Arial" w:hAnsi="Arial" w:cs="Arial"/>
            <w:bCs/>
            <w:iCs/>
            <w:sz w:val="20"/>
            <w:szCs w:val="20"/>
          </w:rPr>
          <w:t>www.pvl.cz/portal/pdp/VD/index.html</w:t>
        </w:r>
      </w:hyperlink>
      <w:r>
        <w:rPr>
          <w:rFonts w:ascii="Arial" w:hAnsi="Arial" w:cs="Arial"/>
          <w:bCs/>
          <w:iCs/>
          <w:color w:val="0000FF"/>
          <w:sz w:val="20"/>
          <w:szCs w:val="20"/>
        </w:rPr>
        <w:t>)</w:t>
      </w:r>
    </w:p>
    <w:p w:rsidR="00CB212A" w:rsidRDefault="00CB212A" w:rsidP="00CB21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Obsah:</w:t>
      </w:r>
    </w:p>
    <w:p w:rsidR="00CB212A" w:rsidRPr="00D07CE0" w:rsidRDefault="00CB212A" w:rsidP="00CB212A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Úvod</w:t>
      </w:r>
      <w:r w:rsidRPr="00FF66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B212A" w:rsidRPr="00D07CE0" w:rsidRDefault="00CB212A" w:rsidP="00CB212A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Charakteristiky dílčího povodí</w:t>
      </w:r>
    </w:p>
    <w:p w:rsidR="00CB212A" w:rsidRPr="00D07CE0" w:rsidRDefault="00CB212A" w:rsidP="00CB212A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Užívání vod a dopady lidské činnosti na stav vod</w:t>
      </w:r>
    </w:p>
    <w:p w:rsidR="00CB212A" w:rsidRPr="00D07CE0" w:rsidRDefault="00CB212A" w:rsidP="00CB212A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Monitoring a hodnocení stavu</w:t>
      </w:r>
    </w:p>
    <w:p w:rsidR="00CB212A" w:rsidRPr="00D07CE0" w:rsidRDefault="00CB212A" w:rsidP="00CB212A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Cíle pro povrchové vody, podzemní vody a chráněné oblasti vázané na vodní prostředí</w:t>
      </w:r>
    </w:p>
    <w:p w:rsidR="00CB212A" w:rsidRPr="00D07CE0" w:rsidRDefault="00CB212A" w:rsidP="00CB212A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Ochrana před povodněmi a vodní režim krajiny</w:t>
      </w:r>
    </w:p>
    <w:p w:rsidR="00CB212A" w:rsidRPr="00D07CE0" w:rsidRDefault="00CB212A" w:rsidP="00CB212A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Opatření k dosažení cílů</w:t>
      </w:r>
    </w:p>
    <w:p w:rsidR="00CB212A" w:rsidRPr="00D07CE0" w:rsidRDefault="00CB212A" w:rsidP="00CB212A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Ekonomické údaje</w:t>
      </w:r>
    </w:p>
    <w:p w:rsidR="00CB212A" w:rsidRPr="00D07CE0" w:rsidRDefault="00CB212A" w:rsidP="00CB212A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Doplňující údaje</w:t>
      </w:r>
    </w:p>
    <w:p w:rsidR="00CB212A" w:rsidRDefault="00CB212A" w:rsidP="00CB212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 útvarů povrchových vod a program opatření v povodí horní Sázavy po soutok se Želivkou</w:t>
      </w:r>
    </w:p>
    <w:p w:rsidR="00CB212A" w:rsidRDefault="00CB212A" w:rsidP="00CB21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Stav útvarů povrchových vod v povodí Želivky a program opatření v povodí vodárenské nádrže Švihov</w:t>
      </w:r>
    </w:p>
    <w:p w:rsidR="00CB212A" w:rsidRDefault="00CB212A" w:rsidP="00CB21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Dokumentace oblastí s</w:t>
      </w:r>
      <w:r w:rsidRPr="00FF66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07CE0">
        <w:rPr>
          <w:rFonts w:ascii="Arial" w:eastAsia="Times New Roman" w:hAnsi="Arial" w:cs="Arial"/>
          <w:sz w:val="20"/>
          <w:szCs w:val="20"/>
          <w:lang w:eastAsia="cs-CZ"/>
        </w:rPr>
        <w:t xml:space="preserve">významným povodňovým rizikem </w:t>
      </w:r>
    </w:p>
    <w:p w:rsidR="00CB212A" w:rsidRPr="00CB212A" w:rsidRDefault="00CB212A" w:rsidP="00E97DD9">
      <w:pPr>
        <w:pStyle w:val="Odstavecseseznamem"/>
        <w:numPr>
          <w:ilvl w:val="0"/>
          <w:numId w:val="3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B212A">
        <w:rPr>
          <w:rFonts w:ascii="Arial" w:eastAsia="Times New Roman" w:hAnsi="Arial" w:cs="Arial"/>
          <w:b/>
          <w:sz w:val="20"/>
          <w:szCs w:val="20"/>
          <w:lang w:eastAsia="cs-CZ"/>
        </w:rPr>
        <w:t>Plán dílčího povodí Dyje</w:t>
      </w:r>
      <w:r w:rsidRPr="00CB212A">
        <w:rPr>
          <w:rFonts w:ascii="Arial" w:eastAsia="Times New Roman" w:hAnsi="Arial" w:cs="Arial"/>
          <w:sz w:val="20"/>
          <w:szCs w:val="20"/>
          <w:lang w:eastAsia="cs-CZ"/>
        </w:rPr>
        <w:t xml:space="preserve"> (Internetová prezentace je zveřejněna na internetových stránkách Povodí Moravy, </w:t>
      </w:r>
      <w:proofErr w:type="gramStart"/>
      <w:r w:rsidRPr="00CB212A">
        <w:rPr>
          <w:rFonts w:ascii="Arial" w:eastAsia="Times New Roman" w:hAnsi="Arial" w:cs="Arial"/>
          <w:sz w:val="20"/>
          <w:szCs w:val="20"/>
          <w:lang w:eastAsia="cs-CZ"/>
        </w:rPr>
        <w:t>s.p.</w:t>
      </w:r>
      <w:proofErr w:type="gramEnd"/>
      <w:r w:rsidRPr="00CB212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E97DD9">
        <w:rPr>
          <w:rFonts w:ascii="Arial" w:eastAsia="Times New Roman" w:hAnsi="Arial" w:cs="Arial"/>
          <w:sz w:val="20"/>
          <w:szCs w:val="20"/>
          <w:lang w:eastAsia="cs-CZ"/>
        </w:rPr>
        <w:t xml:space="preserve">na adrese </w:t>
      </w:r>
      <w:hyperlink r:id="rId9" w:history="1">
        <w:r w:rsidR="00E97DD9" w:rsidRPr="00CB212A">
          <w:rPr>
            <w:rStyle w:val="Hypertextovodkaz"/>
            <w:rFonts w:ascii="Arial" w:hAnsi="Arial" w:cs="Arial"/>
            <w:color w:val="0070C0"/>
            <w:sz w:val="20"/>
            <w:szCs w:val="20"/>
          </w:rPr>
          <w:t>http://pop.pmo.cz/cz/stranka/dyje/</w:t>
        </w:r>
      </w:hyperlink>
      <w:r w:rsidR="00E97DD9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CB212A" w:rsidRDefault="00CB212A" w:rsidP="00CB21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Obsah:</w:t>
      </w:r>
    </w:p>
    <w:p w:rsidR="00CB212A" w:rsidRPr="001C149B" w:rsidRDefault="00CB212A" w:rsidP="00CB212A">
      <w:pPr>
        <w:spacing w:after="0" w:line="240" w:lineRule="auto"/>
        <w:ind w:firstLine="567"/>
        <w:outlineLvl w:val="4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5FAE">
        <w:rPr>
          <w:rFonts w:ascii="Arial" w:eastAsia="Times New Roman" w:hAnsi="Arial" w:cs="Arial"/>
          <w:bCs/>
          <w:sz w:val="20"/>
          <w:szCs w:val="20"/>
          <w:lang w:eastAsia="cs-CZ"/>
        </w:rPr>
        <w:t>Úvodní kapitola</w:t>
      </w:r>
    </w:p>
    <w:p w:rsidR="00CB212A" w:rsidRPr="001C149B" w:rsidRDefault="00CB212A" w:rsidP="00CB212A">
      <w:pPr>
        <w:pStyle w:val="Nadpis5"/>
        <w:numPr>
          <w:ilvl w:val="0"/>
          <w:numId w:val="4"/>
        </w:numPr>
        <w:spacing w:before="0" w:beforeAutospacing="0" w:after="0" w:afterAutospacing="0"/>
        <w:ind w:left="993" w:hanging="426"/>
        <w:rPr>
          <w:rFonts w:ascii="Arial" w:hAnsi="Arial" w:cs="Arial"/>
          <w:b w:val="0"/>
        </w:rPr>
      </w:pPr>
      <w:r w:rsidRPr="001C149B">
        <w:rPr>
          <w:rFonts w:ascii="Arial" w:hAnsi="Arial" w:cs="Arial"/>
          <w:b w:val="0"/>
        </w:rPr>
        <w:t>Charakteristiky dílčího povodí Dyje</w:t>
      </w:r>
    </w:p>
    <w:p w:rsidR="00CB212A" w:rsidRPr="001C149B" w:rsidRDefault="00CB212A" w:rsidP="00CB212A">
      <w:pPr>
        <w:pStyle w:val="Nadpis5"/>
        <w:numPr>
          <w:ilvl w:val="0"/>
          <w:numId w:val="4"/>
        </w:numPr>
        <w:spacing w:before="0" w:beforeAutospacing="0" w:after="0" w:afterAutospacing="0"/>
        <w:ind w:left="993" w:hanging="426"/>
        <w:rPr>
          <w:rFonts w:ascii="Arial" w:hAnsi="Arial" w:cs="Arial"/>
          <w:b w:val="0"/>
        </w:rPr>
      </w:pPr>
      <w:r w:rsidRPr="001C149B">
        <w:rPr>
          <w:rFonts w:ascii="Arial" w:hAnsi="Arial" w:cs="Arial"/>
          <w:b w:val="0"/>
        </w:rPr>
        <w:t>Užívání vod a dopady lidské činnosti na stav vod</w:t>
      </w:r>
    </w:p>
    <w:p w:rsidR="00CB212A" w:rsidRPr="001C149B" w:rsidRDefault="00CB212A" w:rsidP="00CB212A">
      <w:pPr>
        <w:pStyle w:val="Nadpis5"/>
        <w:numPr>
          <w:ilvl w:val="0"/>
          <w:numId w:val="4"/>
        </w:numPr>
        <w:spacing w:before="0" w:beforeAutospacing="0" w:after="0" w:afterAutospacing="0"/>
        <w:ind w:left="993" w:hanging="426"/>
        <w:rPr>
          <w:rFonts w:ascii="Arial" w:hAnsi="Arial" w:cs="Arial"/>
          <w:b w:val="0"/>
          <w:bCs w:val="0"/>
        </w:rPr>
      </w:pPr>
      <w:r w:rsidRPr="001C149B">
        <w:rPr>
          <w:rFonts w:ascii="Arial" w:hAnsi="Arial" w:cs="Arial"/>
          <w:b w:val="0"/>
          <w:bCs w:val="0"/>
        </w:rPr>
        <w:t>Monitoring a hodnocení stavu</w:t>
      </w:r>
    </w:p>
    <w:p w:rsidR="00CB212A" w:rsidRPr="001C149B" w:rsidRDefault="00CB212A" w:rsidP="00CB212A">
      <w:pPr>
        <w:pStyle w:val="Nadpis5"/>
        <w:numPr>
          <w:ilvl w:val="0"/>
          <w:numId w:val="4"/>
        </w:numPr>
        <w:spacing w:before="0" w:beforeAutospacing="0" w:after="0" w:afterAutospacing="0"/>
        <w:ind w:left="993" w:hanging="426"/>
        <w:rPr>
          <w:rFonts w:ascii="Arial" w:hAnsi="Arial" w:cs="Arial"/>
          <w:b w:val="0"/>
        </w:rPr>
      </w:pPr>
      <w:r w:rsidRPr="001C149B">
        <w:rPr>
          <w:rFonts w:ascii="Arial" w:hAnsi="Arial" w:cs="Arial"/>
          <w:b w:val="0"/>
          <w:bCs w:val="0"/>
        </w:rPr>
        <w:t>Cíle pro povrchové vody, podzemní vody a chráněné oblasti vázané na vodní prostředí</w:t>
      </w:r>
    </w:p>
    <w:p w:rsidR="00CB212A" w:rsidRPr="001C149B" w:rsidRDefault="00CB212A" w:rsidP="00CB212A">
      <w:pPr>
        <w:pStyle w:val="Nadpis5"/>
        <w:numPr>
          <w:ilvl w:val="0"/>
          <w:numId w:val="4"/>
        </w:numPr>
        <w:spacing w:before="0" w:beforeAutospacing="0" w:after="0" w:afterAutospacing="0"/>
        <w:ind w:left="993" w:hanging="426"/>
        <w:rPr>
          <w:rFonts w:ascii="Arial" w:hAnsi="Arial" w:cs="Arial"/>
          <w:b w:val="0"/>
          <w:bCs w:val="0"/>
        </w:rPr>
      </w:pPr>
      <w:r w:rsidRPr="001C149B">
        <w:rPr>
          <w:rFonts w:ascii="Arial" w:hAnsi="Arial" w:cs="Arial"/>
          <w:b w:val="0"/>
          <w:bCs w:val="0"/>
        </w:rPr>
        <w:t>Ochrana před povodněmi a vodní režim krajiny</w:t>
      </w:r>
    </w:p>
    <w:p w:rsidR="00CB212A" w:rsidRPr="001C149B" w:rsidRDefault="00CB212A" w:rsidP="00CB212A">
      <w:pPr>
        <w:pStyle w:val="Nadpis5"/>
        <w:numPr>
          <w:ilvl w:val="0"/>
          <w:numId w:val="4"/>
        </w:numPr>
        <w:spacing w:before="0" w:beforeAutospacing="0" w:after="0" w:afterAutospacing="0"/>
        <w:ind w:left="993" w:hanging="426"/>
        <w:rPr>
          <w:rFonts w:ascii="Arial" w:hAnsi="Arial" w:cs="Arial"/>
          <w:b w:val="0"/>
          <w:bCs w:val="0"/>
        </w:rPr>
      </w:pPr>
      <w:r w:rsidRPr="001C149B">
        <w:rPr>
          <w:rFonts w:ascii="Arial" w:hAnsi="Arial" w:cs="Arial"/>
          <w:b w:val="0"/>
          <w:bCs w:val="0"/>
        </w:rPr>
        <w:t>Opatření k dosažení cílů</w:t>
      </w:r>
    </w:p>
    <w:p w:rsidR="00CB212A" w:rsidRPr="001C149B" w:rsidRDefault="00CB212A" w:rsidP="00CB212A">
      <w:pPr>
        <w:pStyle w:val="Nadpis5"/>
        <w:numPr>
          <w:ilvl w:val="0"/>
          <w:numId w:val="4"/>
        </w:numPr>
        <w:spacing w:before="0" w:beforeAutospacing="0" w:after="0" w:afterAutospacing="0"/>
        <w:ind w:left="993" w:hanging="426"/>
        <w:rPr>
          <w:rFonts w:ascii="Arial" w:hAnsi="Arial" w:cs="Arial"/>
          <w:b w:val="0"/>
          <w:bCs w:val="0"/>
        </w:rPr>
      </w:pPr>
      <w:r w:rsidRPr="001C149B">
        <w:rPr>
          <w:rFonts w:ascii="Arial" w:hAnsi="Arial" w:cs="Arial"/>
          <w:b w:val="0"/>
          <w:bCs w:val="0"/>
        </w:rPr>
        <w:t>Ekonomické údaje</w:t>
      </w:r>
    </w:p>
    <w:p w:rsidR="00CB212A" w:rsidRPr="001C149B" w:rsidRDefault="00CB212A" w:rsidP="00CB212A">
      <w:pPr>
        <w:pStyle w:val="Nadpis5"/>
        <w:numPr>
          <w:ilvl w:val="0"/>
          <w:numId w:val="4"/>
        </w:numPr>
        <w:spacing w:before="0" w:beforeAutospacing="0" w:after="0" w:afterAutospacing="0"/>
        <w:ind w:left="993" w:hanging="426"/>
        <w:rPr>
          <w:rFonts w:ascii="Arial" w:hAnsi="Arial" w:cs="Arial"/>
          <w:b w:val="0"/>
          <w:bCs w:val="0"/>
        </w:rPr>
      </w:pPr>
      <w:r w:rsidRPr="001C149B">
        <w:rPr>
          <w:rFonts w:ascii="Arial" w:hAnsi="Arial" w:cs="Arial"/>
          <w:b w:val="0"/>
          <w:bCs w:val="0"/>
        </w:rPr>
        <w:t>Doplňující údaje</w:t>
      </w:r>
    </w:p>
    <w:p w:rsidR="00CB212A" w:rsidRPr="00CB212A" w:rsidRDefault="00CB212A" w:rsidP="00CB212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CB212A">
        <w:rPr>
          <w:rFonts w:ascii="Arial" w:hAnsi="Arial" w:cs="Arial"/>
          <w:bCs/>
          <w:sz w:val="20"/>
          <w:szCs w:val="20"/>
        </w:rPr>
        <w:t>Dokumentace oblastí s významným povodňovým rizikem v dílčím povodí Dyje</w:t>
      </w:r>
      <w:r w:rsidRPr="00CB212A">
        <w:rPr>
          <w:rFonts w:ascii="Arial" w:hAnsi="Arial" w:cs="Arial"/>
          <w:sz w:val="20"/>
          <w:szCs w:val="20"/>
        </w:rPr>
        <w:t> </w:t>
      </w:r>
    </w:p>
    <w:p w:rsidR="00CB212A" w:rsidRPr="00CB212A" w:rsidRDefault="00CB212A" w:rsidP="00E97DD9">
      <w:pPr>
        <w:pStyle w:val="Odstavecseseznamem"/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  <w:iCs/>
          <w:color w:val="0000FF"/>
          <w:sz w:val="20"/>
          <w:szCs w:val="20"/>
        </w:rPr>
      </w:pPr>
      <w:r w:rsidRPr="00CB212A">
        <w:rPr>
          <w:rFonts w:ascii="Arial" w:hAnsi="Arial" w:cs="Arial"/>
          <w:b/>
          <w:sz w:val="20"/>
          <w:szCs w:val="20"/>
        </w:rPr>
        <w:t>Plán dílčího povodí ostatních přítoků Dunaje</w:t>
      </w:r>
      <w:r w:rsidRPr="00CB212A">
        <w:rPr>
          <w:rFonts w:ascii="Arial" w:hAnsi="Arial" w:cs="Arial"/>
          <w:sz w:val="20"/>
          <w:szCs w:val="20"/>
        </w:rPr>
        <w:t xml:space="preserve"> (je zveřejněn na webovém portálu Povodí Vltavy, státní podnik na adrese </w:t>
      </w:r>
      <w:hyperlink r:id="rId10" w:history="1">
        <w:r w:rsidRPr="00CB212A">
          <w:rPr>
            <w:rStyle w:val="Hypertextovodkaz"/>
            <w:rFonts w:ascii="Arial" w:hAnsi="Arial" w:cs="Arial"/>
            <w:iCs/>
            <w:sz w:val="20"/>
            <w:szCs w:val="20"/>
          </w:rPr>
          <w:t>www.pvl.cz/portal/pdp/DUN/index.html</w:t>
        </w:r>
      </w:hyperlink>
      <w:r>
        <w:rPr>
          <w:rFonts w:ascii="Arial" w:hAnsi="Arial" w:cs="Arial"/>
          <w:iCs/>
          <w:color w:val="0000FF"/>
          <w:sz w:val="20"/>
          <w:szCs w:val="20"/>
        </w:rPr>
        <w:t>)</w:t>
      </w:r>
    </w:p>
    <w:p w:rsidR="00CB212A" w:rsidRDefault="00CB212A" w:rsidP="00CB21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Obsah:</w:t>
      </w:r>
    </w:p>
    <w:p w:rsidR="00CB212A" w:rsidRPr="00D07CE0" w:rsidRDefault="00CB212A" w:rsidP="00CB212A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Úvod</w:t>
      </w:r>
      <w:r w:rsidRPr="00FF66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B212A" w:rsidRPr="00D07CE0" w:rsidRDefault="00CB212A" w:rsidP="00CB212A">
      <w:pPr>
        <w:pStyle w:val="Odstavecseseznamem"/>
        <w:numPr>
          <w:ilvl w:val="0"/>
          <w:numId w:val="6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Charakteristiky dílčího povodí</w:t>
      </w:r>
    </w:p>
    <w:p w:rsidR="00CB212A" w:rsidRPr="00D07CE0" w:rsidRDefault="00CB212A" w:rsidP="00CB212A">
      <w:pPr>
        <w:pStyle w:val="Odstavecseseznamem"/>
        <w:numPr>
          <w:ilvl w:val="0"/>
          <w:numId w:val="6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Užívání vod a dopady lidské činnosti na stav vod</w:t>
      </w:r>
    </w:p>
    <w:p w:rsidR="00CB212A" w:rsidRPr="00D07CE0" w:rsidRDefault="00CB212A" w:rsidP="00CB212A">
      <w:pPr>
        <w:pStyle w:val="Odstavecseseznamem"/>
        <w:numPr>
          <w:ilvl w:val="0"/>
          <w:numId w:val="6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Monitoring a hodnocení stavu</w:t>
      </w:r>
    </w:p>
    <w:p w:rsidR="00CB212A" w:rsidRPr="00D07CE0" w:rsidRDefault="00CB212A" w:rsidP="00CB212A">
      <w:pPr>
        <w:pStyle w:val="Odstavecseseznamem"/>
        <w:numPr>
          <w:ilvl w:val="0"/>
          <w:numId w:val="6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Cíle pro povrchové vody, podzemní vody a chráněné oblasti vázané na vodní prostředí</w:t>
      </w:r>
    </w:p>
    <w:p w:rsidR="00CB212A" w:rsidRPr="00D07CE0" w:rsidRDefault="00CB212A" w:rsidP="00CB212A">
      <w:pPr>
        <w:pStyle w:val="Odstavecseseznamem"/>
        <w:numPr>
          <w:ilvl w:val="0"/>
          <w:numId w:val="6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Ochrana před povodněmi a vodní režim krajiny</w:t>
      </w:r>
    </w:p>
    <w:p w:rsidR="00CB212A" w:rsidRPr="00D07CE0" w:rsidRDefault="00CB212A" w:rsidP="00CB212A">
      <w:pPr>
        <w:pStyle w:val="Odstavecseseznamem"/>
        <w:numPr>
          <w:ilvl w:val="0"/>
          <w:numId w:val="6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Opatření k dosažení cílů</w:t>
      </w:r>
    </w:p>
    <w:p w:rsidR="00CB212A" w:rsidRDefault="00CB212A" w:rsidP="00CB212A">
      <w:pPr>
        <w:pStyle w:val="Odstavecseseznamem"/>
        <w:numPr>
          <w:ilvl w:val="0"/>
          <w:numId w:val="6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Ekonomické údaje</w:t>
      </w:r>
    </w:p>
    <w:p w:rsidR="00CB212A" w:rsidRPr="001C149B" w:rsidRDefault="00CB212A" w:rsidP="00CB212A">
      <w:pPr>
        <w:pStyle w:val="Odstavecseseznamem"/>
        <w:numPr>
          <w:ilvl w:val="0"/>
          <w:numId w:val="6"/>
        </w:numPr>
        <w:spacing w:after="0" w:line="240" w:lineRule="auto"/>
        <w:ind w:left="993" w:hanging="42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D07CE0">
        <w:rPr>
          <w:rFonts w:ascii="Arial" w:eastAsia="Times New Roman" w:hAnsi="Arial" w:cs="Arial"/>
          <w:sz w:val="20"/>
          <w:szCs w:val="20"/>
          <w:lang w:eastAsia="cs-CZ"/>
        </w:rPr>
        <w:t>Doplňující údaje</w:t>
      </w:r>
    </w:p>
    <w:p w:rsidR="00246525" w:rsidRDefault="009C1D20"/>
    <w:sectPr w:rsidR="002465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20" w:rsidRDefault="009C1D20" w:rsidP="00CB212A">
      <w:pPr>
        <w:spacing w:after="0" w:line="240" w:lineRule="auto"/>
      </w:pPr>
      <w:r>
        <w:separator/>
      </w:r>
    </w:p>
  </w:endnote>
  <w:endnote w:type="continuationSeparator" w:id="0">
    <w:p w:rsidR="009C1D20" w:rsidRDefault="009C1D20" w:rsidP="00CB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20" w:rsidRDefault="009C1D20" w:rsidP="00CB212A">
      <w:pPr>
        <w:spacing w:after="0" w:line="240" w:lineRule="auto"/>
      </w:pPr>
      <w:r>
        <w:separator/>
      </w:r>
    </w:p>
  </w:footnote>
  <w:footnote w:type="continuationSeparator" w:id="0">
    <w:p w:rsidR="009C1D20" w:rsidRDefault="009C1D20" w:rsidP="00CB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2A" w:rsidRDefault="00CB212A" w:rsidP="00CB212A">
    <w:pPr>
      <w:pStyle w:val="Zhlav"/>
      <w:jc w:val="right"/>
    </w:pPr>
    <w:r>
      <w:rPr>
        <w:rFonts w:ascii="Arial" w:hAnsi="Arial" w:cs="Arial"/>
        <w:b/>
      </w:rP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5A97"/>
    <w:multiLevelType w:val="hybridMultilevel"/>
    <w:tmpl w:val="C688DE06"/>
    <w:lvl w:ilvl="0" w:tplc="CF708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59B7"/>
    <w:multiLevelType w:val="hybridMultilevel"/>
    <w:tmpl w:val="43D48B94"/>
    <w:lvl w:ilvl="0" w:tplc="88602A4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359C"/>
    <w:multiLevelType w:val="hybridMultilevel"/>
    <w:tmpl w:val="6A8859EA"/>
    <w:lvl w:ilvl="0" w:tplc="5BE84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4DB5"/>
    <w:multiLevelType w:val="hybridMultilevel"/>
    <w:tmpl w:val="D75EECE0"/>
    <w:lvl w:ilvl="0" w:tplc="5BC02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86EE3"/>
    <w:multiLevelType w:val="hybridMultilevel"/>
    <w:tmpl w:val="7EFC07FE"/>
    <w:lvl w:ilvl="0" w:tplc="A4D28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5903"/>
    <w:multiLevelType w:val="hybridMultilevel"/>
    <w:tmpl w:val="09D817BA"/>
    <w:lvl w:ilvl="0" w:tplc="11AC5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A"/>
    <w:rsid w:val="001D1687"/>
    <w:rsid w:val="00222A3F"/>
    <w:rsid w:val="007E06E6"/>
    <w:rsid w:val="009C1D20"/>
    <w:rsid w:val="00CB212A"/>
    <w:rsid w:val="00D51602"/>
    <w:rsid w:val="00E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1A75-A722-4A9D-8A25-0C1AC79F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12A"/>
  </w:style>
  <w:style w:type="paragraph" w:styleId="Nadpis5">
    <w:name w:val="heading 5"/>
    <w:basedOn w:val="Normln"/>
    <w:link w:val="Nadpis5Char"/>
    <w:uiPriority w:val="9"/>
    <w:qFormat/>
    <w:rsid w:val="00CB21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B21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21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212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12A"/>
  </w:style>
  <w:style w:type="paragraph" w:styleId="Zpat">
    <w:name w:val="footer"/>
    <w:basedOn w:val="Normln"/>
    <w:link w:val="ZpatChar"/>
    <w:uiPriority w:val="99"/>
    <w:unhideWhenUsed/>
    <w:rsid w:val="00CB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l.cz/portal/pdp/VD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vl.cz/portal/pdp/VH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vl.cz/portal/pdp/DU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p.pmo.cz/cz/stranka/dyj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10523F42</Template>
  <TotalTime>0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Zahradníková Hana</dc:creator>
  <cp:keywords/>
  <dc:description/>
  <cp:lastModifiedBy>Zahradníková Hana</cp:lastModifiedBy>
  <cp:revision>2</cp:revision>
  <dcterms:created xsi:type="dcterms:W3CDTF">2016-05-06T14:57:00Z</dcterms:created>
  <dcterms:modified xsi:type="dcterms:W3CDTF">2016-05-06T14:57:00Z</dcterms:modified>
</cp:coreProperties>
</file>