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82" w:rsidRDefault="00B27C82" w:rsidP="00B27C82">
      <w:pPr>
        <w:pStyle w:val="Zkladntext"/>
        <w:spacing w:before="72"/>
        <w:ind w:right="120"/>
        <w:jc w:val="center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noProof/>
          <w:spacing w:val="-1"/>
          <w:sz w:val="22"/>
          <w:szCs w:val="22"/>
        </w:rPr>
        <w:drawing>
          <wp:inline distT="0" distB="0" distL="0" distR="0" wp14:anchorId="715082FB" wp14:editId="38BDBBAA">
            <wp:extent cx="7286625" cy="5156539"/>
            <wp:effectExtent l="19050" t="19050" r="9525" b="254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_dilci_povod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740" cy="51721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7C82" w:rsidRPr="007D63F1" w:rsidRDefault="00B27C82" w:rsidP="00B27C82">
      <w:pPr>
        <w:pStyle w:val="Zkladntext"/>
        <w:spacing w:before="72"/>
        <w:ind w:right="120"/>
        <w:jc w:val="center"/>
        <w:rPr>
          <w:rFonts w:ascii="Arial" w:eastAsia="Arial" w:hAnsi="Arial" w:cs="Arial"/>
          <w:i/>
          <w:spacing w:val="-1"/>
          <w:sz w:val="20"/>
          <w:szCs w:val="20"/>
        </w:rPr>
      </w:pPr>
      <w:r w:rsidRPr="007D63F1">
        <w:rPr>
          <w:rFonts w:ascii="Arial" w:eastAsia="Arial" w:hAnsi="Arial" w:cs="Arial"/>
          <w:i/>
          <w:spacing w:val="-1"/>
          <w:sz w:val="20"/>
          <w:szCs w:val="20"/>
        </w:rPr>
        <w:t xml:space="preserve">Obrázek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 w:rsidRPr="007D63F1">
        <w:rPr>
          <w:rFonts w:ascii="Arial" w:eastAsia="Arial" w:hAnsi="Arial" w:cs="Arial"/>
          <w:i/>
          <w:spacing w:val="-1"/>
          <w:sz w:val="20"/>
          <w:szCs w:val="20"/>
        </w:rPr>
        <w:t xml:space="preserve">: Znázornění dílčích povodí ČR </w:t>
      </w:r>
    </w:p>
    <w:p w:rsidR="00B27C82" w:rsidRPr="007D63F1" w:rsidRDefault="00B27C82" w:rsidP="00B27C82">
      <w:pPr>
        <w:pStyle w:val="Zkladntext"/>
        <w:spacing w:before="72"/>
        <w:ind w:right="120"/>
        <w:jc w:val="center"/>
        <w:rPr>
          <w:sz w:val="20"/>
          <w:szCs w:val="20"/>
        </w:rPr>
      </w:pPr>
      <w:r w:rsidRPr="007D63F1">
        <w:rPr>
          <w:rFonts w:ascii="Arial" w:eastAsia="Arial" w:hAnsi="Arial" w:cs="Arial"/>
          <w:i/>
          <w:spacing w:val="-1"/>
          <w:sz w:val="20"/>
          <w:szCs w:val="20"/>
        </w:rPr>
        <w:t>(na území Jihočeského kraje dílčí povodí Horní Vltavy, Dolní Vltavy, Dyje a ostatních přítoků Dunaje)</w:t>
      </w:r>
    </w:p>
    <w:p w:rsidR="000F0E44" w:rsidRDefault="000F0E44" w:rsidP="000F0E44">
      <w:pPr>
        <w:pStyle w:val="Zkladntext"/>
        <w:spacing w:before="72"/>
        <w:ind w:right="120"/>
        <w:jc w:val="center"/>
        <w:rPr>
          <w:rFonts w:ascii="Arial" w:eastAsia="Arial" w:hAnsi="Arial" w:cs="Arial"/>
          <w:i/>
          <w:spacing w:val="-1"/>
          <w:sz w:val="22"/>
          <w:szCs w:val="22"/>
        </w:rPr>
      </w:pPr>
      <w:r>
        <w:rPr>
          <w:rFonts w:ascii="Arial" w:eastAsia="Arial" w:hAnsi="Arial" w:cs="Arial"/>
          <w:i/>
          <w:noProof/>
          <w:spacing w:val="-1"/>
          <w:sz w:val="22"/>
          <w:szCs w:val="22"/>
        </w:rPr>
        <w:lastRenderedPageBreak/>
        <w:drawing>
          <wp:inline distT="0" distB="0" distL="0" distR="0" wp14:anchorId="09CBE4AF" wp14:editId="6E10BCC7">
            <wp:extent cx="7648575" cy="5274414"/>
            <wp:effectExtent l="19050" t="19050" r="9525" b="215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00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004" cy="52864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F0E44" w:rsidRPr="007D63F1" w:rsidRDefault="000F0E44" w:rsidP="000F0E44">
      <w:pPr>
        <w:pStyle w:val="Zkladntext"/>
        <w:spacing w:before="72"/>
        <w:ind w:right="120"/>
        <w:jc w:val="center"/>
        <w:rPr>
          <w:rFonts w:ascii="Arial" w:eastAsia="Arial" w:hAnsi="Arial" w:cs="Arial"/>
          <w:spacing w:val="-1"/>
          <w:sz w:val="20"/>
          <w:szCs w:val="20"/>
        </w:rPr>
      </w:pPr>
      <w:r w:rsidRPr="007D63F1">
        <w:rPr>
          <w:rFonts w:ascii="Arial" w:eastAsia="Arial" w:hAnsi="Arial" w:cs="Arial"/>
          <w:i/>
          <w:spacing w:val="-1"/>
          <w:sz w:val="20"/>
          <w:szCs w:val="20"/>
        </w:rPr>
        <w:t xml:space="preserve">Obrázek </w:t>
      </w:r>
      <w:r w:rsidR="00B27C82">
        <w:rPr>
          <w:rFonts w:ascii="Arial" w:eastAsia="Arial" w:hAnsi="Arial" w:cs="Arial"/>
          <w:i/>
          <w:spacing w:val="-1"/>
          <w:sz w:val="20"/>
          <w:szCs w:val="20"/>
        </w:rPr>
        <w:t>2</w:t>
      </w:r>
      <w:bookmarkStart w:id="0" w:name="_GoBack"/>
      <w:bookmarkEnd w:id="0"/>
      <w:r w:rsidRPr="007D63F1">
        <w:rPr>
          <w:rFonts w:ascii="Arial" w:eastAsia="Arial" w:hAnsi="Arial" w:cs="Arial"/>
          <w:i/>
          <w:spacing w:val="-1"/>
          <w:sz w:val="20"/>
          <w:szCs w:val="20"/>
        </w:rPr>
        <w:t xml:space="preserve">: </w:t>
      </w:r>
      <w:r w:rsidRPr="007D63F1">
        <w:rPr>
          <w:rFonts w:ascii="Arial" w:hAnsi="Arial" w:cs="Arial"/>
          <w:i/>
          <w:sz w:val="20"/>
          <w:szCs w:val="20"/>
        </w:rPr>
        <w:t>Vymezené oblasti s významným povodňovým rizikem v Jihočeském kraji</w:t>
      </w:r>
    </w:p>
    <w:sectPr w:rsidR="000F0E44" w:rsidRPr="007D63F1" w:rsidSect="000F0E4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AE" w:rsidRDefault="00BB29AE" w:rsidP="000067FF">
      <w:pPr>
        <w:spacing w:after="0" w:line="240" w:lineRule="auto"/>
      </w:pPr>
      <w:r>
        <w:separator/>
      </w:r>
    </w:p>
  </w:endnote>
  <w:endnote w:type="continuationSeparator" w:id="0">
    <w:p w:rsidR="00BB29AE" w:rsidRDefault="00BB29AE" w:rsidP="0000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AE" w:rsidRDefault="00BB29AE" w:rsidP="000067FF">
      <w:pPr>
        <w:spacing w:after="0" w:line="240" w:lineRule="auto"/>
      </w:pPr>
      <w:r>
        <w:separator/>
      </w:r>
    </w:p>
  </w:footnote>
  <w:footnote w:type="continuationSeparator" w:id="0">
    <w:p w:rsidR="00BB29AE" w:rsidRDefault="00BB29AE" w:rsidP="0000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FF" w:rsidRPr="00392161" w:rsidRDefault="000067FF" w:rsidP="000067FF">
    <w:pPr>
      <w:pStyle w:val="Zhlav"/>
      <w:jc w:val="right"/>
      <w:rPr>
        <w:rFonts w:ascii="Arial" w:hAnsi="Arial" w:cs="Arial"/>
        <w:b/>
        <w:sz w:val="24"/>
        <w:szCs w:val="24"/>
      </w:rPr>
    </w:pPr>
    <w:r w:rsidRPr="00392161">
      <w:rPr>
        <w:rFonts w:ascii="Arial" w:hAnsi="Arial" w:cs="Arial"/>
        <w:b/>
        <w:sz w:val="24"/>
        <w:szCs w:val="24"/>
      </w:rPr>
      <w:t>Příloha č. 1. Informativní mapové přílohy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44"/>
    <w:rsid w:val="000067FF"/>
    <w:rsid w:val="0003798F"/>
    <w:rsid w:val="000F0E44"/>
    <w:rsid w:val="00181DC5"/>
    <w:rsid w:val="00392161"/>
    <w:rsid w:val="004B138A"/>
    <w:rsid w:val="006D7963"/>
    <w:rsid w:val="0079402A"/>
    <w:rsid w:val="007D63F1"/>
    <w:rsid w:val="007E06E6"/>
    <w:rsid w:val="0082268F"/>
    <w:rsid w:val="00844E04"/>
    <w:rsid w:val="00B27C82"/>
    <w:rsid w:val="00BB29AE"/>
    <w:rsid w:val="00D51602"/>
    <w:rsid w:val="00D84AA7"/>
    <w:rsid w:val="00F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E392-FD84-4E69-AA4E-C43B5F8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F0E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F0E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7FF"/>
  </w:style>
  <w:style w:type="paragraph" w:styleId="Zpat">
    <w:name w:val="footer"/>
    <w:basedOn w:val="Normln"/>
    <w:link w:val="ZpatChar"/>
    <w:uiPriority w:val="99"/>
    <w:unhideWhenUsed/>
    <w:rsid w:val="0000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7FF"/>
  </w:style>
  <w:style w:type="paragraph" w:styleId="Textbubliny">
    <w:name w:val="Balloon Text"/>
    <w:basedOn w:val="Normln"/>
    <w:link w:val="TextbublinyChar"/>
    <w:uiPriority w:val="99"/>
    <w:semiHidden/>
    <w:unhideWhenUsed/>
    <w:rsid w:val="0018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10523F42</Template>
  <TotalTime>2</TotalTime>
  <Pages>2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Zahradníková Hana</dc:creator>
  <cp:keywords/>
  <dc:description/>
  <cp:lastModifiedBy>Zahradníková Hana</cp:lastModifiedBy>
  <cp:revision>2</cp:revision>
  <cp:lastPrinted>2016-04-25T10:27:00Z</cp:lastPrinted>
  <dcterms:created xsi:type="dcterms:W3CDTF">2016-05-06T14:33:00Z</dcterms:created>
  <dcterms:modified xsi:type="dcterms:W3CDTF">2016-05-06T14:33:00Z</dcterms:modified>
</cp:coreProperties>
</file>